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60CE" w14:textId="77777777" w:rsidR="006377BF" w:rsidRPr="008D7216" w:rsidRDefault="006377BF" w:rsidP="008D7216">
      <w:pPr>
        <w:pStyle w:val="BodyText"/>
        <w:kinsoku w:val="0"/>
        <w:overflowPunct w:val="0"/>
        <w:spacing w:before="212"/>
        <w:rPr>
          <w:rFonts w:ascii="Times New Roman" w:hAnsi="Times New Roman" w:cs="Times New Roman"/>
          <w:b/>
          <w:bCs/>
          <w:sz w:val="26"/>
          <w:szCs w:val="26"/>
        </w:rPr>
      </w:pPr>
      <w:r w:rsidRPr="008D7216">
        <w:rPr>
          <w:rFonts w:ascii="Times New Roman" w:hAnsi="Times New Roman" w:cs="Times New Roman"/>
          <w:b/>
          <w:bCs/>
          <w:sz w:val="26"/>
          <w:szCs w:val="26"/>
          <w:u w:val="thick"/>
        </w:rPr>
        <w:t>REGISTERED WASTE TIRE COLLECTOR RENEWAL NOTICE</w:t>
      </w:r>
    </w:p>
    <w:p w14:paraId="2B888A37" w14:textId="77777777" w:rsidR="006377BF" w:rsidRPr="008D7216" w:rsidRDefault="006377BF" w:rsidP="006377BF">
      <w:pPr>
        <w:pStyle w:val="BodyText"/>
        <w:kinsoku w:val="0"/>
        <w:overflowPunct w:val="0"/>
        <w:spacing w:before="8"/>
        <w:rPr>
          <w:rFonts w:ascii="Times New Roman" w:hAnsi="Times New Roman" w:cs="Times New Roman"/>
          <w:b/>
          <w:bCs/>
          <w:sz w:val="26"/>
          <w:szCs w:val="26"/>
        </w:rPr>
      </w:pPr>
    </w:p>
    <w:p w14:paraId="302B2F7B" w14:textId="77777777" w:rsidR="006377BF" w:rsidRPr="008D7216" w:rsidRDefault="006377BF" w:rsidP="008D7216">
      <w:pPr>
        <w:pStyle w:val="BodyText"/>
        <w:kinsoku w:val="0"/>
        <w:overflowPunct w:val="0"/>
        <w:spacing w:before="92"/>
        <w:ind w:right="514"/>
        <w:rPr>
          <w:rFonts w:ascii="Times New Roman" w:hAnsi="Times New Roman" w:cs="Times New Roman"/>
        </w:rPr>
      </w:pPr>
      <w:r w:rsidRPr="008D7216">
        <w:rPr>
          <w:rFonts w:ascii="Times New Roman" w:hAnsi="Times New Roman" w:cs="Times New Roman"/>
        </w:rPr>
        <w:t xml:space="preserve">In Florida Department of Environmental Protection’s (DEP) ongoing effort to go paperless, Waste Tire Collector Registration Applications and Annual Reports are being submitted electronically. Please submit your 2024 renewal using the DEP Business Portal. Waste Tire Collector Registration Renewals and Annual Report are due by </w:t>
      </w:r>
      <w:r w:rsidRPr="008D7216">
        <w:rPr>
          <w:rFonts w:ascii="Times New Roman" w:hAnsi="Times New Roman" w:cs="Times New Roman"/>
          <w:b/>
          <w:bCs/>
          <w:u w:val="thick"/>
        </w:rPr>
        <w:t>March 1, 2024</w:t>
      </w:r>
      <w:r w:rsidRPr="008D7216">
        <w:rPr>
          <w:rFonts w:ascii="Times New Roman" w:hAnsi="Times New Roman" w:cs="Times New Roman"/>
        </w:rPr>
        <w:t>.</w:t>
      </w:r>
    </w:p>
    <w:p w14:paraId="03C950D0" w14:textId="77777777" w:rsidR="006377BF" w:rsidRPr="008D7216" w:rsidRDefault="006377BF" w:rsidP="008D7216">
      <w:pPr>
        <w:pStyle w:val="BodyText"/>
        <w:kinsoku w:val="0"/>
        <w:overflowPunct w:val="0"/>
        <w:spacing w:before="10"/>
        <w:rPr>
          <w:rFonts w:ascii="Times New Roman" w:hAnsi="Times New Roman" w:cs="Times New Roman"/>
        </w:rPr>
      </w:pPr>
    </w:p>
    <w:p w14:paraId="5D2DE7D8" w14:textId="77777777" w:rsidR="006377BF" w:rsidRPr="008D7216" w:rsidRDefault="006377BF" w:rsidP="008D7216">
      <w:pPr>
        <w:pStyle w:val="BodyText"/>
        <w:kinsoku w:val="0"/>
        <w:overflowPunct w:val="0"/>
        <w:spacing w:before="1"/>
        <w:ind w:right="514"/>
        <w:rPr>
          <w:rFonts w:ascii="Times New Roman" w:hAnsi="Times New Roman" w:cs="Times New Roman"/>
          <w:color w:val="000000"/>
        </w:rPr>
      </w:pPr>
      <w:r w:rsidRPr="008D7216">
        <w:rPr>
          <w:rFonts w:ascii="Times New Roman" w:hAnsi="Times New Roman" w:cs="Times New Roman"/>
        </w:rPr>
        <w:t>If it is your first time accessing the portal, you will need to ‘</w:t>
      </w:r>
      <w:r w:rsidRPr="008D7216">
        <w:rPr>
          <w:rFonts w:ascii="Times New Roman" w:hAnsi="Times New Roman" w:cs="Times New Roman"/>
          <w:b/>
          <w:bCs/>
        </w:rPr>
        <w:t>Register</w:t>
      </w:r>
      <w:r w:rsidRPr="008D7216">
        <w:rPr>
          <w:rFonts w:ascii="Times New Roman" w:hAnsi="Times New Roman" w:cs="Times New Roman"/>
        </w:rPr>
        <w:t xml:space="preserve">’ at </w:t>
      </w:r>
      <w:hyperlink r:id="rId8" w:history="1">
        <w:r w:rsidRPr="008D7216">
          <w:rPr>
            <w:rFonts w:ascii="Times New Roman" w:hAnsi="Times New Roman" w:cs="Times New Roman"/>
            <w:color w:val="0070C0"/>
            <w:u w:val="single"/>
          </w:rPr>
          <w:t>http://www.fldepportal.com/account/register</w:t>
        </w:r>
        <w:r w:rsidRPr="008D7216">
          <w:rPr>
            <w:rFonts w:ascii="Times New Roman" w:hAnsi="Times New Roman" w:cs="Times New Roman"/>
            <w:color w:val="000000"/>
          </w:rPr>
          <w:t>.</w:t>
        </w:r>
      </w:hyperlink>
      <w:r w:rsidRPr="008D7216">
        <w:rPr>
          <w:rFonts w:ascii="Times New Roman" w:hAnsi="Times New Roman" w:cs="Times New Roman"/>
          <w:color w:val="000000"/>
        </w:rPr>
        <w:t xml:space="preserve"> To access the portal for electronic submission, please go to </w:t>
      </w:r>
      <w:hyperlink r:id="rId9" w:history="1">
        <w:r w:rsidRPr="008D7216">
          <w:rPr>
            <w:rFonts w:ascii="Times New Roman" w:hAnsi="Times New Roman" w:cs="Times New Roman"/>
            <w:color w:val="0070C0"/>
            <w:u w:val="single"/>
          </w:rPr>
          <w:t>http://www.fldepportal.com/go/apply-getlicensed/</w:t>
        </w:r>
        <w:r w:rsidRPr="008D7216">
          <w:rPr>
            <w:rFonts w:ascii="Times New Roman" w:hAnsi="Times New Roman" w:cs="Times New Roman"/>
            <w:color w:val="000000"/>
          </w:rPr>
          <w:t>.</w:t>
        </w:r>
      </w:hyperlink>
      <w:r w:rsidRPr="008D7216">
        <w:rPr>
          <w:rFonts w:ascii="Times New Roman" w:hAnsi="Times New Roman" w:cs="Times New Roman"/>
          <w:color w:val="000000"/>
        </w:rPr>
        <w:t xml:space="preserve"> Please select ‘I would like to apply to get licensed for: </w:t>
      </w:r>
      <w:r w:rsidRPr="008D7216">
        <w:rPr>
          <w:rFonts w:ascii="Times New Roman" w:hAnsi="Times New Roman" w:cs="Times New Roman"/>
          <w:b/>
          <w:bCs/>
          <w:color w:val="000000"/>
        </w:rPr>
        <w:t>Waste Tire Collector</w:t>
      </w:r>
      <w:r w:rsidRPr="008D7216">
        <w:rPr>
          <w:rFonts w:ascii="Times New Roman" w:hAnsi="Times New Roman" w:cs="Times New Roman"/>
          <w:color w:val="000000"/>
        </w:rPr>
        <w:t>’. If you have ever registered as a waste tire collector, either on-line or by paper, you are considered a renewal.  You will need to enter your WACS ID # on the Business Information screen.</w:t>
      </w:r>
    </w:p>
    <w:p w14:paraId="452430B8" w14:textId="77777777" w:rsidR="006377BF" w:rsidRPr="008D7216" w:rsidRDefault="006377BF" w:rsidP="008D7216">
      <w:pPr>
        <w:pStyle w:val="BodyText"/>
        <w:kinsoku w:val="0"/>
        <w:overflowPunct w:val="0"/>
        <w:rPr>
          <w:rFonts w:ascii="Times New Roman" w:hAnsi="Times New Roman" w:cs="Times New Roman"/>
        </w:rPr>
      </w:pPr>
    </w:p>
    <w:p w14:paraId="186DE839" w14:textId="77777777" w:rsidR="006377BF" w:rsidRPr="008D7216" w:rsidRDefault="006377BF" w:rsidP="008D7216">
      <w:pPr>
        <w:pStyle w:val="BodyText"/>
        <w:kinsoku w:val="0"/>
        <w:overflowPunct w:val="0"/>
        <w:ind w:right="635"/>
        <w:rPr>
          <w:rFonts w:ascii="Times New Roman" w:hAnsi="Times New Roman" w:cs="Times New Roman"/>
        </w:rPr>
      </w:pPr>
      <w:r w:rsidRPr="008D7216">
        <w:rPr>
          <w:rFonts w:ascii="Times New Roman" w:hAnsi="Times New Roman" w:cs="Times New Roman"/>
        </w:rPr>
        <w:t xml:space="preserve">When renewing your registration online, please verify the information that we have on file for </w:t>
      </w:r>
      <w:proofErr w:type="gramStart"/>
      <w:r w:rsidRPr="008D7216">
        <w:rPr>
          <w:rFonts w:ascii="Times New Roman" w:hAnsi="Times New Roman" w:cs="Times New Roman"/>
        </w:rPr>
        <w:t>you</w:t>
      </w:r>
      <w:proofErr w:type="gramEnd"/>
      <w:r w:rsidRPr="008D7216">
        <w:rPr>
          <w:rFonts w:ascii="Times New Roman" w:hAnsi="Times New Roman" w:cs="Times New Roman"/>
        </w:rPr>
        <w:t xml:space="preserve"> company and your vehicles. If any information needs to be changed, you may update it through the portal. You will need to scan or take a picture of a </w:t>
      </w:r>
      <w:r w:rsidRPr="008D7216">
        <w:rPr>
          <w:rFonts w:ascii="Times New Roman" w:hAnsi="Times New Roman" w:cs="Times New Roman"/>
          <w:b/>
          <w:bCs/>
        </w:rPr>
        <w:t xml:space="preserve">current copy of each vehicle registration </w:t>
      </w:r>
      <w:r w:rsidRPr="008D7216">
        <w:rPr>
          <w:rFonts w:ascii="Times New Roman" w:hAnsi="Times New Roman" w:cs="Times New Roman"/>
        </w:rPr>
        <w:t>to upload during the online registration process. A list of Frequently Asked Questions (FAQ’s) for registering online has been enclosed for your convenience.</w:t>
      </w:r>
    </w:p>
    <w:p w14:paraId="4B72A354" w14:textId="77777777" w:rsidR="006377BF" w:rsidRPr="008D7216" w:rsidRDefault="006377BF" w:rsidP="008D7216">
      <w:pPr>
        <w:pStyle w:val="BodyText"/>
        <w:kinsoku w:val="0"/>
        <w:overflowPunct w:val="0"/>
        <w:spacing w:before="11"/>
        <w:rPr>
          <w:rFonts w:ascii="Times New Roman" w:hAnsi="Times New Roman" w:cs="Times New Roman"/>
        </w:rPr>
      </w:pPr>
    </w:p>
    <w:p w14:paraId="07F0B871" w14:textId="77777777" w:rsidR="006377BF" w:rsidRPr="008D7216" w:rsidRDefault="006377BF" w:rsidP="008D7216">
      <w:pPr>
        <w:pStyle w:val="BodyText"/>
        <w:kinsoku w:val="0"/>
        <w:overflowPunct w:val="0"/>
        <w:ind w:right="514"/>
        <w:rPr>
          <w:rFonts w:ascii="Times New Roman" w:hAnsi="Times New Roman" w:cs="Times New Roman"/>
        </w:rPr>
      </w:pPr>
      <w:r w:rsidRPr="008D7216">
        <w:rPr>
          <w:rFonts w:ascii="Times New Roman" w:hAnsi="Times New Roman" w:cs="Times New Roman"/>
        </w:rPr>
        <w:t xml:space="preserve">When completing the Waste Tire Collector Annual Report through the portal, please include used tires in the waste tire quantity. Please report waste tire quantities in </w:t>
      </w:r>
      <w:r w:rsidRPr="008D7216">
        <w:rPr>
          <w:rFonts w:ascii="Times New Roman" w:hAnsi="Times New Roman" w:cs="Times New Roman"/>
          <w:b/>
          <w:bCs/>
        </w:rPr>
        <w:t xml:space="preserve">tons </w:t>
      </w:r>
      <w:r w:rsidRPr="008D7216">
        <w:rPr>
          <w:rFonts w:ascii="Times New Roman" w:hAnsi="Times New Roman" w:cs="Times New Roman"/>
        </w:rPr>
        <w:t>(assume 100 passenger tires per ton or 10 tires per cubic yard).</w:t>
      </w:r>
    </w:p>
    <w:p w14:paraId="38E0823F" w14:textId="77777777" w:rsidR="006377BF" w:rsidRPr="008D7216" w:rsidRDefault="006377BF" w:rsidP="008D7216">
      <w:pPr>
        <w:pStyle w:val="BodyText"/>
        <w:kinsoku w:val="0"/>
        <w:overflowPunct w:val="0"/>
        <w:spacing w:before="11"/>
        <w:rPr>
          <w:rFonts w:ascii="Times New Roman" w:hAnsi="Times New Roman" w:cs="Times New Roman"/>
        </w:rPr>
      </w:pPr>
    </w:p>
    <w:p w14:paraId="17F17166" w14:textId="77777777" w:rsidR="006377BF" w:rsidRPr="008D7216" w:rsidRDefault="006377BF" w:rsidP="008D7216">
      <w:pPr>
        <w:pStyle w:val="BodyText"/>
        <w:kinsoku w:val="0"/>
        <w:overflowPunct w:val="0"/>
        <w:ind w:right="743"/>
        <w:rPr>
          <w:rFonts w:ascii="Times New Roman" w:hAnsi="Times New Roman" w:cs="Times New Roman"/>
        </w:rPr>
      </w:pPr>
      <w:r w:rsidRPr="008D7216">
        <w:rPr>
          <w:rFonts w:ascii="Times New Roman" w:hAnsi="Times New Roman" w:cs="Times New Roman"/>
        </w:rPr>
        <w:t>If your registration renewal is submitted online by March 1, 2024, you will receive your decal(s) within 14-21 days after your submission has been deemed complete and accepted.</w:t>
      </w:r>
    </w:p>
    <w:p w14:paraId="2498069C" w14:textId="77777777" w:rsidR="006377BF" w:rsidRPr="008D7216" w:rsidRDefault="006377BF" w:rsidP="008D7216">
      <w:pPr>
        <w:pStyle w:val="BodyText"/>
        <w:kinsoku w:val="0"/>
        <w:overflowPunct w:val="0"/>
        <w:spacing w:before="11"/>
        <w:rPr>
          <w:rFonts w:ascii="Times New Roman" w:hAnsi="Times New Roman" w:cs="Times New Roman"/>
        </w:rPr>
      </w:pPr>
    </w:p>
    <w:p w14:paraId="47FB4EEB" w14:textId="1268553F" w:rsidR="006377BF" w:rsidRPr="008D7216" w:rsidRDefault="006377BF" w:rsidP="008D7216">
      <w:pPr>
        <w:pStyle w:val="BodyText"/>
        <w:kinsoku w:val="0"/>
        <w:overflowPunct w:val="0"/>
        <w:ind w:right="514"/>
        <w:rPr>
          <w:rFonts w:ascii="Times New Roman" w:hAnsi="Times New Roman" w:cs="Times New Roman"/>
        </w:rPr>
      </w:pPr>
      <w:r w:rsidRPr="008D7216">
        <w:rPr>
          <w:rFonts w:ascii="Times New Roman" w:hAnsi="Times New Roman" w:cs="Times New Roman"/>
        </w:rPr>
        <w:t>Please note: You are responsible for verifying all information, which is shared with a variety of agencies, including law enforcement officials. If you have questions about the registration renewal or the annual report, or need additional rules or forms sent to you, please contact the Division of Waste Management, Hope Thigpen by phone at</w:t>
      </w:r>
      <w:r w:rsidR="008D7216">
        <w:rPr>
          <w:rFonts w:ascii="Times New Roman" w:hAnsi="Times New Roman" w:cs="Times New Roman"/>
        </w:rPr>
        <w:t xml:space="preserve">  </w:t>
      </w:r>
      <w:r w:rsidRPr="008D7216">
        <w:rPr>
          <w:rFonts w:ascii="Times New Roman" w:hAnsi="Times New Roman" w:cs="Times New Roman"/>
        </w:rPr>
        <w:t>(850) 245-8798, or by email at</w:t>
      </w:r>
      <w:r w:rsidRPr="008D7216">
        <w:rPr>
          <w:rFonts w:ascii="Times New Roman" w:hAnsi="Times New Roman" w:cs="Times New Roman"/>
          <w:color w:val="0070C0"/>
        </w:rPr>
        <w:t xml:space="preserve"> </w:t>
      </w:r>
      <w:hyperlink r:id="rId10" w:history="1">
        <w:r w:rsidRPr="008D7216">
          <w:rPr>
            <w:rStyle w:val="Hyperlink"/>
            <w:rFonts w:ascii="Times New Roman" w:hAnsi="Times New Roman" w:cs="Times New Roman"/>
            <w:b/>
            <w:bCs/>
          </w:rPr>
          <w:t>hope.thigpen@floridadep.gov</w:t>
        </w:r>
      </w:hyperlink>
    </w:p>
    <w:p w14:paraId="0613EDCE" w14:textId="77777777" w:rsidR="006377BF" w:rsidRPr="008D7216" w:rsidRDefault="006377BF" w:rsidP="008D7216"/>
    <w:p w14:paraId="10972CEA" w14:textId="77777777" w:rsidR="006377BF" w:rsidRPr="008D7216" w:rsidRDefault="006377BF" w:rsidP="008D7216"/>
    <w:p w14:paraId="4E764C84" w14:textId="77777777" w:rsidR="006377BF" w:rsidRPr="008D7216" w:rsidRDefault="006377BF" w:rsidP="008D7216">
      <w:pPr>
        <w:pStyle w:val="Heading2"/>
        <w:kinsoku w:val="0"/>
        <w:overflowPunct w:val="0"/>
        <w:spacing w:before="92"/>
        <w:ind w:left="-520"/>
        <w:rPr>
          <w:u w:val="thick"/>
        </w:rPr>
      </w:pPr>
    </w:p>
    <w:p w14:paraId="566117AF" w14:textId="5EDC8F67" w:rsidR="006377BF" w:rsidRPr="008D7216" w:rsidRDefault="006377BF" w:rsidP="008D7216">
      <w:pPr>
        <w:pStyle w:val="Heading2"/>
        <w:kinsoku w:val="0"/>
        <w:overflowPunct w:val="0"/>
        <w:spacing w:before="92"/>
        <w:ind w:left="0"/>
      </w:pPr>
      <w:r w:rsidRPr="008D7216">
        <w:rPr>
          <w:u w:val="thick"/>
        </w:rPr>
        <w:t>PAPER SUBMITTAL OPTION:</w:t>
      </w:r>
    </w:p>
    <w:p w14:paraId="65D66EC9" w14:textId="77777777" w:rsidR="006377BF" w:rsidRPr="008D7216" w:rsidRDefault="006377BF" w:rsidP="008D7216">
      <w:pPr>
        <w:pStyle w:val="BodyText"/>
        <w:kinsoku w:val="0"/>
        <w:overflowPunct w:val="0"/>
        <w:spacing w:before="10"/>
        <w:rPr>
          <w:b/>
          <w:bCs/>
        </w:rPr>
      </w:pPr>
    </w:p>
    <w:p w14:paraId="637BC4D5" w14:textId="3CC15B11" w:rsidR="006377BF" w:rsidRPr="008D7216" w:rsidRDefault="006377BF" w:rsidP="008D7216">
      <w:pPr>
        <w:pStyle w:val="BodyText"/>
        <w:kinsoku w:val="0"/>
        <w:overflowPunct w:val="0"/>
        <w:spacing w:before="93"/>
        <w:ind w:right="196"/>
      </w:pPr>
      <w:r w:rsidRPr="008D7216">
        <w:t xml:space="preserve">Enclosed is a Waste Tire Collector Registration Application and Waste Tire Collector Annual Report, for your convenience. Waste Tire Collector Registration Renewals and Annual Reports are due by </w:t>
      </w:r>
      <w:r w:rsidRPr="008D7216">
        <w:rPr>
          <w:b/>
          <w:bCs/>
          <w:u w:val="thick"/>
        </w:rPr>
        <w:t>March 1, 2024</w:t>
      </w:r>
      <w:r w:rsidRPr="008D7216">
        <w:t xml:space="preserve">.  Please complete the Waste Tire Collector Registration Application and Annual Report for your company and please include a copy of your </w:t>
      </w:r>
      <w:r w:rsidRPr="008D7216">
        <w:rPr>
          <w:u w:val="single"/>
        </w:rPr>
        <w:t>CURRENT motor vehicle</w:t>
      </w:r>
      <w:r w:rsidRPr="008D7216">
        <w:t xml:space="preserve"> </w:t>
      </w:r>
      <w:r w:rsidRPr="008D7216">
        <w:rPr>
          <w:u w:val="single"/>
        </w:rPr>
        <w:t>registration for each vehicle you are registering</w:t>
      </w:r>
      <w:r w:rsidRPr="008D7216">
        <w:t>.</w:t>
      </w:r>
    </w:p>
    <w:p w14:paraId="1E3B0DD3" w14:textId="77777777" w:rsidR="006377BF" w:rsidRPr="008D7216" w:rsidRDefault="006377BF" w:rsidP="008D7216">
      <w:pPr>
        <w:pStyle w:val="BodyText"/>
        <w:kinsoku w:val="0"/>
        <w:overflowPunct w:val="0"/>
        <w:spacing w:before="11"/>
      </w:pPr>
    </w:p>
    <w:p w14:paraId="5A8E2773" w14:textId="77777777" w:rsidR="006377BF" w:rsidRPr="008D7216" w:rsidRDefault="006377BF" w:rsidP="008D7216">
      <w:pPr>
        <w:pStyle w:val="BodyText"/>
        <w:kinsoku w:val="0"/>
        <w:overflowPunct w:val="0"/>
        <w:ind w:right="342"/>
      </w:pPr>
      <w:r w:rsidRPr="008D7216">
        <w:rPr>
          <w:b/>
          <w:bCs/>
        </w:rPr>
        <w:t xml:space="preserve">Please sign both forms </w:t>
      </w:r>
      <w:r w:rsidRPr="008D7216">
        <w:t xml:space="preserve">and send your annual report, registration application (with additional sheets as necessary), vehicle registrations, and fees all together to the following address by </w:t>
      </w:r>
      <w:r w:rsidRPr="008D7216">
        <w:rPr>
          <w:b/>
          <w:bCs/>
        </w:rPr>
        <w:t>March 1, 2024</w:t>
      </w:r>
      <w:r w:rsidRPr="008D7216">
        <w:t>:</w:t>
      </w:r>
    </w:p>
    <w:p w14:paraId="1A8C51C7" w14:textId="77777777" w:rsidR="006377BF" w:rsidRPr="008D7216" w:rsidRDefault="006377BF" w:rsidP="008D7216">
      <w:pPr>
        <w:pStyle w:val="BodyText"/>
        <w:kinsoku w:val="0"/>
        <w:overflowPunct w:val="0"/>
        <w:spacing w:before="10"/>
      </w:pPr>
    </w:p>
    <w:p w14:paraId="142A0175" w14:textId="0ED48594" w:rsidR="006377BF" w:rsidRPr="008D7216" w:rsidRDefault="006377BF" w:rsidP="008D7216">
      <w:pPr>
        <w:pStyle w:val="BodyText"/>
        <w:kinsoku w:val="0"/>
        <w:overflowPunct w:val="0"/>
        <w:spacing w:before="93"/>
        <w:ind w:left="1745" w:right="1963"/>
        <w:jc w:val="center"/>
      </w:pPr>
      <w:r w:rsidRPr="008D7216">
        <w:t>Florida Department of Environmental Protection Division of Waste Management/</w:t>
      </w:r>
      <w:r w:rsidR="008D7216" w:rsidRPr="008D7216">
        <w:t xml:space="preserve">Waste </w:t>
      </w:r>
      <w:r w:rsidRPr="008D7216">
        <w:t>Tires</w:t>
      </w:r>
    </w:p>
    <w:p w14:paraId="2A86A7E4" w14:textId="77777777" w:rsidR="006377BF" w:rsidRPr="008D7216" w:rsidRDefault="006377BF" w:rsidP="008D7216">
      <w:pPr>
        <w:pStyle w:val="BodyText"/>
        <w:kinsoku w:val="0"/>
        <w:overflowPunct w:val="0"/>
        <w:ind w:left="2525"/>
      </w:pPr>
      <w:r w:rsidRPr="008D7216">
        <w:t>2600 Blair Stone Road, MS 4550</w:t>
      </w:r>
    </w:p>
    <w:p w14:paraId="0AE3AD20" w14:textId="77777777" w:rsidR="006377BF" w:rsidRPr="008D7216" w:rsidRDefault="006377BF" w:rsidP="008D7216">
      <w:pPr>
        <w:pStyle w:val="BodyText"/>
        <w:kinsoku w:val="0"/>
        <w:overflowPunct w:val="0"/>
        <w:ind w:left="2525"/>
      </w:pPr>
      <w:r w:rsidRPr="008D7216">
        <w:t>Tallahassee, Florida 32399-2400</w:t>
      </w:r>
    </w:p>
    <w:p w14:paraId="5B754930" w14:textId="77777777" w:rsidR="006377BF" w:rsidRPr="008D7216" w:rsidRDefault="006377BF" w:rsidP="008D7216">
      <w:pPr>
        <w:pStyle w:val="BodyText"/>
        <w:kinsoku w:val="0"/>
        <w:overflowPunct w:val="0"/>
      </w:pPr>
    </w:p>
    <w:p w14:paraId="3D85A8DA" w14:textId="77777777" w:rsidR="006377BF" w:rsidRPr="008D7216" w:rsidRDefault="006377BF" w:rsidP="008D7216">
      <w:pPr>
        <w:pStyle w:val="BodyText"/>
        <w:kinsoku w:val="0"/>
        <w:overflowPunct w:val="0"/>
      </w:pPr>
      <w:r w:rsidRPr="008D7216">
        <w:t>Please make check or money order payable to the</w:t>
      </w:r>
    </w:p>
    <w:p w14:paraId="4BAB9B0C" w14:textId="77777777" w:rsidR="006377BF" w:rsidRPr="008D7216" w:rsidRDefault="006377BF" w:rsidP="008D7216">
      <w:pPr>
        <w:pStyle w:val="Heading2"/>
        <w:kinsoku w:val="0"/>
        <w:overflowPunct w:val="0"/>
        <w:ind w:left="0"/>
        <w:rPr>
          <w:b w:val="0"/>
          <w:bCs w:val="0"/>
        </w:rPr>
      </w:pPr>
      <w:r w:rsidRPr="008D7216">
        <w:t>Florida Department of Environmental Protection</w:t>
      </w:r>
      <w:r w:rsidRPr="008D7216">
        <w:rPr>
          <w:b w:val="0"/>
          <w:bCs w:val="0"/>
        </w:rPr>
        <w:t>.</w:t>
      </w:r>
    </w:p>
    <w:p w14:paraId="1167EBC3" w14:textId="77777777" w:rsidR="006377BF" w:rsidRPr="008D7216" w:rsidRDefault="006377BF" w:rsidP="008D7216">
      <w:pPr>
        <w:pStyle w:val="BodyText"/>
        <w:kinsoku w:val="0"/>
        <w:overflowPunct w:val="0"/>
        <w:spacing w:before="10"/>
      </w:pPr>
    </w:p>
    <w:p w14:paraId="5ACC477E" w14:textId="77777777" w:rsidR="006377BF" w:rsidRPr="008D7216" w:rsidRDefault="006377BF" w:rsidP="008D7216">
      <w:pPr>
        <w:pStyle w:val="BodyText"/>
        <w:kinsoku w:val="0"/>
        <w:overflowPunct w:val="0"/>
        <w:ind w:right="409"/>
        <w:rPr>
          <w:b/>
          <w:bCs/>
        </w:rPr>
      </w:pPr>
      <w:r w:rsidRPr="008D7216">
        <w:t xml:space="preserve">We will send your new decals before the current ones expire, </w:t>
      </w:r>
      <w:r w:rsidRPr="008D7216">
        <w:rPr>
          <w:b/>
          <w:bCs/>
          <w:u w:val="thick"/>
        </w:rPr>
        <w:t>if, by March 1st, we</w:t>
      </w:r>
      <w:r w:rsidRPr="008D7216">
        <w:rPr>
          <w:b/>
          <w:bCs/>
        </w:rPr>
        <w:t xml:space="preserve"> </w:t>
      </w:r>
      <w:r w:rsidRPr="008D7216">
        <w:rPr>
          <w:b/>
          <w:bCs/>
          <w:u w:val="thick"/>
        </w:rPr>
        <w:t>receive:</w:t>
      </w:r>
    </w:p>
    <w:p w14:paraId="69DF9AB1" w14:textId="77777777" w:rsidR="006377BF" w:rsidRPr="008D7216" w:rsidRDefault="006377BF" w:rsidP="008D7216">
      <w:pPr>
        <w:pStyle w:val="BodyText"/>
        <w:kinsoku w:val="0"/>
        <w:overflowPunct w:val="0"/>
        <w:spacing w:before="4"/>
        <w:rPr>
          <w:b/>
          <w:bCs/>
        </w:rPr>
      </w:pPr>
    </w:p>
    <w:p w14:paraId="423E640C" w14:textId="77777777" w:rsidR="006377BF" w:rsidRPr="008D7216" w:rsidRDefault="006377BF" w:rsidP="008D7216">
      <w:pPr>
        <w:pStyle w:val="ListParagraph"/>
        <w:numPr>
          <w:ilvl w:val="0"/>
          <w:numId w:val="3"/>
        </w:numPr>
        <w:tabs>
          <w:tab w:val="left" w:pos="376"/>
        </w:tabs>
        <w:kinsoku w:val="0"/>
        <w:overflowPunct w:val="0"/>
        <w:spacing w:before="93"/>
        <w:ind w:left="0" w:firstLine="0"/>
        <w:rPr>
          <w:b/>
          <w:bCs/>
          <w:u w:val="none"/>
        </w:rPr>
      </w:pPr>
      <w:r w:rsidRPr="008D7216">
        <w:rPr>
          <w:b/>
          <w:bCs/>
          <w:u w:val="thick"/>
        </w:rPr>
        <w:t>Your</w:t>
      </w:r>
      <w:r w:rsidRPr="008D7216">
        <w:rPr>
          <w:b/>
          <w:bCs/>
          <w:spacing w:val="-6"/>
          <w:u w:val="thick"/>
        </w:rPr>
        <w:t xml:space="preserve"> </w:t>
      </w:r>
      <w:r w:rsidRPr="008D7216">
        <w:rPr>
          <w:b/>
          <w:bCs/>
          <w:u w:val="thick"/>
        </w:rPr>
        <w:t>completed</w:t>
      </w:r>
      <w:r w:rsidRPr="008D7216">
        <w:rPr>
          <w:b/>
          <w:bCs/>
          <w:spacing w:val="-7"/>
          <w:u w:val="thick"/>
        </w:rPr>
        <w:t xml:space="preserve"> </w:t>
      </w:r>
      <w:r w:rsidRPr="008D7216">
        <w:rPr>
          <w:b/>
          <w:bCs/>
          <w:u w:val="thick"/>
        </w:rPr>
        <w:t>and</w:t>
      </w:r>
      <w:r w:rsidRPr="008D7216">
        <w:rPr>
          <w:b/>
          <w:bCs/>
          <w:spacing w:val="-7"/>
          <w:u w:val="thick"/>
        </w:rPr>
        <w:t xml:space="preserve"> </w:t>
      </w:r>
      <w:r w:rsidRPr="008D7216">
        <w:rPr>
          <w:b/>
          <w:bCs/>
          <w:u w:val="thick"/>
        </w:rPr>
        <w:t>signed</w:t>
      </w:r>
      <w:r w:rsidRPr="008D7216">
        <w:rPr>
          <w:b/>
          <w:bCs/>
          <w:spacing w:val="-7"/>
          <w:u w:val="thick"/>
        </w:rPr>
        <w:t xml:space="preserve"> </w:t>
      </w:r>
      <w:r w:rsidRPr="008D7216">
        <w:rPr>
          <w:b/>
          <w:bCs/>
          <w:u w:val="thick"/>
        </w:rPr>
        <w:t>Waste</w:t>
      </w:r>
      <w:r w:rsidRPr="008D7216">
        <w:rPr>
          <w:b/>
          <w:bCs/>
          <w:spacing w:val="-5"/>
          <w:u w:val="thick"/>
        </w:rPr>
        <w:t xml:space="preserve"> </w:t>
      </w:r>
      <w:r w:rsidRPr="008D7216">
        <w:rPr>
          <w:b/>
          <w:bCs/>
          <w:u w:val="thick"/>
        </w:rPr>
        <w:t>Tire</w:t>
      </w:r>
      <w:r w:rsidRPr="008D7216">
        <w:rPr>
          <w:b/>
          <w:bCs/>
          <w:spacing w:val="-6"/>
          <w:u w:val="thick"/>
        </w:rPr>
        <w:t xml:space="preserve"> </w:t>
      </w:r>
      <w:r w:rsidRPr="008D7216">
        <w:rPr>
          <w:b/>
          <w:bCs/>
          <w:u w:val="thick"/>
        </w:rPr>
        <w:t>Collector</w:t>
      </w:r>
      <w:r w:rsidRPr="008D7216">
        <w:rPr>
          <w:b/>
          <w:bCs/>
          <w:spacing w:val="-7"/>
          <w:u w:val="thick"/>
        </w:rPr>
        <w:t xml:space="preserve"> </w:t>
      </w:r>
      <w:r w:rsidRPr="008D7216">
        <w:rPr>
          <w:b/>
          <w:bCs/>
          <w:u w:val="thick"/>
        </w:rPr>
        <w:t>Registration</w:t>
      </w:r>
      <w:r w:rsidRPr="008D7216">
        <w:rPr>
          <w:b/>
          <w:bCs/>
          <w:spacing w:val="-5"/>
          <w:u w:val="thick"/>
        </w:rPr>
        <w:t xml:space="preserve"> </w:t>
      </w:r>
      <w:r w:rsidRPr="008D7216">
        <w:rPr>
          <w:b/>
          <w:bCs/>
          <w:u w:val="thick"/>
        </w:rPr>
        <w:t>Application,</w:t>
      </w:r>
    </w:p>
    <w:p w14:paraId="6E9101D7" w14:textId="77777777" w:rsidR="006377BF" w:rsidRPr="008D7216" w:rsidRDefault="006377BF" w:rsidP="008D7216">
      <w:pPr>
        <w:pStyle w:val="ListParagraph"/>
        <w:numPr>
          <w:ilvl w:val="0"/>
          <w:numId w:val="3"/>
        </w:numPr>
        <w:tabs>
          <w:tab w:val="left" w:pos="376"/>
        </w:tabs>
        <w:kinsoku w:val="0"/>
        <w:overflowPunct w:val="0"/>
        <w:ind w:left="0" w:firstLine="0"/>
        <w:rPr>
          <w:b/>
          <w:bCs/>
          <w:u w:val="none"/>
        </w:rPr>
      </w:pPr>
      <w:r w:rsidRPr="008D7216">
        <w:rPr>
          <w:b/>
          <w:bCs/>
          <w:u w:val="thick"/>
        </w:rPr>
        <w:t>Your completed and signed Annual</w:t>
      </w:r>
      <w:r w:rsidRPr="008D7216">
        <w:rPr>
          <w:b/>
          <w:bCs/>
          <w:spacing w:val="-33"/>
          <w:u w:val="thick"/>
        </w:rPr>
        <w:t xml:space="preserve"> </w:t>
      </w:r>
      <w:r w:rsidRPr="008D7216">
        <w:rPr>
          <w:b/>
          <w:bCs/>
          <w:u w:val="thick"/>
        </w:rPr>
        <w:t>Report,</w:t>
      </w:r>
    </w:p>
    <w:p w14:paraId="4C007B02" w14:textId="77777777" w:rsidR="006377BF" w:rsidRPr="008D7216" w:rsidRDefault="006377BF" w:rsidP="008D7216">
      <w:pPr>
        <w:pStyle w:val="ListParagraph"/>
        <w:numPr>
          <w:ilvl w:val="0"/>
          <w:numId w:val="3"/>
        </w:numPr>
        <w:tabs>
          <w:tab w:val="left" w:pos="376"/>
        </w:tabs>
        <w:kinsoku w:val="0"/>
        <w:overflowPunct w:val="0"/>
        <w:ind w:left="0" w:firstLine="0"/>
        <w:rPr>
          <w:b/>
          <w:bCs/>
          <w:u w:val="none"/>
        </w:rPr>
      </w:pPr>
      <w:r w:rsidRPr="008D7216">
        <w:rPr>
          <w:b/>
          <w:bCs/>
          <w:u w:val="thick"/>
        </w:rPr>
        <w:t>The fee of $35.00 per vehicle</w:t>
      </w:r>
      <w:r w:rsidRPr="008D7216">
        <w:rPr>
          <w:b/>
          <w:bCs/>
          <w:spacing w:val="-26"/>
          <w:u w:val="thick"/>
        </w:rPr>
        <w:t xml:space="preserve"> </w:t>
      </w:r>
      <w:r w:rsidRPr="008D7216">
        <w:rPr>
          <w:b/>
          <w:bCs/>
          <w:u w:val="thick"/>
        </w:rPr>
        <w:t>registered,</w:t>
      </w:r>
    </w:p>
    <w:p w14:paraId="497BD6C4" w14:textId="77777777" w:rsidR="006377BF" w:rsidRPr="008D7216" w:rsidRDefault="006377BF" w:rsidP="008D7216">
      <w:pPr>
        <w:pStyle w:val="ListParagraph"/>
        <w:numPr>
          <w:ilvl w:val="0"/>
          <w:numId w:val="3"/>
        </w:numPr>
        <w:tabs>
          <w:tab w:val="left" w:pos="376"/>
        </w:tabs>
        <w:kinsoku w:val="0"/>
        <w:overflowPunct w:val="0"/>
        <w:ind w:left="0" w:firstLine="0"/>
        <w:rPr>
          <w:b/>
          <w:bCs/>
          <w:u w:val="none"/>
        </w:rPr>
      </w:pPr>
      <w:r w:rsidRPr="008D7216">
        <w:rPr>
          <w:b/>
          <w:bCs/>
          <w:u w:val="thick"/>
        </w:rPr>
        <w:t>Current</w:t>
      </w:r>
      <w:r w:rsidRPr="008D7216">
        <w:rPr>
          <w:b/>
          <w:bCs/>
          <w:spacing w:val="-5"/>
          <w:u w:val="thick"/>
        </w:rPr>
        <w:t xml:space="preserve"> </w:t>
      </w:r>
      <w:r w:rsidRPr="008D7216">
        <w:rPr>
          <w:b/>
          <w:bCs/>
          <w:u w:val="thick"/>
        </w:rPr>
        <w:t>vehicle</w:t>
      </w:r>
      <w:r w:rsidRPr="008D7216">
        <w:rPr>
          <w:b/>
          <w:bCs/>
          <w:spacing w:val="-5"/>
          <w:u w:val="thick"/>
        </w:rPr>
        <w:t xml:space="preserve"> </w:t>
      </w:r>
      <w:r w:rsidRPr="008D7216">
        <w:rPr>
          <w:b/>
          <w:bCs/>
          <w:u w:val="thick"/>
        </w:rPr>
        <w:t>registrations</w:t>
      </w:r>
      <w:r w:rsidRPr="008D7216">
        <w:rPr>
          <w:b/>
          <w:bCs/>
          <w:spacing w:val="-4"/>
          <w:u w:val="thick"/>
        </w:rPr>
        <w:t xml:space="preserve"> </w:t>
      </w:r>
      <w:r w:rsidRPr="008D7216">
        <w:rPr>
          <w:b/>
          <w:bCs/>
          <w:u w:val="thick"/>
        </w:rPr>
        <w:t>for</w:t>
      </w:r>
      <w:r w:rsidRPr="008D7216">
        <w:rPr>
          <w:b/>
          <w:bCs/>
          <w:spacing w:val="-5"/>
          <w:u w:val="thick"/>
        </w:rPr>
        <w:t xml:space="preserve"> </w:t>
      </w:r>
      <w:r w:rsidRPr="008D7216">
        <w:rPr>
          <w:b/>
          <w:bCs/>
          <w:u w:val="thick"/>
        </w:rPr>
        <w:t>each</w:t>
      </w:r>
      <w:r w:rsidRPr="008D7216">
        <w:rPr>
          <w:b/>
          <w:bCs/>
          <w:spacing w:val="-6"/>
          <w:u w:val="thick"/>
        </w:rPr>
        <w:t xml:space="preserve"> </w:t>
      </w:r>
      <w:r w:rsidRPr="008D7216">
        <w:rPr>
          <w:b/>
          <w:bCs/>
          <w:u w:val="thick"/>
        </w:rPr>
        <w:t>vehicle</w:t>
      </w:r>
      <w:r w:rsidRPr="008D7216">
        <w:rPr>
          <w:b/>
          <w:bCs/>
          <w:spacing w:val="-6"/>
          <w:u w:val="thick"/>
        </w:rPr>
        <w:t xml:space="preserve"> </w:t>
      </w:r>
      <w:r w:rsidRPr="008D7216">
        <w:rPr>
          <w:b/>
          <w:bCs/>
          <w:u w:val="thick"/>
        </w:rPr>
        <w:t>you</w:t>
      </w:r>
      <w:r w:rsidRPr="008D7216">
        <w:rPr>
          <w:b/>
          <w:bCs/>
          <w:spacing w:val="-6"/>
          <w:u w:val="thick"/>
        </w:rPr>
        <w:t xml:space="preserve"> </w:t>
      </w:r>
      <w:r w:rsidRPr="008D7216">
        <w:rPr>
          <w:b/>
          <w:bCs/>
          <w:u w:val="thick"/>
        </w:rPr>
        <w:t>are</w:t>
      </w:r>
      <w:r w:rsidRPr="008D7216">
        <w:rPr>
          <w:b/>
          <w:bCs/>
          <w:spacing w:val="-6"/>
          <w:u w:val="thick"/>
        </w:rPr>
        <w:t xml:space="preserve"> </w:t>
      </w:r>
      <w:r w:rsidRPr="008D7216">
        <w:rPr>
          <w:b/>
          <w:bCs/>
          <w:u w:val="thick"/>
        </w:rPr>
        <w:t>requesting</w:t>
      </w:r>
      <w:r w:rsidRPr="008D7216">
        <w:rPr>
          <w:b/>
          <w:bCs/>
          <w:spacing w:val="-6"/>
          <w:u w:val="thick"/>
        </w:rPr>
        <w:t xml:space="preserve"> </w:t>
      </w:r>
      <w:r w:rsidRPr="008D7216">
        <w:rPr>
          <w:b/>
          <w:bCs/>
          <w:u w:val="thick"/>
        </w:rPr>
        <w:t>decals</w:t>
      </w:r>
      <w:r w:rsidRPr="008D7216">
        <w:rPr>
          <w:b/>
          <w:bCs/>
          <w:spacing w:val="-5"/>
          <w:u w:val="thick"/>
        </w:rPr>
        <w:t xml:space="preserve"> </w:t>
      </w:r>
      <w:r w:rsidRPr="008D7216">
        <w:rPr>
          <w:b/>
          <w:bCs/>
          <w:u w:val="thick"/>
        </w:rPr>
        <w:t>for,</w:t>
      </w:r>
      <w:r w:rsidRPr="008D7216">
        <w:rPr>
          <w:b/>
          <w:bCs/>
          <w:spacing w:val="-5"/>
          <w:u w:val="thick"/>
        </w:rPr>
        <w:t xml:space="preserve"> </w:t>
      </w:r>
      <w:r w:rsidRPr="008D7216">
        <w:rPr>
          <w:b/>
          <w:bCs/>
          <w:u w:val="thick"/>
        </w:rPr>
        <w:t>AND</w:t>
      </w:r>
    </w:p>
    <w:p w14:paraId="2EEAEB48" w14:textId="77777777" w:rsidR="006377BF" w:rsidRPr="008D7216" w:rsidRDefault="006377BF" w:rsidP="008D7216">
      <w:pPr>
        <w:pStyle w:val="ListParagraph"/>
        <w:numPr>
          <w:ilvl w:val="0"/>
          <w:numId w:val="3"/>
        </w:numPr>
        <w:tabs>
          <w:tab w:val="left" w:pos="376"/>
        </w:tabs>
        <w:kinsoku w:val="0"/>
        <w:overflowPunct w:val="0"/>
        <w:ind w:left="0" w:right="285" w:firstLine="0"/>
        <w:rPr>
          <w:b/>
          <w:bCs/>
          <w:u w:val="none"/>
        </w:rPr>
      </w:pPr>
      <w:r w:rsidRPr="008D7216">
        <w:rPr>
          <w:b/>
          <w:bCs/>
          <w:u w:val="thick"/>
        </w:rPr>
        <w:t xml:space="preserve">The Federal Employer Identification Number (FEID) of Collector. If you do not have </w:t>
      </w:r>
      <w:proofErr w:type="gramStart"/>
      <w:r w:rsidRPr="008D7216">
        <w:rPr>
          <w:b/>
          <w:bCs/>
          <w:u w:val="thick"/>
        </w:rPr>
        <w:t>an</w:t>
      </w:r>
      <w:proofErr w:type="gramEnd"/>
      <w:r w:rsidRPr="008D7216">
        <w:rPr>
          <w:b/>
          <w:bCs/>
          <w:u w:val="thick"/>
        </w:rPr>
        <w:t xml:space="preserve"> FEID number, please submit a copy of your driver’s</w:t>
      </w:r>
      <w:r w:rsidRPr="008D7216">
        <w:rPr>
          <w:b/>
          <w:bCs/>
          <w:spacing w:val="-17"/>
          <w:u w:val="thick"/>
        </w:rPr>
        <w:t xml:space="preserve"> </w:t>
      </w:r>
      <w:r w:rsidRPr="008D7216">
        <w:rPr>
          <w:b/>
          <w:bCs/>
          <w:u w:val="thick"/>
        </w:rPr>
        <w:t>license.</w:t>
      </w:r>
    </w:p>
    <w:p w14:paraId="0550E6FA" w14:textId="77777777" w:rsidR="006377BF" w:rsidRPr="008D7216" w:rsidRDefault="006377BF" w:rsidP="008D7216">
      <w:pPr>
        <w:pStyle w:val="BodyText"/>
        <w:kinsoku w:val="0"/>
        <w:overflowPunct w:val="0"/>
        <w:rPr>
          <w:b/>
          <w:bCs/>
        </w:rPr>
      </w:pPr>
    </w:p>
    <w:p w14:paraId="0BB9B2AE" w14:textId="77777777" w:rsidR="006377BF" w:rsidRPr="008D7216" w:rsidRDefault="006377BF" w:rsidP="008D7216">
      <w:pPr>
        <w:pStyle w:val="BodyText"/>
        <w:kinsoku w:val="0"/>
        <w:overflowPunct w:val="0"/>
        <w:spacing w:before="4"/>
        <w:rPr>
          <w:b/>
          <w:bCs/>
        </w:rPr>
      </w:pPr>
    </w:p>
    <w:p w14:paraId="6E0876FA" w14:textId="77777777" w:rsidR="006377BF" w:rsidRPr="008D7216" w:rsidRDefault="006377BF" w:rsidP="008D7216">
      <w:pPr>
        <w:pStyle w:val="BodyText"/>
        <w:kinsoku w:val="0"/>
        <w:overflowPunct w:val="0"/>
        <w:spacing w:before="93"/>
      </w:pPr>
      <w:r w:rsidRPr="008D7216">
        <w:t xml:space="preserve">Electronic submissions will receive </w:t>
      </w:r>
      <w:proofErr w:type="gramStart"/>
      <w:r w:rsidRPr="008D7216">
        <w:t>first priority</w:t>
      </w:r>
      <w:proofErr w:type="gramEnd"/>
      <w:r w:rsidRPr="008D7216">
        <w:t xml:space="preserve"> for registration processing.</w:t>
      </w:r>
    </w:p>
    <w:p w14:paraId="0C87F224" w14:textId="77777777" w:rsidR="006377BF" w:rsidRPr="006377BF" w:rsidRDefault="006377BF" w:rsidP="008F4BB0">
      <w:pPr>
        <w:rPr>
          <w:sz w:val="20"/>
          <w:szCs w:val="20"/>
        </w:rPr>
      </w:pPr>
    </w:p>
    <w:p w14:paraId="4219D802" w14:textId="77777777" w:rsidR="006377BF" w:rsidRPr="006377BF" w:rsidRDefault="006377BF" w:rsidP="008F4BB0">
      <w:pPr>
        <w:rPr>
          <w:sz w:val="20"/>
          <w:szCs w:val="20"/>
        </w:rPr>
      </w:pPr>
    </w:p>
    <w:p w14:paraId="04F9B63B" w14:textId="77777777" w:rsidR="006377BF" w:rsidRPr="006377BF" w:rsidRDefault="006377BF" w:rsidP="008F4BB0">
      <w:pPr>
        <w:rPr>
          <w:sz w:val="20"/>
          <w:szCs w:val="20"/>
        </w:rPr>
      </w:pPr>
    </w:p>
    <w:p w14:paraId="3323365A" w14:textId="77777777" w:rsidR="006377BF" w:rsidRPr="006377BF" w:rsidRDefault="006377BF" w:rsidP="008F4BB0">
      <w:pPr>
        <w:rPr>
          <w:sz w:val="20"/>
          <w:szCs w:val="20"/>
        </w:rPr>
      </w:pPr>
    </w:p>
    <w:p w14:paraId="487925CA" w14:textId="77777777" w:rsidR="006377BF" w:rsidRPr="006377BF" w:rsidRDefault="006377BF" w:rsidP="008F4BB0">
      <w:pPr>
        <w:rPr>
          <w:sz w:val="20"/>
          <w:szCs w:val="20"/>
        </w:rPr>
      </w:pPr>
    </w:p>
    <w:p w14:paraId="55AE4B03" w14:textId="77777777" w:rsidR="006377BF" w:rsidRPr="006377BF" w:rsidRDefault="006377BF" w:rsidP="008F4BB0">
      <w:pPr>
        <w:rPr>
          <w:sz w:val="20"/>
          <w:szCs w:val="20"/>
        </w:rPr>
      </w:pPr>
    </w:p>
    <w:p w14:paraId="52176907" w14:textId="77777777" w:rsidR="006377BF" w:rsidRPr="006377BF" w:rsidRDefault="006377BF" w:rsidP="008F4BB0">
      <w:pPr>
        <w:rPr>
          <w:sz w:val="20"/>
          <w:szCs w:val="20"/>
        </w:rPr>
      </w:pPr>
    </w:p>
    <w:sectPr w:rsidR="006377BF" w:rsidRPr="006377BF" w:rsidSect="004650F9">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4C5B" w14:textId="77777777" w:rsidR="004650F9" w:rsidRDefault="004650F9">
      <w:r>
        <w:separator/>
      </w:r>
    </w:p>
  </w:endnote>
  <w:endnote w:type="continuationSeparator" w:id="0">
    <w:p w14:paraId="48845F8C" w14:textId="77777777" w:rsidR="004650F9" w:rsidRDefault="0046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8"/>
    <w:family w:val="auto"/>
    <w:pitch w:val="variable"/>
    <w:sig w:usb0="00000001"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AA2F" w14:textId="77777777" w:rsidR="001F4204" w:rsidRPr="001A7D80" w:rsidRDefault="001F4204" w:rsidP="001A7D80">
    <w:pPr>
      <w:pStyle w:val="Footer"/>
      <w:jc w:val="center"/>
      <w:rPr>
        <w:i/>
        <w:color w:val="31849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1C8C" w14:textId="77777777" w:rsidR="00F401A3" w:rsidRPr="00AB411A" w:rsidRDefault="00F401A3" w:rsidP="000F5650">
    <w:pPr>
      <w:pStyle w:val="Footer"/>
      <w:jc w:val="center"/>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D8E" w14:textId="77777777" w:rsidR="004650F9" w:rsidRDefault="004650F9">
      <w:r>
        <w:separator/>
      </w:r>
    </w:p>
  </w:footnote>
  <w:footnote w:type="continuationSeparator" w:id="0">
    <w:p w14:paraId="4606BABA" w14:textId="77777777" w:rsidR="004650F9" w:rsidRDefault="0046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540"/>
      <w:tblW w:w="10368" w:type="dxa"/>
      <w:tblLayout w:type="fixed"/>
      <w:tblLook w:val="01E0" w:firstRow="1" w:lastRow="1" w:firstColumn="1" w:lastColumn="1" w:noHBand="0" w:noVBand="0"/>
    </w:tblPr>
    <w:tblGrid>
      <w:gridCol w:w="2340"/>
      <w:gridCol w:w="5508"/>
      <w:gridCol w:w="2520"/>
    </w:tblGrid>
    <w:tr w:rsidR="001F4204" w14:paraId="06684306" w14:textId="77777777" w:rsidTr="008D7216">
      <w:trPr>
        <w:trHeight w:val="1980"/>
      </w:trPr>
      <w:tc>
        <w:tcPr>
          <w:tcW w:w="2340" w:type="dxa"/>
        </w:tcPr>
        <w:p w14:paraId="1D56D03D" w14:textId="27778B92" w:rsidR="001F4204" w:rsidRDefault="004529AA" w:rsidP="004529AA">
          <w:pPr>
            <w:jc w:val="center"/>
          </w:pPr>
          <w:r>
            <w:rPr>
              <w:noProof/>
            </w:rPr>
            <w:drawing>
              <wp:inline distT="0" distB="0" distL="0" distR="0" wp14:anchorId="30321BD5" wp14:editId="44817BED">
                <wp:extent cx="1133383" cy="1170959"/>
                <wp:effectExtent l="0" t="0" r="0" b="0"/>
                <wp:docPr id="1310525318" name="Picture 1310525318"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DEP-LOGO-01.png"/>
                        <pic:cNvPicPr/>
                      </pic:nvPicPr>
                      <pic:blipFill>
                        <a:blip r:embed="rId1">
                          <a:extLst>
                            <a:ext uri="{28A0092B-C50C-407E-A947-70E740481C1C}">
                              <a14:useLocalDpi xmlns:a14="http://schemas.microsoft.com/office/drawing/2010/main" val="0"/>
                            </a:ext>
                          </a:extLst>
                        </a:blip>
                        <a:stretch>
                          <a:fillRect/>
                        </a:stretch>
                      </pic:blipFill>
                      <pic:spPr>
                        <a:xfrm>
                          <a:off x="0" y="0"/>
                          <a:ext cx="1142620" cy="1180503"/>
                        </a:xfrm>
                        <a:prstGeom prst="rect">
                          <a:avLst/>
                        </a:prstGeom>
                      </pic:spPr>
                    </pic:pic>
                  </a:graphicData>
                </a:graphic>
              </wp:inline>
            </w:drawing>
          </w:r>
        </w:p>
      </w:tc>
      <w:tc>
        <w:tcPr>
          <w:tcW w:w="5508" w:type="dxa"/>
        </w:tcPr>
        <w:p w14:paraId="267F6F48" w14:textId="77777777" w:rsidR="001F4204" w:rsidRPr="004529AA" w:rsidRDefault="001F4204" w:rsidP="005330DF">
          <w:pPr>
            <w:spacing w:line="120" w:lineRule="atLeast"/>
            <w:jc w:val="center"/>
            <w:rPr>
              <w:rFonts w:ascii="Franklin Gothic Demi Cond" w:eastAsia="Adobe Fan Heiti Std B" w:hAnsi="Franklin Gothic Demi Cond" w:cs="Tahoma"/>
              <w:b/>
              <w:caps/>
              <w:color w:val="435132"/>
              <w:spacing w:val="28"/>
              <w:sz w:val="40"/>
              <w:szCs w:val="40"/>
            </w:rPr>
          </w:pPr>
          <w:r w:rsidRPr="004529AA">
            <w:rPr>
              <w:rFonts w:ascii="Franklin Gothic Demi Cond" w:eastAsia="Adobe Fan Heiti Std B" w:hAnsi="Franklin Gothic Demi Cond" w:cs="Tahoma"/>
              <w:b/>
              <w:caps/>
              <w:color w:val="435132"/>
              <w:spacing w:val="28"/>
              <w:sz w:val="40"/>
              <w:szCs w:val="40"/>
            </w:rPr>
            <w:t>F</w:t>
          </w:r>
          <w:r w:rsidR="002F5A54" w:rsidRPr="004529AA">
            <w:rPr>
              <w:rFonts w:ascii="Franklin Gothic Demi Cond" w:eastAsia="Adobe Fan Heiti Std B" w:hAnsi="Franklin Gothic Demi Cond" w:cs="Tahoma"/>
              <w:b/>
              <w:caps/>
              <w:color w:val="435132"/>
              <w:spacing w:val="28"/>
              <w:sz w:val="40"/>
              <w:szCs w:val="40"/>
            </w:rPr>
            <w:t>lorida</w:t>
          </w:r>
          <w:r w:rsidRPr="004529AA">
            <w:rPr>
              <w:rFonts w:ascii="Franklin Gothic Demi Cond" w:eastAsia="Adobe Fan Heiti Std B" w:hAnsi="Franklin Gothic Demi Cond" w:cs="Tahoma"/>
              <w:b/>
              <w:caps/>
              <w:color w:val="435132"/>
              <w:spacing w:val="28"/>
              <w:sz w:val="40"/>
              <w:szCs w:val="40"/>
            </w:rPr>
            <w:t xml:space="preserve"> D</w:t>
          </w:r>
          <w:r w:rsidR="002F5A54" w:rsidRPr="004529AA">
            <w:rPr>
              <w:rFonts w:ascii="Franklin Gothic Demi Cond" w:eastAsia="Adobe Fan Heiti Std B" w:hAnsi="Franklin Gothic Demi Cond" w:cs="Tahoma"/>
              <w:b/>
              <w:caps/>
              <w:color w:val="435132"/>
              <w:spacing w:val="28"/>
              <w:sz w:val="40"/>
              <w:szCs w:val="40"/>
            </w:rPr>
            <w:t>epartment</w:t>
          </w:r>
          <w:r w:rsidRPr="004529AA">
            <w:rPr>
              <w:rFonts w:ascii="Franklin Gothic Demi Cond" w:eastAsia="Adobe Fan Heiti Std B" w:hAnsi="Franklin Gothic Demi Cond" w:cs="Tahoma"/>
              <w:b/>
              <w:caps/>
              <w:color w:val="435132"/>
              <w:spacing w:val="28"/>
              <w:sz w:val="40"/>
              <w:szCs w:val="40"/>
            </w:rPr>
            <w:t xml:space="preserve"> </w:t>
          </w:r>
          <w:r w:rsidR="00BC7757" w:rsidRPr="004529AA">
            <w:rPr>
              <w:rFonts w:ascii="Franklin Gothic Demi Cond" w:eastAsia="Adobe Fan Heiti Std B" w:hAnsi="Franklin Gothic Demi Cond" w:cs="Tahoma"/>
              <w:b/>
              <w:caps/>
              <w:color w:val="435132"/>
              <w:spacing w:val="28"/>
              <w:sz w:val="40"/>
              <w:szCs w:val="40"/>
            </w:rPr>
            <w:t>o</w:t>
          </w:r>
          <w:r w:rsidR="002F5A54" w:rsidRPr="004529AA">
            <w:rPr>
              <w:rFonts w:ascii="Franklin Gothic Demi Cond" w:eastAsia="Adobe Fan Heiti Std B" w:hAnsi="Franklin Gothic Demi Cond" w:cs="Tahoma"/>
              <w:b/>
              <w:caps/>
              <w:color w:val="435132"/>
              <w:spacing w:val="28"/>
              <w:sz w:val="40"/>
              <w:szCs w:val="40"/>
            </w:rPr>
            <w:t>f</w:t>
          </w:r>
        </w:p>
        <w:p w14:paraId="01DCDCB3" w14:textId="77777777" w:rsidR="001F4204" w:rsidRPr="004529AA" w:rsidRDefault="001F4204" w:rsidP="005330DF">
          <w:pPr>
            <w:spacing w:line="120" w:lineRule="atLeast"/>
            <w:jc w:val="center"/>
            <w:rPr>
              <w:rFonts w:ascii="Franklin Gothic Demi Cond" w:eastAsia="Adobe Fan Heiti Std B" w:hAnsi="Franklin Gothic Demi Cond" w:cs="Tahoma"/>
              <w:b/>
              <w:color w:val="435132"/>
              <w:sz w:val="48"/>
              <w:szCs w:val="48"/>
            </w:rPr>
          </w:pPr>
          <w:r w:rsidRPr="00107AE6">
            <w:rPr>
              <w:rFonts w:ascii="Franklin Gothic Demi Cond" w:eastAsia="Adobe Fan Heiti Std B" w:hAnsi="Franklin Gothic Demi Cond" w:cs="Tahoma"/>
              <w:b/>
              <w:color w:val="435132"/>
              <w:sz w:val="48"/>
              <w:szCs w:val="48"/>
            </w:rPr>
            <w:t>E</w:t>
          </w:r>
          <w:r w:rsidR="002F5A54" w:rsidRPr="004529AA">
            <w:rPr>
              <w:rFonts w:ascii="Franklin Gothic Demi Cond" w:eastAsia="Adobe Fan Heiti Std B" w:hAnsi="Franklin Gothic Demi Cond" w:cs="Tahoma"/>
              <w:b/>
              <w:color w:val="435132"/>
              <w:sz w:val="48"/>
              <w:szCs w:val="48"/>
            </w:rPr>
            <w:t>nvironmental</w:t>
          </w:r>
          <w:r w:rsidRPr="004529AA">
            <w:rPr>
              <w:rFonts w:ascii="Franklin Gothic Demi Cond" w:eastAsia="Adobe Fan Heiti Std B" w:hAnsi="Franklin Gothic Demi Cond" w:cs="Tahoma"/>
              <w:b/>
              <w:color w:val="435132"/>
              <w:sz w:val="48"/>
              <w:szCs w:val="48"/>
            </w:rPr>
            <w:t xml:space="preserve"> P</w:t>
          </w:r>
          <w:r w:rsidR="002F5A54" w:rsidRPr="004529AA">
            <w:rPr>
              <w:rFonts w:ascii="Franklin Gothic Demi Cond" w:eastAsia="Adobe Fan Heiti Std B" w:hAnsi="Franklin Gothic Demi Cond" w:cs="Tahoma"/>
              <w:b/>
              <w:color w:val="435132"/>
              <w:sz w:val="48"/>
              <w:szCs w:val="48"/>
            </w:rPr>
            <w:t>rotection</w:t>
          </w:r>
        </w:p>
        <w:p w14:paraId="110B73B5" w14:textId="77777777" w:rsidR="001F4204" w:rsidRPr="004529AA" w:rsidRDefault="001F4204" w:rsidP="005330DF">
          <w:pPr>
            <w:spacing w:line="220" w:lineRule="exact"/>
            <w:jc w:val="center"/>
            <w:rPr>
              <w:rFonts w:ascii="Franklin Gothic Medium" w:eastAsia="Adobe Fan Heiti Std B" w:hAnsi="Franklin Gothic Medium" w:cs="Tahoma"/>
              <w:b/>
            </w:rPr>
          </w:pPr>
        </w:p>
        <w:p w14:paraId="7F628E77" w14:textId="33A529F2" w:rsidR="001F4204" w:rsidRPr="004529AA" w:rsidRDefault="001F4204" w:rsidP="005330DF">
          <w:pPr>
            <w:jc w:val="center"/>
            <w:rPr>
              <w:rFonts w:ascii="Franklin Gothic Medium Cond" w:eastAsia="Adobe Fan Heiti Std B" w:hAnsi="Franklin Gothic Medium Cond"/>
              <w:sz w:val="22"/>
              <w:szCs w:val="22"/>
            </w:rPr>
          </w:pPr>
          <w:r w:rsidRPr="004529AA">
            <w:rPr>
              <w:rFonts w:ascii="Franklin Gothic Medium Cond" w:eastAsia="Adobe Fan Heiti Std B" w:hAnsi="Franklin Gothic Medium Cond" w:cs="Tahoma"/>
              <w:sz w:val="22"/>
              <w:szCs w:val="22"/>
            </w:rPr>
            <w:fldChar w:fldCharType="begin"/>
          </w:r>
          <w:r w:rsidRPr="004529AA">
            <w:rPr>
              <w:rFonts w:ascii="Franklin Gothic Medium Cond" w:eastAsia="Adobe Fan Heiti Std B" w:hAnsi="Franklin Gothic Medium Cond" w:cs="Tahoma"/>
              <w:sz w:val="22"/>
              <w:szCs w:val="22"/>
            </w:rPr>
            <w:instrText xml:space="preserve"> FILLIN  "Enter Address"  \* MERGEFORMAT </w:instrText>
          </w:r>
          <w:r w:rsidRPr="004529AA">
            <w:rPr>
              <w:rFonts w:ascii="Franklin Gothic Medium Cond" w:eastAsia="Adobe Fan Heiti Std B" w:hAnsi="Franklin Gothic Medium Cond" w:cs="Tahoma"/>
              <w:sz w:val="22"/>
              <w:szCs w:val="22"/>
            </w:rPr>
            <w:fldChar w:fldCharType="separate"/>
          </w:r>
          <w:r w:rsidR="005931A3">
            <w:rPr>
              <w:rFonts w:ascii="Franklin Gothic Medium Cond" w:eastAsia="Adobe Fan Heiti Std B" w:hAnsi="Franklin Gothic Medium Cond" w:cs="Tahoma"/>
              <w:sz w:val="22"/>
              <w:szCs w:val="22"/>
            </w:rPr>
            <w:t>Bob Martinez Center</w:t>
          </w:r>
          <w:r w:rsidR="005931A3">
            <w:rPr>
              <w:rFonts w:ascii="Franklin Gothic Medium Cond" w:eastAsia="Adobe Fan Heiti Std B" w:hAnsi="Franklin Gothic Medium Cond" w:cs="Tahoma"/>
              <w:sz w:val="22"/>
              <w:szCs w:val="22"/>
            </w:rPr>
            <w:br/>
            <w:t>2600 Blair Stone Road</w:t>
          </w:r>
          <w:r w:rsidR="005931A3">
            <w:rPr>
              <w:rFonts w:ascii="Franklin Gothic Medium Cond" w:eastAsia="Adobe Fan Heiti Std B" w:hAnsi="Franklin Gothic Medium Cond" w:cs="Tahoma"/>
              <w:sz w:val="22"/>
              <w:szCs w:val="22"/>
            </w:rPr>
            <w:br/>
            <w:t>Tallahassee, FL 32399-2400</w:t>
          </w:r>
          <w:r w:rsidR="005931A3">
            <w:rPr>
              <w:rFonts w:ascii="Franklin Gothic Medium Cond" w:eastAsia="Adobe Fan Heiti Std B" w:hAnsi="Franklin Gothic Medium Cond" w:cs="Tahoma"/>
              <w:sz w:val="22"/>
              <w:szCs w:val="22"/>
            </w:rPr>
            <w:br/>
          </w:r>
          <w:r w:rsidRPr="004529AA">
            <w:rPr>
              <w:rFonts w:ascii="Franklin Gothic Medium Cond" w:eastAsia="Adobe Fan Heiti Std B" w:hAnsi="Franklin Gothic Medium Cond" w:cs="Tahoma"/>
              <w:sz w:val="22"/>
              <w:szCs w:val="22"/>
            </w:rPr>
            <w:fldChar w:fldCharType="end"/>
          </w:r>
        </w:p>
      </w:tc>
      <w:tc>
        <w:tcPr>
          <w:tcW w:w="2520" w:type="dxa"/>
        </w:tcPr>
        <w:p w14:paraId="0300666B" w14:textId="1EE964AC" w:rsidR="001F4204" w:rsidRPr="00107AE6" w:rsidRDefault="003328B5" w:rsidP="00463DB6">
          <w:pPr>
            <w:jc w:val="right"/>
            <w:rPr>
              <w:rFonts w:ascii="Franklin Gothic Demi Cond" w:eastAsia="Adobe Fan Heiti Std B" w:hAnsi="Franklin Gothic Demi Cond" w:cs="Tahoma"/>
              <w:b/>
              <w:color w:val="435132"/>
              <w:sz w:val="20"/>
              <w:szCs w:val="20"/>
            </w:rPr>
          </w:pPr>
          <w:r w:rsidRPr="00107AE6">
            <w:rPr>
              <w:rFonts w:ascii="Franklin Gothic Demi Cond" w:eastAsia="Adobe Fan Heiti Std B" w:hAnsi="Franklin Gothic Demi Cond" w:cs="Tahoma"/>
              <w:b/>
              <w:color w:val="435132"/>
              <w:sz w:val="20"/>
              <w:szCs w:val="20"/>
            </w:rPr>
            <w:t>Ron DeSantis</w:t>
          </w:r>
        </w:p>
        <w:p w14:paraId="4165BBA9" w14:textId="77777777" w:rsidR="001F4204" w:rsidRPr="004529AA" w:rsidRDefault="001F4204" w:rsidP="007637F8">
          <w:pPr>
            <w:spacing w:line="200" w:lineRule="exact"/>
            <w:jc w:val="right"/>
            <w:rPr>
              <w:rFonts w:ascii="Franklin Gothic Medium Cond" w:eastAsia="Adobe Fan Heiti Std B" w:hAnsi="Franklin Gothic Medium Cond" w:cs="Tahoma"/>
              <w:sz w:val="20"/>
              <w:szCs w:val="20"/>
            </w:rPr>
          </w:pPr>
          <w:r w:rsidRPr="004529AA">
            <w:rPr>
              <w:rFonts w:ascii="Franklin Gothic Medium Cond" w:eastAsia="Adobe Fan Heiti Std B" w:hAnsi="Franklin Gothic Medium Cond" w:cs="Tahoma"/>
              <w:sz w:val="20"/>
              <w:szCs w:val="20"/>
            </w:rPr>
            <w:t>G</w:t>
          </w:r>
          <w:r w:rsidR="002F5A54" w:rsidRPr="004529AA">
            <w:rPr>
              <w:rFonts w:ascii="Franklin Gothic Medium Cond" w:eastAsia="Adobe Fan Heiti Std B" w:hAnsi="Franklin Gothic Medium Cond" w:cs="Tahoma"/>
              <w:sz w:val="20"/>
              <w:szCs w:val="20"/>
            </w:rPr>
            <w:t>overnor</w:t>
          </w:r>
        </w:p>
        <w:p w14:paraId="76DD235A" w14:textId="77777777" w:rsidR="001F4204" w:rsidRPr="004529AA" w:rsidRDefault="001F4204" w:rsidP="00463DB6">
          <w:pPr>
            <w:jc w:val="right"/>
            <w:rPr>
              <w:rFonts w:ascii="Franklin Gothic Demi Cond" w:eastAsia="Adobe Fan Heiti Std B" w:hAnsi="Franklin Gothic Demi Cond" w:cs="Tahoma"/>
              <w:b/>
              <w:sz w:val="20"/>
              <w:szCs w:val="20"/>
            </w:rPr>
          </w:pPr>
        </w:p>
        <w:p w14:paraId="1CA22630" w14:textId="72F9A6E6" w:rsidR="001F4204" w:rsidRPr="004529AA" w:rsidRDefault="003328B5" w:rsidP="00C97545">
          <w:pPr>
            <w:jc w:val="right"/>
            <w:rPr>
              <w:rFonts w:ascii="Franklin Gothic Demi Cond" w:eastAsia="Adobe Fan Heiti Std B" w:hAnsi="Franklin Gothic Demi Cond" w:cs="Tahoma"/>
              <w:sz w:val="20"/>
              <w:szCs w:val="20"/>
            </w:rPr>
          </w:pPr>
          <w:r w:rsidRPr="00107AE6">
            <w:rPr>
              <w:rFonts w:ascii="Franklin Gothic Demi Cond" w:eastAsia="Adobe Fan Heiti Std B" w:hAnsi="Franklin Gothic Demi Cond" w:cs="Tahoma"/>
              <w:b/>
              <w:color w:val="435132"/>
              <w:sz w:val="20"/>
              <w:szCs w:val="20"/>
            </w:rPr>
            <w:t>Jeanette</w:t>
          </w:r>
          <w:r w:rsidRPr="00107AE6">
            <w:rPr>
              <w:rFonts w:ascii="Franklin Gothic Demi Cond" w:eastAsia="Adobe Fan Heiti Std B" w:hAnsi="Franklin Gothic Demi Cond" w:cs="Tahoma"/>
              <w:color w:val="435132"/>
              <w:sz w:val="20"/>
              <w:szCs w:val="20"/>
            </w:rPr>
            <w:t xml:space="preserve"> </w:t>
          </w:r>
          <w:r w:rsidRPr="00107AE6">
            <w:rPr>
              <w:rFonts w:ascii="Franklin Gothic Demi Cond" w:eastAsia="Adobe Fan Heiti Std B" w:hAnsi="Franklin Gothic Demi Cond" w:cs="Tahoma"/>
              <w:b/>
              <w:color w:val="435132"/>
              <w:sz w:val="20"/>
              <w:szCs w:val="20"/>
            </w:rPr>
            <w:t>Nu</w:t>
          </w:r>
          <w:r w:rsidRPr="00107AE6">
            <w:rPr>
              <w:rFonts w:ascii="Franklin Gothic Demi Cond" w:hAnsi="Franklin Gothic Demi Cond"/>
              <w:b/>
              <w:color w:val="435132"/>
              <w:sz w:val="20"/>
              <w:szCs w:val="20"/>
              <w:shd w:val="clear" w:color="auto" w:fill="FFFFFF"/>
            </w:rPr>
            <w:t>ñ</w:t>
          </w:r>
          <w:r w:rsidRPr="00107AE6">
            <w:rPr>
              <w:rFonts w:ascii="Franklin Gothic Demi Cond" w:eastAsia="Adobe Fan Heiti Std B" w:hAnsi="Franklin Gothic Demi Cond" w:cs="Tahoma"/>
              <w:b/>
              <w:color w:val="435132"/>
              <w:sz w:val="20"/>
              <w:szCs w:val="20"/>
            </w:rPr>
            <w:t>ez</w:t>
          </w:r>
          <w:r w:rsidR="00BA2F64" w:rsidRPr="004529AA">
            <w:rPr>
              <w:rFonts w:ascii="Franklin Gothic Demi Cond" w:eastAsia="Adobe Fan Heiti Std B" w:hAnsi="Franklin Gothic Demi Cond" w:cs="Tahoma"/>
              <w:sz w:val="20"/>
              <w:szCs w:val="20"/>
            </w:rPr>
            <w:br/>
          </w:r>
          <w:r w:rsidR="001F4204" w:rsidRPr="004529AA">
            <w:rPr>
              <w:rFonts w:ascii="Franklin Gothic Medium Cond" w:eastAsia="Adobe Fan Heiti Std B" w:hAnsi="Franklin Gothic Medium Cond" w:cs="Tahoma"/>
              <w:sz w:val="20"/>
              <w:szCs w:val="20"/>
            </w:rPr>
            <w:t>L</w:t>
          </w:r>
          <w:r w:rsidR="002F5A54" w:rsidRPr="004529AA">
            <w:rPr>
              <w:rFonts w:ascii="Franklin Gothic Medium Cond" w:eastAsia="Adobe Fan Heiti Std B" w:hAnsi="Franklin Gothic Medium Cond" w:cs="Tahoma"/>
              <w:sz w:val="20"/>
              <w:szCs w:val="20"/>
            </w:rPr>
            <w:t>t</w:t>
          </w:r>
          <w:r w:rsidR="001F4204" w:rsidRPr="004529AA">
            <w:rPr>
              <w:rFonts w:ascii="Franklin Gothic Medium Cond" w:eastAsia="Adobe Fan Heiti Std B" w:hAnsi="Franklin Gothic Medium Cond" w:cs="Tahoma"/>
              <w:sz w:val="20"/>
              <w:szCs w:val="20"/>
            </w:rPr>
            <w:t>. G</w:t>
          </w:r>
          <w:r w:rsidR="002F5A54" w:rsidRPr="004529AA">
            <w:rPr>
              <w:rFonts w:ascii="Franklin Gothic Medium Cond" w:eastAsia="Adobe Fan Heiti Std B" w:hAnsi="Franklin Gothic Medium Cond" w:cs="Tahoma"/>
              <w:sz w:val="20"/>
              <w:szCs w:val="20"/>
            </w:rPr>
            <w:t>overnor</w:t>
          </w:r>
        </w:p>
        <w:p w14:paraId="139FC7E5" w14:textId="77777777" w:rsidR="001F4204" w:rsidRPr="004529AA" w:rsidRDefault="001F4204" w:rsidP="00463DB6">
          <w:pPr>
            <w:jc w:val="right"/>
            <w:rPr>
              <w:rFonts w:ascii="Franklin Gothic Demi Cond" w:eastAsia="Adobe Fan Heiti Std B" w:hAnsi="Franklin Gothic Demi Cond" w:cs="Tahoma"/>
              <w:b/>
              <w:sz w:val="20"/>
              <w:szCs w:val="20"/>
            </w:rPr>
          </w:pPr>
        </w:p>
        <w:p w14:paraId="73C46877" w14:textId="3A2295BB" w:rsidR="00371BFA" w:rsidRPr="00107AE6" w:rsidRDefault="00954F03" w:rsidP="00371BFA">
          <w:pPr>
            <w:jc w:val="right"/>
            <w:rPr>
              <w:rFonts w:ascii="Franklin Gothic Demi Cond" w:eastAsia="Adobe Fan Heiti Std B" w:hAnsi="Franklin Gothic Demi Cond" w:cs="Tahoma"/>
              <w:b/>
              <w:color w:val="435132"/>
              <w:sz w:val="20"/>
              <w:szCs w:val="20"/>
            </w:rPr>
          </w:pPr>
          <w:r>
            <w:rPr>
              <w:rFonts w:ascii="Franklin Gothic Demi Cond" w:eastAsia="Adobe Fan Heiti Std B" w:hAnsi="Franklin Gothic Demi Cond" w:cs="Tahoma"/>
              <w:b/>
              <w:color w:val="435132"/>
              <w:sz w:val="20"/>
              <w:szCs w:val="20"/>
            </w:rPr>
            <w:t>Shawn</w:t>
          </w:r>
          <w:r w:rsidR="00346CC0" w:rsidRPr="00107AE6">
            <w:rPr>
              <w:rFonts w:ascii="Franklin Gothic Demi Cond" w:eastAsia="Adobe Fan Heiti Std B" w:hAnsi="Franklin Gothic Demi Cond" w:cs="Tahoma"/>
              <w:b/>
              <w:color w:val="435132"/>
              <w:sz w:val="20"/>
              <w:szCs w:val="20"/>
            </w:rPr>
            <w:t xml:space="preserve"> </w:t>
          </w:r>
          <w:r>
            <w:rPr>
              <w:rFonts w:ascii="Franklin Gothic Demi Cond" w:eastAsia="Adobe Fan Heiti Std B" w:hAnsi="Franklin Gothic Demi Cond" w:cs="Tahoma"/>
              <w:b/>
              <w:color w:val="435132"/>
              <w:sz w:val="20"/>
              <w:szCs w:val="20"/>
            </w:rPr>
            <w:t>Hamilton</w:t>
          </w:r>
        </w:p>
        <w:p w14:paraId="50E899FC" w14:textId="0B321D98" w:rsidR="001F4204" w:rsidRPr="004529AA" w:rsidRDefault="00371BFA" w:rsidP="00371BFA">
          <w:pPr>
            <w:jc w:val="right"/>
            <w:rPr>
              <w:rFonts w:ascii="Franklin Gothic Medium Cond" w:eastAsia="Adobe Fan Heiti Std B" w:hAnsi="Franklin Gothic Medium Cond"/>
              <w:color w:val="006666"/>
              <w:sz w:val="20"/>
              <w:szCs w:val="20"/>
            </w:rPr>
          </w:pPr>
          <w:r w:rsidRPr="004529AA">
            <w:rPr>
              <w:rFonts w:ascii="Franklin Gothic Medium Cond" w:eastAsia="Adobe Fan Heiti Std B" w:hAnsi="Franklin Gothic Medium Cond" w:cs="Tahoma"/>
              <w:sz w:val="20"/>
              <w:szCs w:val="20"/>
            </w:rPr>
            <w:t>Secretary</w:t>
          </w:r>
        </w:p>
      </w:tc>
    </w:tr>
  </w:tbl>
  <w:p w14:paraId="68DFF4ED" w14:textId="77777777" w:rsidR="002F5A54" w:rsidRPr="00D44B51" w:rsidRDefault="002F5A54">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53" w:hanging="223"/>
      </w:pPr>
      <w:rPr>
        <w:rFonts w:ascii="Arial" w:hAnsi="Arial" w:cs="Arial"/>
        <w:b/>
        <w:bCs/>
        <w:spacing w:val="-1"/>
        <w:w w:val="100"/>
        <w:sz w:val="20"/>
        <w:szCs w:val="20"/>
      </w:rPr>
    </w:lvl>
    <w:lvl w:ilvl="1">
      <w:numFmt w:val="bullet"/>
      <w:lvlText w:val="•"/>
      <w:lvlJc w:val="left"/>
      <w:pPr>
        <w:ind w:left="1074" w:hanging="223"/>
      </w:pPr>
    </w:lvl>
    <w:lvl w:ilvl="2">
      <w:numFmt w:val="bullet"/>
      <w:lvlText w:val="•"/>
      <w:lvlJc w:val="left"/>
      <w:pPr>
        <w:ind w:left="1988" w:hanging="223"/>
      </w:pPr>
    </w:lvl>
    <w:lvl w:ilvl="3">
      <w:numFmt w:val="bullet"/>
      <w:lvlText w:val="•"/>
      <w:lvlJc w:val="left"/>
      <w:pPr>
        <w:ind w:left="2902" w:hanging="223"/>
      </w:pPr>
    </w:lvl>
    <w:lvl w:ilvl="4">
      <w:numFmt w:val="bullet"/>
      <w:lvlText w:val="•"/>
      <w:lvlJc w:val="left"/>
      <w:pPr>
        <w:ind w:left="3816" w:hanging="223"/>
      </w:pPr>
    </w:lvl>
    <w:lvl w:ilvl="5">
      <w:numFmt w:val="bullet"/>
      <w:lvlText w:val="•"/>
      <w:lvlJc w:val="left"/>
      <w:pPr>
        <w:ind w:left="4730" w:hanging="223"/>
      </w:pPr>
    </w:lvl>
    <w:lvl w:ilvl="6">
      <w:numFmt w:val="bullet"/>
      <w:lvlText w:val="•"/>
      <w:lvlJc w:val="left"/>
      <w:pPr>
        <w:ind w:left="5644" w:hanging="223"/>
      </w:pPr>
    </w:lvl>
    <w:lvl w:ilvl="7">
      <w:numFmt w:val="bullet"/>
      <w:lvlText w:val="•"/>
      <w:lvlJc w:val="left"/>
      <w:pPr>
        <w:ind w:left="6558" w:hanging="223"/>
      </w:pPr>
    </w:lvl>
    <w:lvl w:ilvl="8">
      <w:numFmt w:val="bullet"/>
      <w:lvlText w:val="•"/>
      <w:lvlJc w:val="left"/>
      <w:pPr>
        <w:ind w:left="7472" w:hanging="223"/>
      </w:pPr>
    </w:lvl>
  </w:abstractNum>
  <w:abstractNum w:abstractNumId="1" w15:restartNumberingAfterBreak="0">
    <w:nsid w:val="533430BC"/>
    <w:multiLevelType w:val="hybridMultilevel"/>
    <w:tmpl w:val="94E6C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AA69C0"/>
    <w:multiLevelType w:val="hybridMultilevel"/>
    <w:tmpl w:val="06CAF73A"/>
    <w:lvl w:ilvl="0" w:tplc="FE1C44A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6137269">
    <w:abstractNumId w:val="2"/>
  </w:num>
  <w:num w:numId="2" w16cid:durableId="1286043841">
    <w:abstractNumId w:val="1"/>
  </w:num>
  <w:num w:numId="3" w16cid:durableId="113279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80"/>
    <w:rsid w:val="00005FCD"/>
    <w:rsid w:val="000167B7"/>
    <w:rsid w:val="00021AE1"/>
    <w:rsid w:val="000916EC"/>
    <w:rsid w:val="000B77BF"/>
    <w:rsid w:val="000D671B"/>
    <w:rsid w:val="000D6C6A"/>
    <w:rsid w:val="000F26C4"/>
    <w:rsid w:val="000F5650"/>
    <w:rsid w:val="00107AE6"/>
    <w:rsid w:val="001344B2"/>
    <w:rsid w:val="00147470"/>
    <w:rsid w:val="001764D6"/>
    <w:rsid w:val="001A7D80"/>
    <w:rsid w:val="001C7948"/>
    <w:rsid w:val="001F4204"/>
    <w:rsid w:val="002068F6"/>
    <w:rsid w:val="00217006"/>
    <w:rsid w:val="0025632E"/>
    <w:rsid w:val="002C04AE"/>
    <w:rsid w:val="002D1593"/>
    <w:rsid w:val="002F2ED6"/>
    <w:rsid w:val="002F5A54"/>
    <w:rsid w:val="003328B5"/>
    <w:rsid w:val="00340B9F"/>
    <w:rsid w:val="00346CC0"/>
    <w:rsid w:val="00371BFA"/>
    <w:rsid w:val="003767D9"/>
    <w:rsid w:val="00431C9D"/>
    <w:rsid w:val="004341E2"/>
    <w:rsid w:val="004529AA"/>
    <w:rsid w:val="00463DB6"/>
    <w:rsid w:val="004650F9"/>
    <w:rsid w:val="004835F2"/>
    <w:rsid w:val="004B3415"/>
    <w:rsid w:val="0052119C"/>
    <w:rsid w:val="00526A85"/>
    <w:rsid w:val="005330DF"/>
    <w:rsid w:val="00543C38"/>
    <w:rsid w:val="00562AFC"/>
    <w:rsid w:val="0057194F"/>
    <w:rsid w:val="005931A3"/>
    <w:rsid w:val="005D7B0A"/>
    <w:rsid w:val="005E51DA"/>
    <w:rsid w:val="0060739C"/>
    <w:rsid w:val="006377BF"/>
    <w:rsid w:val="00640E0E"/>
    <w:rsid w:val="006B3750"/>
    <w:rsid w:val="007438C2"/>
    <w:rsid w:val="0075151B"/>
    <w:rsid w:val="007637F8"/>
    <w:rsid w:val="00776F3E"/>
    <w:rsid w:val="007856A2"/>
    <w:rsid w:val="007E0CE4"/>
    <w:rsid w:val="007F7F76"/>
    <w:rsid w:val="0087334C"/>
    <w:rsid w:val="008D7216"/>
    <w:rsid w:val="008F1077"/>
    <w:rsid w:val="008F4BB0"/>
    <w:rsid w:val="00902FCC"/>
    <w:rsid w:val="009331E0"/>
    <w:rsid w:val="00947C6B"/>
    <w:rsid w:val="00954F03"/>
    <w:rsid w:val="009A6C97"/>
    <w:rsid w:val="009D14A4"/>
    <w:rsid w:val="009F218F"/>
    <w:rsid w:val="00A333FD"/>
    <w:rsid w:val="00A42C03"/>
    <w:rsid w:val="00AB411A"/>
    <w:rsid w:val="00AE6724"/>
    <w:rsid w:val="00B103ED"/>
    <w:rsid w:val="00B13952"/>
    <w:rsid w:val="00B20585"/>
    <w:rsid w:val="00B6261B"/>
    <w:rsid w:val="00B97A97"/>
    <w:rsid w:val="00BA2F64"/>
    <w:rsid w:val="00BC7757"/>
    <w:rsid w:val="00BE6C77"/>
    <w:rsid w:val="00C5788F"/>
    <w:rsid w:val="00C6793E"/>
    <w:rsid w:val="00C97545"/>
    <w:rsid w:val="00CA5B7D"/>
    <w:rsid w:val="00CE09EF"/>
    <w:rsid w:val="00CE35F1"/>
    <w:rsid w:val="00D16369"/>
    <w:rsid w:val="00D2065F"/>
    <w:rsid w:val="00D40E48"/>
    <w:rsid w:val="00D44B51"/>
    <w:rsid w:val="00D83817"/>
    <w:rsid w:val="00E33703"/>
    <w:rsid w:val="00E726F6"/>
    <w:rsid w:val="00E85E5F"/>
    <w:rsid w:val="00EE538D"/>
    <w:rsid w:val="00F00688"/>
    <w:rsid w:val="00F15D77"/>
    <w:rsid w:val="00F30705"/>
    <w:rsid w:val="00F37AE6"/>
    <w:rsid w:val="00F401A3"/>
    <w:rsid w:val="00F53587"/>
    <w:rsid w:val="00FA3C76"/>
    <w:rsid w:val="00F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8F843"/>
  <w15:chartTrackingRefBased/>
  <w15:docId w15:val="{6C66E2E8-4609-4BE6-B05C-9426EC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1"/>
    <w:qFormat/>
    <w:rsid w:val="006377BF"/>
    <w:pPr>
      <w:widowControl w:val="0"/>
      <w:autoSpaceDE w:val="0"/>
      <w:autoSpaceDN w:val="0"/>
      <w:adjustRightInd w:val="0"/>
      <w:ind w:left="120"/>
      <w:outlineLvl w:val="1"/>
    </w:pPr>
    <w:rPr>
      <w:rFonts w:ascii="Arial" w:eastAsiaTheme="min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character" w:styleId="UnresolvedMention">
    <w:name w:val="Unresolved Mention"/>
    <w:basedOn w:val="DefaultParagraphFont"/>
    <w:uiPriority w:val="99"/>
    <w:semiHidden/>
    <w:unhideWhenUsed/>
    <w:rsid w:val="008F4BB0"/>
    <w:rPr>
      <w:color w:val="605E5C"/>
      <w:shd w:val="clear" w:color="auto" w:fill="E1DFDD"/>
    </w:rPr>
  </w:style>
  <w:style w:type="paragraph" w:styleId="BodyText">
    <w:name w:val="Body Text"/>
    <w:basedOn w:val="Normal"/>
    <w:link w:val="BodyTextChar"/>
    <w:uiPriority w:val="1"/>
    <w:qFormat/>
    <w:rsid w:val="006377BF"/>
    <w:pPr>
      <w:widowControl w:val="0"/>
      <w:autoSpaceDE w:val="0"/>
      <w:autoSpaceDN w:val="0"/>
      <w:adjustRightInd w:val="0"/>
    </w:pPr>
    <w:rPr>
      <w:rFonts w:ascii="Arial" w:eastAsiaTheme="minorEastAsia" w:hAnsi="Arial" w:cs="Arial"/>
    </w:rPr>
  </w:style>
  <w:style w:type="character" w:customStyle="1" w:styleId="BodyTextChar">
    <w:name w:val="Body Text Char"/>
    <w:basedOn w:val="DefaultParagraphFont"/>
    <w:link w:val="BodyText"/>
    <w:uiPriority w:val="99"/>
    <w:rsid w:val="006377BF"/>
    <w:rPr>
      <w:rFonts w:ascii="Arial" w:eastAsiaTheme="minorEastAsia" w:hAnsi="Arial" w:cs="Arial"/>
      <w:sz w:val="24"/>
      <w:szCs w:val="24"/>
    </w:rPr>
  </w:style>
  <w:style w:type="character" w:customStyle="1" w:styleId="Heading2Char">
    <w:name w:val="Heading 2 Char"/>
    <w:basedOn w:val="DefaultParagraphFont"/>
    <w:link w:val="Heading2"/>
    <w:uiPriority w:val="1"/>
    <w:rsid w:val="006377BF"/>
    <w:rPr>
      <w:rFonts w:ascii="Arial" w:eastAsiaTheme="minorEastAsia" w:hAnsi="Arial" w:cs="Arial"/>
      <w:b/>
      <w:bCs/>
      <w:sz w:val="24"/>
      <w:szCs w:val="24"/>
    </w:rPr>
  </w:style>
  <w:style w:type="paragraph" w:styleId="ListParagraph">
    <w:name w:val="List Paragraph"/>
    <w:basedOn w:val="Normal"/>
    <w:uiPriority w:val="1"/>
    <w:qFormat/>
    <w:rsid w:val="006377BF"/>
    <w:pPr>
      <w:widowControl w:val="0"/>
      <w:autoSpaceDE w:val="0"/>
      <w:autoSpaceDN w:val="0"/>
      <w:adjustRightInd w:val="0"/>
      <w:ind w:left="153"/>
    </w:pPr>
    <w:rPr>
      <w:rFonts w:ascii="Arial" w:eastAsiaTheme="minorEastAsia"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8752">
      <w:bodyDiv w:val="1"/>
      <w:marLeft w:val="0"/>
      <w:marRight w:val="0"/>
      <w:marTop w:val="0"/>
      <w:marBottom w:val="0"/>
      <w:divBdr>
        <w:top w:val="none" w:sz="0" w:space="0" w:color="auto"/>
        <w:left w:val="none" w:sz="0" w:space="0" w:color="auto"/>
        <w:bottom w:val="none" w:sz="0" w:space="0" w:color="auto"/>
        <w:right w:val="none" w:sz="0" w:space="0" w:color="auto"/>
      </w:divBdr>
    </w:div>
    <w:div w:id="647326495">
      <w:bodyDiv w:val="1"/>
      <w:marLeft w:val="0"/>
      <w:marRight w:val="0"/>
      <w:marTop w:val="0"/>
      <w:marBottom w:val="0"/>
      <w:divBdr>
        <w:top w:val="none" w:sz="0" w:space="0" w:color="auto"/>
        <w:left w:val="none" w:sz="0" w:space="0" w:color="auto"/>
        <w:bottom w:val="none" w:sz="0" w:space="0" w:color="auto"/>
        <w:right w:val="none" w:sz="0" w:space="0" w:color="auto"/>
      </w:divBdr>
    </w:div>
    <w:div w:id="668603718">
      <w:bodyDiv w:val="1"/>
      <w:marLeft w:val="0"/>
      <w:marRight w:val="0"/>
      <w:marTop w:val="0"/>
      <w:marBottom w:val="0"/>
      <w:divBdr>
        <w:top w:val="none" w:sz="0" w:space="0" w:color="auto"/>
        <w:left w:val="none" w:sz="0" w:space="0" w:color="auto"/>
        <w:bottom w:val="none" w:sz="0" w:space="0" w:color="auto"/>
        <w:right w:val="none" w:sz="0" w:space="0" w:color="auto"/>
      </w:divBdr>
    </w:div>
    <w:div w:id="1247306443">
      <w:bodyDiv w:val="1"/>
      <w:marLeft w:val="0"/>
      <w:marRight w:val="0"/>
      <w:marTop w:val="0"/>
      <w:marBottom w:val="0"/>
      <w:divBdr>
        <w:top w:val="none" w:sz="0" w:space="0" w:color="auto"/>
        <w:left w:val="none" w:sz="0" w:space="0" w:color="auto"/>
        <w:bottom w:val="none" w:sz="0" w:space="0" w:color="auto"/>
        <w:right w:val="none" w:sz="0" w:space="0" w:color="auto"/>
      </w:divBdr>
    </w:div>
    <w:div w:id="1421293533">
      <w:bodyDiv w:val="1"/>
      <w:marLeft w:val="0"/>
      <w:marRight w:val="0"/>
      <w:marTop w:val="0"/>
      <w:marBottom w:val="0"/>
      <w:divBdr>
        <w:top w:val="none" w:sz="0" w:space="0" w:color="auto"/>
        <w:left w:val="none" w:sz="0" w:space="0" w:color="auto"/>
        <w:bottom w:val="none" w:sz="0" w:space="0" w:color="auto"/>
        <w:right w:val="none" w:sz="0" w:space="0" w:color="auto"/>
      </w:divBdr>
    </w:div>
    <w:div w:id="1974093792">
      <w:bodyDiv w:val="1"/>
      <w:marLeft w:val="0"/>
      <w:marRight w:val="0"/>
      <w:marTop w:val="0"/>
      <w:marBottom w:val="0"/>
      <w:divBdr>
        <w:top w:val="none" w:sz="0" w:space="0" w:color="auto"/>
        <w:left w:val="none" w:sz="0" w:space="0" w:color="auto"/>
        <w:bottom w:val="none" w:sz="0" w:space="0" w:color="auto"/>
        <w:right w:val="none" w:sz="0" w:space="0" w:color="auto"/>
      </w:divBdr>
    </w:div>
    <w:div w:id="1989897356">
      <w:bodyDiv w:val="1"/>
      <w:marLeft w:val="0"/>
      <w:marRight w:val="0"/>
      <w:marTop w:val="0"/>
      <w:marBottom w:val="0"/>
      <w:divBdr>
        <w:top w:val="none" w:sz="0" w:space="0" w:color="auto"/>
        <w:left w:val="none" w:sz="0" w:space="0" w:color="auto"/>
        <w:bottom w:val="none" w:sz="0" w:space="0" w:color="auto"/>
        <w:right w:val="none" w:sz="0" w:space="0" w:color="auto"/>
      </w:divBdr>
    </w:div>
    <w:div w:id="20669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depportal.com/account/regis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pe.thigpen@floridadep.gov" TargetMode="External"/><Relationship Id="rId4" Type="http://schemas.openxmlformats.org/officeDocument/2006/relationships/settings" Target="settings.xml"/><Relationship Id="rId9" Type="http://schemas.openxmlformats.org/officeDocument/2006/relationships/hyperlink" Target="http://www.fldepportal.com/go/apply-getlicens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1956-5A80-4223-A821-9BADE9C7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FDEP Rec &amp; Parks</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External Outreach</dc:creator>
  <cp:keywords/>
  <dc:description/>
  <cp:lastModifiedBy>Thigpen, Hope</cp:lastModifiedBy>
  <cp:revision>4</cp:revision>
  <cp:lastPrinted>2022-03-03T14:01:00Z</cp:lastPrinted>
  <dcterms:created xsi:type="dcterms:W3CDTF">2024-02-08T18:28:00Z</dcterms:created>
  <dcterms:modified xsi:type="dcterms:W3CDTF">2024-02-08T19:09:00Z</dcterms:modified>
</cp:coreProperties>
</file>