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626C" w14:textId="77777777" w:rsidR="00742D57" w:rsidRPr="00742D57" w:rsidRDefault="00742D57" w:rsidP="00E90935">
      <w:pPr>
        <w:widowControl w:val="0"/>
        <w:spacing w:line="260" w:lineRule="atLeast"/>
        <w:jc w:val="center"/>
        <w:outlineLvl w:val="0"/>
        <w:rPr>
          <w:b/>
          <w:sz w:val="20"/>
        </w:rPr>
      </w:pPr>
      <w:r w:rsidRPr="00742D57">
        <w:rPr>
          <w:b/>
          <w:sz w:val="20"/>
        </w:rPr>
        <w:t>CHAPTER 62-730</w:t>
      </w:r>
    </w:p>
    <w:p w14:paraId="5A09B940" w14:textId="77777777" w:rsidR="00742D57" w:rsidRPr="00742D57" w:rsidRDefault="00742D57" w:rsidP="00E90935">
      <w:pPr>
        <w:widowControl w:val="0"/>
        <w:spacing w:after="240" w:line="260" w:lineRule="atLeast"/>
        <w:jc w:val="center"/>
        <w:outlineLvl w:val="0"/>
        <w:rPr>
          <w:b/>
          <w:sz w:val="20"/>
        </w:rPr>
      </w:pPr>
      <w:r w:rsidRPr="00742D57">
        <w:rPr>
          <w:b/>
          <w:sz w:val="20"/>
        </w:rPr>
        <w:t>HAZARDOUS WASTE</w:t>
      </w:r>
    </w:p>
    <w:p w14:paraId="4214BB4B" w14:textId="77777777" w:rsidR="00742D57" w:rsidRPr="00742D57" w:rsidRDefault="00742D57" w:rsidP="00E90935">
      <w:pPr>
        <w:widowControl w:val="0"/>
        <w:spacing w:line="260" w:lineRule="atLeast"/>
        <w:jc w:val="both"/>
        <w:outlineLvl w:val="0"/>
        <w:rPr>
          <w:sz w:val="20"/>
        </w:rPr>
      </w:pPr>
      <w:r w:rsidRPr="00742D57">
        <w:rPr>
          <w:sz w:val="20"/>
        </w:rPr>
        <w:t xml:space="preserve">62-730.150 </w:t>
      </w:r>
      <w:r w:rsidRPr="00742D57">
        <w:rPr>
          <w:sz w:val="20"/>
        </w:rPr>
        <w:tab/>
        <w:t>General</w:t>
      </w:r>
    </w:p>
    <w:p w14:paraId="30620D6E" w14:textId="77777777" w:rsidR="00742D57" w:rsidRPr="00BB795F" w:rsidRDefault="00742D57" w:rsidP="00E90935">
      <w:pPr>
        <w:widowControl w:val="0"/>
        <w:spacing w:line="260" w:lineRule="atLeast"/>
        <w:jc w:val="both"/>
        <w:outlineLvl w:val="0"/>
        <w:rPr>
          <w:sz w:val="20"/>
        </w:rPr>
      </w:pPr>
      <w:r w:rsidRPr="00742D57">
        <w:rPr>
          <w:sz w:val="20"/>
        </w:rPr>
        <w:t>62</w:t>
      </w:r>
      <w:r w:rsidRPr="00BB795F">
        <w:rPr>
          <w:sz w:val="20"/>
        </w:rPr>
        <w:t xml:space="preserve">-730.170 </w:t>
      </w:r>
      <w:r w:rsidRPr="00BB795F">
        <w:rPr>
          <w:sz w:val="20"/>
        </w:rPr>
        <w:tab/>
        <w:t>Standards Applicable to Transporters of Hazardous Waste</w:t>
      </w:r>
    </w:p>
    <w:p w14:paraId="3CA9FEFE" w14:textId="77777777" w:rsidR="00742D57" w:rsidRPr="00BB795F" w:rsidRDefault="00742D57" w:rsidP="00E90935">
      <w:pPr>
        <w:widowControl w:val="0"/>
        <w:spacing w:after="240" w:line="260" w:lineRule="atLeast"/>
        <w:jc w:val="both"/>
        <w:outlineLvl w:val="0"/>
        <w:rPr>
          <w:sz w:val="20"/>
        </w:rPr>
      </w:pPr>
      <w:r w:rsidRPr="00BB795F">
        <w:rPr>
          <w:sz w:val="20"/>
        </w:rPr>
        <w:t xml:space="preserve">62-730.900 </w:t>
      </w:r>
      <w:r w:rsidRPr="00BB795F">
        <w:rPr>
          <w:sz w:val="20"/>
        </w:rPr>
        <w:tab/>
        <w:t>Forms</w:t>
      </w:r>
    </w:p>
    <w:p w14:paraId="60A81B6E" w14:textId="77777777" w:rsidR="00742D57" w:rsidRPr="00742D57" w:rsidRDefault="00742D57" w:rsidP="005E544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outlineLvl w:val="1"/>
        <w:rPr>
          <w:b/>
          <w:noProof/>
          <w:color w:val="000000"/>
          <w:sz w:val="20"/>
          <w:szCs w:val="20"/>
        </w:rPr>
      </w:pPr>
      <w:r w:rsidRPr="00BB795F">
        <w:rPr>
          <w:b/>
          <w:color w:val="000000"/>
          <w:sz w:val="20"/>
          <w:szCs w:val="20"/>
        </w:rPr>
        <w:t>62-730.150</w:t>
      </w:r>
      <w:r w:rsidRPr="00BB795F">
        <w:rPr>
          <w:sz w:val="20"/>
          <w:szCs w:val="20"/>
        </w:rPr>
        <w:t xml:space="preserve"> </w:t>
      </w:r>
      <w:r w:rsidRPr="00BB795F">
        <w:rPr>
          <w:b/>
          <w:noProof/>
          <w:color w:val="000000"/>
          <w:sz w:val="20"/>
          <w:szCs w:val="20"/>
        </w:rPr>
        <w:t>General.</w:t>
      </w:r>
    </w:p>
    <w:p w14:paraId="2C313DE7" w14:textId="77777777" w:rsidR="00742D57" w:rsidRPr="00742D57" w:rsidRDefault="00742D57" w:rsidP="005E544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742D57">
        <w:rPr>
          <w:noProof/>
          <w:color w:val="000000"/>
          <w:sz w:val="20"/>
          <w:szCs w:val="20"/>
        </w:rPr>
        <w:t xml:space="preserve">(1) </w:t>
      </w:r>
      <w:r w:rsidR="00306D0B">
        <w:rPr>
          <w:noProof/>
          <w:color w:val="000000"/>
          <w:sz w:val="20"/>
          <w:szCs w:val="20"/>
        </w:rPr>
        <w:t>No change</w:t>
      </w:r>
      <w:r w:rsidRPr="00742D57">
        <w:rPr>
          <w:noProof/>
          <w:color w:val="000000"/>
          <w:sz w:val="20"/>
          <w:szCs w:val="20"/>
        </w:rPr>
        <w:t>.</w:t>
      </w:r>
    </w:p>
    <w:p w14:paraId="782092D1" w14:textId="77777777" w:rsidR="00742D57" w:rsidRPr="00742D57" w:rsidRDefault="00742D57" w:rsidP="005E544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742D57">
        <w:rPr>
          <w:noProof/>
          <w:color w:val="000000"/>
          <w:sz w:val="20"/>
          <w:szCs w:val="20"/>
        </w:rPr>
        <w:t xml:space="preserve">(2)(a) All generators (except </w:t>
      </w:r>
      <w:r w:rsidR="00A62C2A">
        <w:rPr>
          <w:noProof/>
          <w:color w:val="000000"/>
          <w:sz w:val="20"/>
          <w:szCs w:val="20"/>
        </w:rPr>
        <w:t xml:space="preserve">very small quantity </w:t>
      </w:r>
      <w:r w:rsidRPr="00742D57">
        <w:rPr>
          <w:noProof/>
          <w:color w:val="000000"/>
          <w:sz w:val="20"/>
          <w:szCs w:val="20"/>
        </w:rPr>
        <w:t xml:space="preserve">generators </w:t>
      </w:r>
      <w:r w:rsidR="00A62C2A" w:rsidRPr="00B53AAF">
        <w:rPr>
          <w:noProof/>
          <w:sz w:val="20"/>
          <w:szCs w:val="20"/>
        </w:rPr>
        <w:t>as defined in 40</w:t>
      </w:r>
      <w:r w:rsidR="005503ED">
        <w:rPr>
          <w:noProof/>
          <w:sz w:val="20"/>
          <w:szCs w:val="20"/>
        </w:rPr>
        <w:t xml:space="preserve"> </w:t>
      </w:r>
      <w:r w:rsidR="005503ED">
        <w:rPr>
          <w:noProof/>
          <w:sz w:val="20"/>
          <w:szCs w:val="20"/>
          <w:u w:val="single"/>
        </w:rPr>
        <w:t>CFR</w:t>
      </w:r>
      <w:r w:rsidR="00A62C2A" w:rsidRPr="00B53AAF">
        <w:rPr>
          <w:noProof/>
          <w:sz w:val="20"/>
          <w:szCs w:val="20"/>
        </w:rPr>
        <w:t xml:space="preserve"> </w:t>
      </w:r>
      <w:r w:rsidR="00A62C2A" w:rsidRPr="005503ED">
        <w:rPr>
          <w:strike/>
          <w:noProof/>
          <w:sz w:val="20"/>
          <w:szCs w:val="20"/>
        </w:rPr>
        <w:t>C.F.R.</w:t>
      </w:r>
      <w:r w:rsidR="00A62C2A" w:rsidRPr="00B53AAF">
        <w:rPr>
          <w:noProof/>
          <w:sz w:val="20"/>
          <w:szCs w:val="20"/>
        </w:rPr>
        <w:t xml:space="preserve"> 260.10 [as adopted in subsection 62-730.020(1), F.A.C.]</w:t>
      </w:r>
      <w:r w:rsidR="00A62C2A">
        <w:rPr>
          <w:noProof/>
          <w:sz w:val="20"/>
          <w:szCs w:val="20"/>
        </w:rPr>
        <w:t xml:space="preserve"> </w:t>
      </w:r>
      <w:r w:rsidRPr="00742D57">
        <w:rPr>
          <w:noProof/>
          <w:color w:val="000000"/>
          <w:sz w:val="20"/>
          <w:szCs w:val="20"/>
        </w:rPr>
        <w:t xml:space="preserve">that are exempt pursuant to 40 </w:t>
      </w:r>
      <w:r w:rsidR="005503ED">
        <w:rPr>
          <w:noProof/>
          <w:sz w:val="20"/>
          <w:szCs w:val="20"/>
          <w:u w:val="single"/>
        </w:rPr>
        <w:t>CFR</w:t>
      </w:r>
      <w:r w:rsidR="005503ED" w:rsidRPr="00B53AAF">
        <w:rPr>
          <w:noProof/>
          <w:sz w:val="20"/>
          <w:szCs w:val="20"/>
        </w:rPr>
        <w:t xml:space="preserve"> </w:t>
      </w:r>
      <w:r w:rsidR="005503ED" w:rsidRPr="005503ED">
        <w:rPr>
          <w:strike/>
          <w:noProof/>
          <w:sz w:val="20"/>
          <w:szCs w:val="20"/>
        </w:rPr>
        <w:t>C.F.R.</w:t>
      </w:r>
      <w:r w:rsidR="005503ED" w:rsidRPr="00B53AAF">
        <w:rPr>
          <w:noProof/>
          <w:sz w:val="20"/>
          <w:szCs w:val="20"/>
        </w:rPr>
        <w:t xml:space="preserve"> </w:t>
      </w:r>
      <w:r w:rsidRPr="00742D57">
        <w:rPr>
          <w:noProof/>
          <w:color w:val="000000"/>
          <w:sz w:val="20"/>
          <w:szCs w:val="20"/>
        </w:rPr>
        <w:t>26</w:t>
      </w:r>
      <w:r w:rsidR="00A62C2A">
        <w:rPr>
          <w:noProof/>
          <w:color w:val="000000"/>
          <w:sz w:val="20"/>
          <w:szCs w:val="20"/>
        </w:rPr>
        <w:t>2</w:t>
      </w:r>
      <w:r w:rsidRPr="00742D57">
        <w:rPr>
          <w:noProof/>
          <w:color w:val="000000"/>
          <w:sz w:val="20"/>
          <w:szCs w:val="20"/>
        </w:rPr>
        <w:t>.</w:t>
      </w:r>
      <w:r w:rsidR="00A62C2A">
        <w:rPr>
          <w:noProof/>
          <w:color w:val="000000"/>
          <w:sz w:val="20"/>
          <w:szCs w:val="20"/>
        </w:rPr>
        <w:t>14</w:t>
      </w:r>
      <w:r w:rsidRPr="00742D57">
        <w:rPr>
          <w:noProof/>
          <w:color w:val="000000"/>
          <w:sz w:val="20"/>
          <w:szCs w:val="20"/>
        </w:rPr>
        <w:t xml:space="preserve"> [as adopted in subsection 62-730.</w:t>
      </w:r>
      <w:r w:rsidR="00A62C2A">
        <w:rPr>
          <w:noProof/>
          <w:color w:val="000000"/>
          <w:sz w:val="20"/>
          <w:szCs w:val="20"/>
        </w:rPr>
        <w:t>160</w:t>
      </w:r>
      <w:r w:rsidR="00EB40F4">
        <w:rPr>
          <w:noProof/>
          <w:color w:val="000000"/>
          <w:sz w:val="20"/>
          <w:szCs w:val="20"/>
        </w:rPr>
        <w:t>(1)</w:t>
      </w:r>
      <w:r w:rsidRPr="00742D57">
        <w:rPr>
          <w:noProof/>
          <w:color w:val="000000"/>
          <w:sz w:val="20"/>
          <w:szCs w:val="20"/>
        </w:rPr>
        <w:t>, F.A.C.]</w:t>
      </w:r>
      <w:r w:rsidR="00A62C2A">
        <w:rPr>
          <w:noProof/>
          <w:color w:val="000000"/>
          <w:sz w:val="20"/>
          <w:szCs w:val="20"/>
        </w:rPr>
        <w:t xml:space="preserve"> </w:t>
      </w:r>
      <w:r w:rsidR="00A62C2A" w:rsidRPr="00B53AAF">
        <w:rPr>
          <w:noProof/>
          <w:sz w:val="20"/>
          <w:szCs w:val="20"/>
        </w:rPr>
        <w:t xml:space="preserve">and are not </w:t>
      </w:r>
      <w:r w:rsidR="00A62C2A" w:rsidRPr="00BB795F">
        <w:rPr>
          <w:noProof/>
          <w:sz w:val="20"/>
          <w:szCs w:val="20"/>
        </w:rPr>
        <w:t xml:space="preserve">experiencing an episodic event as defined in 40 </w:t>
      </w:r>
      <w:r w:rsidR="005503ED">
        <w:rPr>
          <w:noProof/>
          <w:sz w:val="20"/>
          <w:szCs w:val="20"/>
          <w:u w:val="single"/>
        </w:rPr>
        <w:t>CFR</w:t>
      </w:r>
      <w:r w:rsidR="005503ED" w:rsidRPr="00B53AAF">
        <w:rPr>
          <w:noProof/>
          <w:sz w:val="20"/>
          <w:szCs w:val="20"/>
        </w:rPr>
        <w:t xml:space="preserve"> </w:t>
      </w:r>
      <w:r w:rsidR="005503ED" w:rsidRPr="005503ED">
        <w:rPr>
          <w:strike/>
          <w:noProof/>
          <w:sz w:val="20"/>
          <w:szCs w:val="20"/>
        </w:rPr>
        <w:t>C.F.R.</w:t>
      </w:r>
      <w:r w:rsidR="005503ED" w:rsidRPr="00B53AAF">
        <w:rPr>
          <w:noProof/>
          <w:sz w:val="20"/>
          <w:szCs w:val="20"/>
        </w:rPr>
        <w:t xml:space="preserve"> </w:t>
      </w:r>
      <w:r w:rsidR="00A62C2A" w:rsidRPr="00BB795F">
        <w:rPr>
          <w:noProof/>
          <w:sz w:val="20"/>
          <w:szCs w:val="20"/>
        </w:rPr>
        <w:t>262 Subpart L [as adopted in subsection 62-730.</w:t>
      </w:r>
      <w:r w:rsidR="00EB40F4" w:rsidRPr="00BB795F">
        <w:rPr>
          <w:noProof/>
          <w:sz w:val="20"/>
          <w:szCs w:val="20"/>
        </w:rPr>
        <w:t>16</w:t>
      </w:r>
      <w:r w:rsidR="00A62C2A" w:rsidRPr="00BB795F">
        <w:rPr>
          <w:noProof/>
          <w:sz w:val="20"/>
          <w:szCs w:val="20"/>
        </w:rPr>
        <w:t>0(1), F.A.C.]</w:t>
      </w:r>
      <w:r w:rsidRPr="00BB795F">
        <w:rPr>
          <w:noProof/>
          <w:color w:val="000000"/>
          <w:sz w:val="20"/>
          <w:szCs w:val="20"/>
        </w:rPr>
        <w:t>), all transporters, and all persons who own or operate a facility which treats, stores, or disposes of hazardous waste, must notify the Department using Form 62-730.900(1)(b), “8700-12FL – Florida Notification of Regulated Waste Activity,” effective date</w:t>
      </w:r>
      <w:r w:rsidR="00E54F1C" w:rsidRPr="00BB795F">
        <w:rPr>
          <w:noProof/>
          <w:color w:val="000000"/>
          <w:sz w:val="20"/>
          <w:szCs w:val="20"/>
        </w:rPr>
        <w:t xml:space="preserve"> </w:t>
      </w:r>
      <w:r w:rsidR="00E54F1C" w:rsidRPr="00BB795F">
        <w:rPr>
          <w:noProof/>
          <w:color w:val="C00000"/>
          <w:sz w:val="20"/>
          <w:szCs w:val="20"/>
          <w:u w:val="single"/>
        </w:rPr>
        <w:t>Month Year</w:t>
      </w:r>
      <w:r w:rsidRPr="00BB795F">
        <w:rPr>
          <w:noProof/>
          <w:color w:val="000000"/>
          <w:sz w:val="20"/>
          <w:szCs w:val="20"/>
        </w:rPr>
        <w:t xml:space="preserve"> </w:t>
      </w:r>
      <w:r w:rsidR="007F7040" w:rsidRPr="00BB795F">
        <w:rPr>
          <w:strike/>
          <w:noProof/>
          <w:color w:val="000000"/>
          <w:sz w:val="20"/>
          <w:szCs w:val="20"/>
        </w:rPr>
        <w:t>12-2019</w:t>
      </w:r>
      <w:r w:rsidRPr="00BB795F">
        <w:rPr>
          <w:noProof/>
          <w:color w:val="000000"/>
          <w:sz w:val="20"/>
          <w:szCs w:val="20"/>
        </w:rPr>
        <w:t>, which is hereby adopted and incorporated by reference</w:t>
      </w:r>
      <w:r w:rsidR="00512F23" w:rsidRPr="00BB795F">
        <w:rPr>
          <w:noProof/>
          <w:color w:val="000000"/>
          <w:sz w:val="20"/>
          <w:szCs w:val="20"/>
        </w:rPr>
        <w:t xml:space="preserve"> </w:t>
      </w:r>
      <w:r w:rsidR="00512F23" w:rsidRPr="00BB795F">
        <w:rPr>
          <w:sz w:val="20"/>
          <w:szCs w:val="20"/>
        </w:rPr>
        <w:t>(</w:t>
      </w:r>
      <w:r w:rsidR="00E54F1C" w:rsidRPr="00BB795F">
        <w:rPr>
          <w:color w:val="0070C0"/>
          <w:sz w:val="20"/>
          <w:szCs w:val="20"/>
          <w:u w:val="single"/>
        </w:rPr>
        <w:t>LINK</w:t>
      </w:r>
      <w:r w:rsidR="00E54F1C" w:rsidRPr="00BB795F">
        <w:rPr>
          <w:sz w:val="20"/>
          <w:szCs w:val="20"/>
        </w:rPr>
        <w:t xml:space="preserve"> </w:t>
      </w:r>
      <w:hyperlink r:id="rId7" w:history="1">
        <w:r w:rsidR="00E54F1C" w:rsidRPr="00BB795F">
          <w:rPr>
            <w:rStyle w:val="Hyperlink"/>
            <w:strike/>
            <w:sz w:val="20"/>
            <w:szCs w:val="20"/>
          </w:rPr>
          <w:t>http://www.flrules.org/Gateway/reference.asp?No=Ref-11236</w:t>
        </w:r>
      </w:hyperlink>
      <w:r w:rsidR="00512F23" w:rsidRPr="00BB795F">
        <w:rPr>
          <w:sz w:val="20"/>
          <w:szCs w:val="20"/>
        </w:rPr>
        <w:t>)</w:t>
      </w:r>
      <w:r w:rsidRPr="00BB795F">
        <w:rPr>
          <w:noProof/>
          <w:color w:val="000000"/>
          <w:sz w:val="20"/>
          <w:szCs w:val="20"/>
        </w:rPr>
        <w:t>, unless</w:t>
      </w:r>
      <w:r w:rsidRPr="00742D57">
        <w:rPr>
          <w:noProof/>
          <w:color w:val="000000"/>
          <w:sz w:val="20"/>
          <w:szCs w:val="20"/>
        </w:rPr>
        <w:t xml:space="preserve"> they have previously notified. </w:t>
      </w:r>
      <w:r w:rsidRPr="00742D57">
        <w:rPr>
          <w:sz w:val="20"/>
          <w:szCs w:val="20"/>
        </w:rPr>
        <w:t xml:space="preserve">This form can be obtained on the </w:t>
      </w:r>
      <w:r w:rsidR="00744B22">
        <w:rPr>
          <w:sz w:val="20"/>
          <w:szCs w:val="20"/>
          <w:u w:val="single"/>
        </w:rPr>
        <w:t>Florida DEP website</w:t>
      </w:r>
      <w:r w:rsidR="00744B22" w:rsidRPr="00744B22">
        <w:rPr>
          <w:sz w:val="20"/>
          <w:szCs w:val="20"/>
        </w:rPr>
        <w:t xml:space="preserve"> </w:t>
      </w:r>
      <w:r w:rsidRPr="00744B22">
        <w:rPr>
          <w:strike/>
          <w:sz w:val="20"/>
          <w:szCs w:val="20"/>
        </w:rPr>
        <w:t>internet</w:t>
      </w:r>
      <w:r w:rsidRPr="00742D57">
        <w:rPr>
          <w:sz w:val="20"/>
          <w:szCs w:val="20"/>
        </w:rPr>
        <w:t xml:space="preserve"> at</w:t>
      </w:r>
      <w:r w:rsidR="00967E4E">
        <w:rPr>
          <w:sz w:val="20"/>
          <w:szCs w:val="20"/>
        </w:rPr>
        <w:t xml:space="preserve"> </w:t>
      </w:r>
      <w:r w:rsidR="00A62C2A" w:rsidRPr="005503ED">
        <w:rPr>
          <w:sz w:val="20"/>
          <w:szCs w:val="20"/>
        </w:rPr>
        <w:t>https://floridadep.gov/waste/permitting-compliance-assistance/content/forms-chapter-62-730-hazardous-waste</w:t>
      </w:r>
      <w:r w:rsidR="00A62C2A" w:rsidRPr="00B53AAF">
        <w:rPr>
          <w:sz w:val="20"/>
          <w:szCs w:val="20"/>
        </w:rPr>
        <w:t xml:space="preserve"> </w:t>
      </w:r>
      <w:r w:rsidRPr="00742D57">
        <w:rPr>
          <w:sz w:val="20"/>
          <w:szCs w:val="20"/>
        </w:rPr>
        <w:t xml:space="preserve">or by contacting the </w:t>
      </w:r>
      <w:bookmarkStart w:id="0" w:name="_Hlk504478841"/>
      <w:r w:rsidR="00A62C2A" w:rsidRPr="00B53AAF">
        <w:rPr>
          <w:sz w:val="20"/>
          <w:szCs w:val="20"/>
        </w:rPr>
        <w:t>Permitting and Compliance Assistance Program</w:t>
      </w:r>
      <w:bookmarkEnd w:id="0"/>
      <w:r w:rsidRPr="00742D57">
        <w:rPr>
          <w:sz w:val="20"/>
          <w:szCs w:val="20"/>
        </w:rPr>
        <w:t>, MS 45</w:t>
      </w:r>
      <w:r w:rsidR="00A62C2A">
        <w:rPr>
          <w:sz w:val="20"/>
          <w:szCs w:val="20"/>
        </w:rPr>
        <w:t>0</w:t>
      </w:r>
      <w:r w:rsidRPr="00742D57">
        <w:rPr>
          <w:sz w:val="20"/>
          <w:szCs w:val="20"/>
        </w:rPr>
        <w:t>0, Division of Waste Management, Department of Environmental Protection, 2600 Blair Stone Road, Tallahassee, Florida 32399-2400.</w:t>
      </w:r>
      <w:r w:rsidRPr="00742D57">
        <w:t xml:space="preserve"> </w:t>
      </w:r>
      <w:r w:rsidRPr="00742D57">
        <w:rPr>
          <w:noProof/>
          <w:color w:val="000000"/>
          <w:sz w:val="20"/>
          <w:szCs w:val="20"/>
        </w:rPr>
        <w:t xml:space="preserve">In addition, transporters are subject to the reporting requirements of </w:t>
      </w:r>
      <w:r w:rsidR="00693747">
        <w:rPr>
          <w:noProof/>
          <w:color w:val="000000"/>
          <w:sz w:val="20"/>
          <w:szCs w:val="20"/>
        </w:rPr>
        <w:t>R</w:t>
      </w:r>
      <w:r w:rsidRPr="00742D57">
        <w:rPr>
          <w:noProof/>
          <w:color w:val="000000"/>
          <w:sz w:val="20"/>
          <w:szCs w:val="20"/>
        </w:rPr>
        <w:t>ule 62-730.170, F.A.C.</w:t>
      </w:r>
    </w:p>
    <w:p w14:paraId="14AD5C35" w14:textId="77777777" w:rsidR="00742D57" w:rsidRPr="00742D57" w:rsidRDefault="00742D57" w:rsidP="005E544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742D57">
        <w:rPr>
          <w:noProof/>
          <w:color w:val="000000"/>
          <w:sz w:val="20"/>
          <w:szCs w:val="20"/>
        </w:rPr>
        <w:t xml:space="preserve">(b) </w:t>
      </w:r>
      <w:r w:rsidR="00306D0B">
        <w:rPr>
          <w:noProof/>
          <w:color w:val="000000"/>
          <w:sz w:val="20"/>
          <w:szCs w:val="20"/>
        </w:rPr>
        <w:t>No change</w:t>
      </w:r>
      <w:r w:rsidRPr="00742D57">
        <w:rPr>
          <w:noProof/>
          <w:color w:val="000000"/>
          <w:sz w:val="20"/>
          <w:szCs w:val="20"/>
        </w:rPr>
        <w:t>.</w:t>
      </w:r>
    </w:p>
    <w:p w14:paraId="59B70F88" w14:textId="77777777" w:rsidR="009C14E6" w:rsidRPr="00742D57" w:rsidRDefault="00742D57" w:rsidP="00306D0B">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742D57">
        <w:rPr>
          <w:noProof/>
          <w:color w:val="000000"/>
          <w:sz w:val="20"/>
          <w:szCs w:val="20"/>
        </w:rPr>
        <w:t xml:space="preserve">(3) </w:t>
      </w:r>
      <w:r w:rsidR="00306D0B">
        <w:rPr>
          <w:noProof/>
          <w:color w:val="000000"/>
          <w:sz w:val="20"/>
          <w:szCs w:val="20"/>
        </w:rPr>
        <w:t xml:space="preserve">through </w:t>
      </w:r>
      <w:r w:rsidR="009C14E6">
        <w:rPr>
          <w:noProof/>
          <w:color w:val="000000"/>
          <w:sz w:val="20"/>
          <w:szCs w:val="20"/>
        </w:rPr>
        <w:t xml:space="preserve">(6) No </w:t>
      </w:r>
      <w:r w:rsidR="00306D0B">
        <w:rPr>
          <w:noProof/>
          <w:color w:val="000000"/>
          <w:sz w:val="20"/>
          <w:szCs w:val="20"/>
        </w:rPr>
        <w:t>change</w:t>
      </w:r>
      <w:r w:rsidR="009C14E6">
        <w:rPr>
          <w:noProof/>
          <w:color w:val="000000"/>
          <w:sz w:val="20"/>
          <w:szCs w:val="20"/>
        </w:rPr>
        <w:t>.</w:t>
      </w:r>
    </w:p>
    <w:p w14:paraId="5EDBA9AC" w14:textId="77777777" w:rsidR="00742D57" w:rsidRPr="00742D57" w:rsidRDefault="001A071A" w:rsidP="005E544D">
      <w:pPr>
        <w:widowControl w:val="0"/>
        <w:overflowPunct w:val="0"/>
        <w:autoSpaceDE w:val="0"/>
        <w:autoSpaceDN w:val="0"/>
        <w:adjustRightInd w:val="0"/>
        <w:spacing w:before="120" w:after="240" w:line="260" w:lineRule="atLeast"/>
        <w:jc w:val="both"/>
        <w:textAlignment w:val="baseline"/>
        <w:rPr>
          <w:i/>
          <w:noProof/>
          <w:color w:val="000000"/>
          <w:sz w:val="18"/>
          <w:szCs w:val="20"/>
        </w:rPr>
      </w:pPr>
      <w:r>
        <w:rPr>
          <w:i/>
          <w:noProof/>
          <w:color w:val="000000"/>
          <w:sz w:val="18"/>
          <w:szCs w:val="20"/>
        </w:rPr>
        <w:t>Rulemaking</w:t>
      </w:r>
      <w:r w:rsidR="00742D57" w:rsidRPr="00742D57">
        <w:rPr>
          <w:i/>
          <w:noProof/>
          <w:color w:val="000000"/>
          <w:sz w:val="18"/>
          <w:szCs w:val="20"/>
        </w:rPr>
        <w:t xml:space="preserve"> Authority 403.0611, 403.087, 403.704, 403.721, 403.7234, 403.8055 FS. Law Implemented </w:t>
      </w:r>
      <w:bookmarkStart w:id="1" w:name="_Hlk114484768"/>
      <w:r w:rsidR="00742D57" w:rsidRPr="00742D57">
        <w:rPr>
          <w:i/>
          <w:noProof/>
          <w:color w:val="000000"/>
          <w:sz w:val="18"/>
          <w:szCs w:val="20"/>
        </w:rPr>
        <w:t>403.061, 403.0611, 403.091, 403.151, 403.704, 403.721, 403.722, 403.7222, 403.7234 FS.</w:t>
      </w:r>
      <w:bookmarkEnd w:id="1"/>
      <w:r w:rsidR="00742D57" w:rsidRPr="00742D57">
        <w:rPr>
          <w:i/>
          <w:noProof/>
          <w:color w:val="000000"/>
          <w:sz w:val="18"/>
          <w:szCs w:val="20"/>
        </w:rPr>
        <w:t xml:space="preserve"> History–New 5-19-82, Amended 1-5-84, 7-5-85, 7-22-85, Formerly 17-30.15, Amended 5-5-86, Formerly 17-30.150, Amended 8-13-90, 10-14-92, 10-7-93, Formerly 17-730.150, Amended 1-5-95, 9-7-95, 10-10-02, 10</w:t>
      </w:r>
      <w:r w:rsidR="00512F23">
        <w:rPr>
          <w:i/>
          <w:noProof/>
          <w:color w:val="000000"/>
          <w:sz w:val="18"/>
          <w:szCs w:val="20"/>
        </w:rPr>
        <w:t>-1-04, 1-29-06, 4-22-07, 1-4-09, 4-23-13</w:t>
      </w:r>
      <w:r w:rsidR="0041450B">
        <w:rPr>
          <w:i/>
          <w:noProof/>
          <w:color w:val="000000"/>
          <w:sz w:val="18"/>
          <w:szCs w:val="20"/>
        </w:rPr>
        <w:t xml:space="preserve">, </w:t>
      </w:r>
      <w:r w:rsidR="001C1E0B">
        <w:rPr>
          <w:i/>
          <w:noProof/>
          <w:color w:val="000000"/>
          <w:sz w:val="18"/>
          <w:szCs w:val="20"/>
        </w:rPr>
        <w:t>6-18-18</w:t>
      </w:r>
      <w:r w:rsidR="007F7040">
        <w:rPr>
          <w:i/>
          <w:noProof/>
          <w:color w:val="000000"/>
          <w:sz w:val="18"/>
          <w:szCs w:val="20"/>
        </w:rPr>
        <w:t>, 11-13-19</w:t>
      </w:r>
      <w:r w:rsidR="00BB795F">
        <w:rPr>
          <w:i/>
          <w:noProof/>
          <w:color w:val="000000"/>
          <w:sz w:val="18"/>
          <w:szCs w:val="20"/>
          <w:u w:val="single"/>
        </w:rPr>
        <w:t>,</w:t>
      </w:r>
      <w:r w:rsidR="00BB795F">
        <w:rPr>
          <w:i/>
          <w:noProof/>
          <w:color w:val="000000"/>
          <w:sz w:val="18"/>
          <w:szCs w:val="20"/>
          <w:u w:val="single"/>
        </w:rPr>
        <w:tab/>
      </w:r>
      <w:r w:rsidR="00BB795F">
        <w:rPr>
          <w:i/>
          <w:noProof/>
          <w:color w:val="000000"/>
          <w:sz w:val="18"/>
          <w:szCs w:val="20"/>
          <w:u w:val="single"/>
        </w:rPr>
        <w:tab/>
      </w:r>
      <w:r w:rsidR="00512F23">
        <w:rPr>
          <w:i/>
          <w:noProof/>
          <w:color w:val="000000"/>
          <w:sz w:val="18"/>
          <w:szCs w:val="20"/>
        </w:rPr>
        <w:t>.</w:t>
      </w:r>
    </w:p>
    <w:p w14:paraId="2C092073" w14:textId="77777777" w:rsidR="00742D57" w:rsidRPr="00BB795F" w:rsidRDefault="00742D57" w:rsidP="005E544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outlineLvl w:val="1"/>
        <w:rPr>
          <w:b/>
          <w:noProof/>
          <w:color w:val="000000"/>
          <w:sz w:val="20"/>
          <w:szCs w:val="20"/>
        </w:rPr>
      </w:pPr>
      <w:r w:rsidRPr="00BB795F">
        <w:rPr>
          <w:b/>
          <w:color w:val="000000"/>
          <w:sz w:val="20"/>
          <w:szCs w:val="20"/>
        </w:rPr>
        <w:t>62-730.170</w:t>
      </w:r>
      <w:r w:rsidRPr="00BB795F">
        <w:rPr>
          <w:b/>
          <w:sz w:val="20"/>
          <w:szCs w:val="20"/>
        </w:rPr>
        <w:t xml:space="preserve"> </w:t>
      </w:r>
      <w:r w:rsidRPr="00BB795F">
        <w:rPr>
          <w:b/>
          <w:noProof/>
          <w:color w:val="000000"/>
          <w:sz w:val="20"/>
          <w:szCs w:val="20"/>
        </w:rPr>
        <w:t>Standards Applicable to Transporters of Hazardous Waste.</w:t>
      </w:r>
    </w:p>
    <w:p w14:paraId="752EA401" w14:textId="77777777" w:rsidR="00742D57" w:rsidRPr="00BB795F" w:rsidRDefault="00742D57" w:rsidP="005E544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BB795F">
        <w:rPr>
          <w:noProof/>
          <w:color w:val="000000"/>
          <w:sz w:val="20"/>
          <w:szCs w:val="20"/>
        </w:rPr>
        <w:t xml:space="preserve">(1) </w:t>
      </w:r>
      <w:r w:rsidR="00306D0B" w:rsidRPr="00BB795F">
        <w:rPr>
          <w:noProof/>
          <w:color w:val="000000"/>
          <w:sz w:val="20"/>
          <w:szCs w:val="20"/>
        </w:rPr>
        <w:t>No change</w:t>
      </w:r>
      <w:r w:rsidR="003A2BE7" w:rsidRPr="00BB795F">
        <w:rPr>
          <w:sz w:val="20"/>
          <w:szCs w:val="20"/>
        </w:rPr>
        <w:t>.</w:t>
      </w:r>
    </w:p>
    <w:p w14:paraId="1956BE77" w14:textId="77777777" w:rsidR="00742D57" w:rsidRPr="00BB795F" w:rsidRDefault="00742D57" w:rsidP="005E544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BB795F">
        <w:rPr>
          <w:noProof/>
          <w:color w:val="000000"/>
          <w:sz w:val="20"/>
          <w:szCs w:val="20"/>
        </w:rPr>
        <w:t xml:space="preserve">(2) </w:t>
      </w:r>
      <w:r w:rsidR="005503ED">
        <w:rPr>
          <w:noProof/>
          <w:color w:val="000000"/>
          <w:sz w:val="20"/>
          <w:szCs w:val="20"/>
        </w:rPr>
        <w:t>No change</w:t>
      </w:r>
      <w:r w:rsidRPr="00BB795F">
        <w:rPr>
          <w:noProof/>
          <w:color w:val="000000"/>
          <w:sz w:val="20"/>
          <w:szCs w:val="20"/>
        </w:rPr>
        <w:t>.</w:t>
      </w:r>
    </w:p>
    <w:p w14:paraId="2FD597B3" w14:textId="77777777" w:rsidR="00742D57" w:rsidRPr="00BB795F" w:rsidRDefault="00742D57" w:rsidP="00306D0B">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BB795F">
        <w:rPr>
          <w:noProof/>
          <w:color w:val="000000"/>
          <w:sz w:val="20"/>
          <w:szCs w:val="20"/>
        </w:rPr>
        <w:t xml:space="preserve">(a) </w:t>
      </w:r>
      <w:r w:rsidR="00306D0B" w:rsidRPr="00BB795F">
        <w:rPr>
          <w:noProof/>
          <w:color w:val="000000"/>
          <w:sz w:val="20"/>
          <w:szCs w:val="20"/>
        </w:rPr>
        <w:t>No change</w:t>
      </w:r>
      <w:r w:rsidRPr="00BB795F">
        <w:rPr>
          <w:noProof/>
          <w:color w:val="000000"/>
          <w:sz w:val="20"/>
          <w:szCs w:val="20"/>
        </w:rPr>
        <w:t>.</w:t>
      </w:r>
    </w:p>
    <w:p w14:paraId="302977E8" w14:textId="77777777" w:rsidR="00742D57" w:rsidRPr="00BB795F" w:rsidRDefault="00742D57" w:rsidP="005E544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BB795F">
        <w:rPr>
          <w:noProof/>
          <w:color w:val="000000"/>
          <w:sz w:val="20"/>
          <w:szCs w:val="20"/>
        </w:rPr>
        <w:t>(b) Evidence of coverage shall include submittal of an originally signed copy of one or more of the following forms, which are hereby adopte</w:t>
      </w:r>
      <w:r w:rsidR="00692023" w:rsidRPr="00BB795F">
        <w:rPr>
          <w:noProof/>
          <w:color w:val="000000"/>
          <w:sz w:val="20"/>
          <w:szCs w:val="20"/>
        </w:rPr>
        <w:t xml:space="preserve">d and incorporated by reference. </w:t>
      </w:r>
      <w:r w:rsidR="00692023" w:rsidRPr="00BB795F">
        <w:rPr>
          <w:sz w:val="20"/>
          <w:szCs w:val="20"/>
        </w:rPr>
        <w:t xml:space="preserve">These forms can be obtained on the </w:t>
      </w:r>
      <w:r w:rsidR="008E76B0">
        <w:rPr>
          <w:sz w:val="20"/>
          <w:szCs w:val="20"/>
          <w:u w:val="single"/>
        </w:rPr>
        <w:t>Florida DEP website</w:t>
      </w:r>
      <w:r w:rsidR="008E76B0" w:rsidRPr="00744B22">
        <w:rPr>
          <w:sz w:val="20"/>
          <w:szCs w:val="20"/>
        </w:rPr>
        <w:t xml:space="preserve"> </w:t>
      </w:r>
      <w:r w:rsidR="008E76B0" w:rsidRPr="00744B22">
        <w:rPr>
          <w:strike/>
          <w:sz w:val="20"/>
          <w:szCs w:val="20"/>
        </w:rPr>
        <w:t>internet</w:t>
      </w:r>
      <w:r w:rsidR="008E76B0" w:rsidRPr="00742D57">
        <w:rPr>
          <w:sz w:val="20"/>
          <w:szCs w:val="20"/>
        </w:rPr>
        <w:t xml:space="preserve"> </w:t>
      </w:r>
      <w:r w:rsidR="00692023" w:rsidRPr="00BB795F">
        <w:rPr>
          <w:sz w:val="20"/>
          <w:szCs w:val="20"/>
        </w:rPr>
        <w:t xml:space="preserve">at </w:t>
      </w:r>
      <w:r w:rsidR="009F4F09" w:rsidRPr="00BB795F">
        <w:rPr>
          <w:sz w:val="20"/>
          <w:szCs w:val="20"/>
        </w:rPr>
        <w:t>https://floridadep.gov/waste/permitting-compliance-assistance/content/forms-chapter-62-730-hazardous-waste</w:t>
      </w:r>
      <w:r w:rsidR="001066E7" w:rsidRPr="00BB795F">
        <w:rPr>
          <w:sz w:val="20"/>
          <w:szCs w:val="20"/>
        </w:rPr>
        <w:t xml:space="preserve"> </w:t>
      </w:r>
      <w:r w:rsidR="00692023" w:rsidRPr="00BB795F">
        <w:rPr>
          <w:sz w:val="20"/>
          <w:szCs w:val="20"/>
        </w:rPr>
        <w:t xml:space="preserve">or by contacting the </w:t>
      </w:r>
      <w:r w:rsidR="001975C6" w:rsidRPr="00BB795F">
        <w:rPr>
          <w:sz w:val="20"/>
          <w:szCs w:val="20"/>
        </w:rPr>
        <w:t>Permitting and Compliance Assistance</w:t>
      </w:r>
      <w:r w:rsidR="00692023" w:rsidRPr="00BB795F">
        <w:rPr>
          <w:sz w:val="20"/>
          <w:szCs w:val="20"/>
        </w:rPr>
        <w:t>, MS</w:t>
      </w:r>
      <w:r w:rsidR="00E54F1C" w:rsidRPr="00BB795F">
        <w:rPr>
          <w:sz w:val="20"/>
          <w:szCs w:val="20"/>
        </w:rPr>
        <w:t xml:space="preserve"> </w:t>
      </w:r>
      <w:r w:rsidR="00E54F1C" w:rsidRPr="00BB795F">
        <w:rPr>
          <w:sz w:val="20"/>
          <w:szCs w:val="20"/>
          <w:u w:val="single"/>
        </w:rPr>
        <w:t>4560</w:t>
      </w:r>
      <w:r w:rsidR="00692023" w:rsidRPr="00BB795F">
        <w:rPr>
          <w:sz w:val="20"/>
          <w:szCs w:val="20"/>
        </w:rPr>
        <w:t xml:space="preserve"> </w:t>
      </w:r>
      <w:r w:rsidR="00692023" w:rsidRPr="00BB795F">
        <w:rPr>
          <w:strike/>
          <w:sz w:val="20"/>
          <w:szCs w:val="20"/>
        </w:rPr>
        <w:t>45</w:t>
      </w:r>
      <w:r w:rsidR="001975C6" w:rsidRPr="00BB795F">
        <w:rPr>
          <w:strike/>
          <w:sz w:val="20"/>
          <w:szCs w:val="20"/>
        </w:rPr>
        <w:t>0</w:t>
      </w:r>
      <w:r w:rsidR="00692023" w:rsidRPr="00BB795F">
        <w:rPr>
          <w:strike/>
          <w:sz w:val="20"/>
          <w:szCs w:val="20"/>
        </w:rPr>
        <w:t>0</w:t>
      </w:r>
      <w:r w:rsidR="00692023" w:rsidRPr="00BB795F">
        <w:rPr>
          <w:sz w:val="20"/>
          <w:szCs w:val="20"/>
        </w:rPr>
        <w:t>, Division of Waste Management, Department of Environmental Protection, 2600 Blair Stone Road, Tallahassee, Florida 32399-2400.</w:t>
      </w:r>
    </w:p>
    <w:p w14:paraId="41E9DCDE" w14:textId="77777777" w:rsidR="00742D57" w:rsidRPr="00742D57" w:rsidRDefault="00742D57" w:rsidP="005E544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BB795F">
        <w:rPr>
          <w:noProof/>
          <w:color w:val="000000"/>
          <w:sz w:val="20"/>
          <w:szCs w:val="20"/>
        </w:rPr>
        <w:t>1. Certificate of Liability Insurance</w:t>
      </w:r>
      <w:r w:rsidR="00692023" w:rsidRPr="00BB795F">
        <w:rPr>
          <w:noProof/>
          <w:color w:val="000000"/>
          <w:sz w:val="20"/>
          <w:szCs w:val="20"/>
        </w:rPr>
        <w:t xml:space="preserve"> Hazardous Waste Transporter and Used Oil Handler, Form 62-730.900(5)(a), effective date </w:t>
      </w:r>
      <w:r w:rsidR="00E54F1C" w:rsidRPr="00BB795F">
        <w:rPr>
          <w:noProof/>
          <w:color w:val="C00000"/>
          <w:sz w:val="20"/>
          <w:szCs w:val="20"/>
          <w:u w:val="single"/>
        </w:rPr>
        <w:t>[Month Year]</w:t>
      </w:r>
      <w:r w:rsidR="00E54F1C" w:rsidRPr="00BB795F">
        <w:rPr>
          <w:noProof/>
          <w:color w:val="000000"/>
          <w:sz w:val="20"/>
          <w:szCs w:val="20"/>
        </w:rPr>
        <w:t xml:space="preserve"> </w:t>
      </w:r>
      <w:r w:rsidR="00692023" w:rsidRPr="00BB795F">
        <w:rPr>
          <w:strike/>
          <w:noProof/>
          <w:color w:val="000000"/>
          <w:sz w:val="20"/>
          <w:szCs w:val="20"/>
        </w:rPr>
        <w:t>4-23-13</w:t>
      </w:r>
      <w:r w:rsidR="00692023" w:rsidRPr="00BB795F">
        <w:rPr>
          <w:noProof/>
          <w:color w:val="000000"/>
          <w:sz w:val="20"/>
          <w:szCs w:val="20"/>
        </w:rPr>
        <w:t xml:space="preserve"> </w:t>
      </w:r>
      <w:r w:rsidR="00692023" w:rsidRPr="00BB795F">
        <w:rPr>
          <w:sz w:val="20"/>
          <w:szCs w:val="20"/>
        </w:rPr>
        <w:t>(</w:t>
      </w:r>
      <w:r w:rsidR="00E54F1C" w:rsidRPr="00BB795F">
        <w:rPr>
          <w:color w:val="0070C0"/>
          <w:sz w:val="20"/>
          <w:szCs w:val="20"/>
          <w:u w:val="single"/>
        </w:rPr>
        <w:t>LINK</w:t>
      </w:r>
      <w:r w:rsidR="00E54F1C" w:rsidRPr="00BB795F">
        <w:rPr>
          <w:sz w:val="20"/>
          <w:szCs w:val="20"/>
        </w:rPr>
        <w:t xml:space="preserve"> </w:t>
      </w:r>
      <w:hyperlink r:id="rId8" w:history="1">
        <w:r w:rsidR="00E54F1C" w:rsidRPr="00BB795F">
          <w:rPr>
            <w:rStyle w:val="Hyperlink"/>
            <w:strike/>
            <w:sz w:val="20"/>
            <w:szCs w:val="20"/>
          </w:rPr>
          <w:t>http://www.flrules.org/Gateway/reference.asp?No=Ref-02081</w:t>
        </w:r>
      </w:hyperlink>
      <w:r w:rsidR="00692023" w:rsidRPr="00BB795F">
        <w:rPr>
          <w:sz w:val="20"/>
          <w:szCs w:val="20"/>
        </w:rPr>
        <w:t>)</w:t>
      </w:r>
      <w:r w:rsidR="00692023" w:rsidRPr="00BB795F">
        <w:rPr>
          <w:noProof/>
          <w:color w:val="000000"/>
          <w:sz w:val="20"/>
          <w:szCs w:val="20"/>
        </w:rPr>
        <w:t>.</w:t>
      </w:r>
    </w:p>
    <w:p w14:paraId="43CB0578" w14:textId="77777777" w:rsidR="00742D57" w:rsidRPr="00742D57" w:rsidRDefault="00742D57" w:rsidP="00306D0B">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742D57">
        <w:rPr>
          <w:noProof/>
          <w:color w:val="000000"/>
          <w:sz w:val="20"/>
          <w:szCs w:val="20"/>
        </w:rPr>
        <w:t xml:space="preserve">2. </w:t>
      </w:r>
      <w:r w:rsidR="00306D0B">
        <w:rPr>
          <w:noProof/>
          <w:color w:val="000000"/>
          <w:sz w:val="20"/>
          <w:szCs w:val="20"/>
        </w:rPr>
        <w:t xml:space="preserve">through </w:t>
      </w:r>
      <w:r w:rsidRPr="00742D57">
        <w:rPr>
          <w:noProof/>
          <w:color w:val="000000"/>
          <w:sz w:val="20"/>
          <w:szCs w:val="20"/>
        </w:rPr>
        <w:t xml:space="preserve">3. </w:t>
      </w:r>
      <w:r w:rsidR="00306D0B">
        <w:rPr>
          <w:noProof/>
          <w:color w:val="000000"/>
          <w:sz w:val="20"/>
          <w:szCs w:val="20"/>
        </w:rPr>
        <w:t>No change.</w:t>
      </w:r>
    </w:p>
    <w:p w14:paraId="5E9D97BF" w14:textId="77777777" w:rsidR="00742D57" w:rsidRPr="00742D57" w:rsidRDefault="00742D57" w:rsidP="005E544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742D57">
        <w:rPr>
          <w:noProof/>
          <w:color w:val="000000"/>
          <w:sz w:val="20"/>
          <w:szCs w:val="20"/>
        </w:rPr>
        <w:t>(c)</w:t>
      </w:r>
      <w:r w:rsidR="00306D0B">
        <w:rPr>
          <w:noProof/>
          <w:color w:val="000000"/>
          <w:sz w:val="20"/>
          <w:szCs w:val="20"/>
        </w:rPr>
        <w:t xml:space="preserve"> through </w:t>
      </w:r>
      <w:r w:rsidRPr="00742D57">
        <w:rPr>
          <w:noProof/>
          <w:color w:val="000000"/>
          <w:sz w:val="20"/>
          <w:szCs w:val="20"/>
        </w:rPr>
        <w:t>(</w:t>
      </w:r>
      <w:r w:rsidR="00692023">
        <w:rPr>
          <w:noProof/>
          <w:color w:val="000000"/>
          <w:sz w:val="20"/>
          <w:szCs w:val="20"/>
        </w:rPr>
        <w:t>i</w:t>
      </w:r>
      <w:r w:rsidRPr="00742D57">
        <w:rPr>
          <w:noProof/>
          <w:color w:val="000000"/>
          <w:sz w:val="20"/>
          <w:szCs w:val="20"/>
        </w:rPr>
        <w:t xml:space="preserve">) </w:t>
      </w:r>
      <w:r w:rsidR="00306D0B">
        <w:rPr>
          <w:noProof/>
          <w:color w:val="000000"/>
          <w:sz w:val="20"/>
          <w:szCs w:val="20"/>
        </w:rPr>
        <w:t>No change</w:t>
      </w:r>
      <w:r w:rsidRPr="00742D57">
        <w:rPr>
          <w:noProof/>
          <w:color w:val="000000"/>
          <w:sz w:val="20"/>
          <w:szCs w:val="20"/>
        </w:rPr>
        <w:t>.</w:t>
      </w:r>
    </w:p>
    <w:p w14:paraId="5ED35B58" w14:textId="77777777" w:rsidR="00742D57" w:rsidRPr="00742D57" w:rsidRDefault="00742D57" w:rsidP="005E544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742D57">
        <w:rPr>
          <w:noProof/>
          <w:color w:val="000000"/>
          <w:sz w:val="20"/>
          <w:szCs w:val="20"/>
        </w:rPr>
        <w:t xml:space="preserve">(3) </w:t>
      </w:r>
      <w:r w:rsidR="00306D0B">
        <w:rPr>
          <w:noProof/>
          <w:color w:val="000000"/>
          <w:sz w:val="20"/>
          <w:szCs w:val="20"/>
        </w:rPr>
        <w:t>No change</w:t>
      </w:r>
      <w:r w:rsidRPr="00742D57">
        <w:rPr>
          <w:noProof/>
          <w:color w:val="000000"/>
          <w:sz w:val="20"/>
          <w:szCs w:val="20"/>
        </w:rPr>
        <w:t>.</w:t>
      </w:r>
    </w:p>
    <w:p w14:paraId="6D641A74" w14:textId="77777777" w:rsidR="00742D57" w:rsidRPr="00742D57" w:rsidRDefault="00742D57" w:rsidP="005E544D">
      <w:pPr>
        <w:widowControl w:val="0"/>
        <w:overflowPunct w:val="0"/>
        <w:autoSpaceDE w:val="0"/>
        <w:autoSpaceDN w:val="0"/>
        <w:adjustRightInd w:val="0"/>
        <w:spacing w:before="120" w:after="240" w:line="260" w:lineRule="atLeast"/>
        <w:jc w:val="both"/>
        <w:textAlignment w:val="baseline"/>
        <w:rPr>
          <w:i/>
          <w:noProof/>
          <w:color w:val="000000"/>
          <w:sz w:val="18"/>
          <w:szCs w:val="20"/>
        </w:rPr>
      </w:pPr>
      <w:r w:rsidRPr="00742D57">
        <w:rPr>
          <w:i/>
          <w:noProof/>
          <w:color w:val="000000"/>
          <w:sz w:val="18"/>
          <w:szCs w:val="20"/>
        </w:rPr>
        <w:t xml:space="preserve">Rulemaking Authority 403.704, 403.721, 403.724, 403.8055 FS. Law Implemented 403.704, 403.721, 403.724 FS. History–New 11-8-81, Amended 5-31-84, 9-13-84, Formerly 17-30.17, Amended 9-19-86, 3-31-87, 5-26-87, 6-28-88, Formerly 17-30.170, Amended 1-25-89, 8-13-90, 9-10-91, 10-14-92, 10-7-93, Formerly 17-730.170, Amended 1-5-95, 4-30-97, 8-19-98, 2-4-00, 12-20-00, 8-1-02, 10-1-04, 1-29-06, </w:t>
      </w:r>
      <w:r w:rsidR="00A0042A">
        <w:rPr>
          <w:i/>
          <w:noProof/>
          <w:color w:val="000000"/>
          <w:sz w:val="18"/>
          <w:szCs w:val="20"/>
        </w:rPr>
        <w:t>4-6-06, 5-</w:t>
      </w:r>
      <w:r w:rsidR="00692023">
        <w:rPr>
          <w:i/>
          <w:noProof/>
          <w:color w:val="000000"/>
          <w:sz w:val="18"/>
          <w:szCs w:val="20"/>
        </w:rPr>
        <w:t>1-07, 4-2</w:t>
      </w:r>
      <w:r w:rsidR="005A0067">
        <w:rPr>
          <w:i/>
          <w:noProof/>
          <w:color w:val="000000"/>
          <w:sz w:val="18"/>
          <w:szCs w:val="20"/>
        </w:rPr>
        <w:t xml:space="preserve">5-08, 5-8-09, 10-12-11, 4-23-13, </w:t>
      </w:r>
      <w:r w:rsidR="00A854F7">
        <w:rPr>
          <w:i/>
          <w:noProof/>
          <w:color w:val="000000"/>
          <w:sz w:val="18"/>
          <w:szCs w:val="20"/>
        </w:rPr>
        <w:t>6-1</w:t>
      </w:r>
      <w:r w:rsidR="005A0067">
        <w:rPr>
          <w:i/>
          <w:noProof/>
          <w:color w:val="000000"/>
          <w:sz w:val="18"/>
          <w:szCs w:val="20"/>
        </w:rPr>
        <w:t>7-15</w:t>
      </w:r>
      <w:r w:rsidR="003A2BE7">
        <w:rPr>
          <w:i/>
          <w:noProof/>
          <w:color w:val="000000"/>
          <w:sz w:val="18"/>
          <w:szCs w:val="20"/>
        </w:rPr>
        <w:t>, 4-5-16</w:t>
      </w:r>
      <w:r w:rsidR="001975C6">
        <w:rPr>
          <w:i/>
          <w:noProof/>
          <w:color w:val="000000"/>
          <w:sz w:val="18"/>
          <w:szCs w:val="20"/>
        </w:rPr>
        <w:t xml:space="preserve">, </w:t>
      </w:r>
      <w:r w:rsidR="001C1E0B">
        <w:rPr>
          <w:i/>
          <w:noProof/>
          <w:color w:val="000000"/>
          <w:sz w:val="18"/>
          <w:szCs w:val="20"/>
        </w:rPr>
        <w:t>6-18-18</w:t>
      </w:r>
      <w:r w:rsidR="00690C7B">
        <w:rPr>
          <w:i/>
          <w:noProof/>
          <w:color w:val="000000"/>
          <w:sz w:val="18"/>
          <w:szCs w:val="20"/>
        </w:rPr>
        <w:t xml:space="preserve">, </w:t>
      </w:r>
      <w:r w:rsidR="000F6003">
        <w:rPr>
          <w:i/>
          <w:noProof/>
          <w:color w:val="000000"/>
          <w:sz w:val="18"/>
          <w:szCs w:val="20"/>
        </w:rPr>
        <w:t>6-26</w:t>
      </w:r>
      <w:r w:rsidR="00690C7B">
        <w:rPr>
          <w:i/>
          <w:noProof/>
          <w:color w:val="000000"/>
          <w:sz w:val="18"/>
          <w:szCs w:val="20"/>
        </w:rPr>
        <w:t>-19</w:t>
      </w:r>
      <w:r w:rsidR="00BB795F">
        <w:rPr>
          <w:i/>
          <w:noProof/>
          <w:color w:val="000000"/>
          <w:sz w:val="18"/>
          <w:szCs w:val="20"/>
          <w:u w:val="single"/>
        </w:rPr>
        <w:t>,</w:t>
      </w:r>
      <w:r w:rsidR="00BB795F">
        <w:rPr>
          <w:i/>
          <w:noProof/>
          <w:color w:val="000000"/>
          <w:sz w:val="18"/>
          <w:szCs w:val="20"/>
          <w:u w:val="single"/>
        </w:rPr>
        <w:tab/>
      </w:r>
      <w:r w:rsidR="005A0067">
        <w:rPr>
          <w:i/>
          <w:noProof/>
          <w:color w:val="000000"/>
          <w:sz w:val="18"/>
          <w:szCs w:val="20"/>
        </w:rPr>
        <w:t>.</w:t>
      </w:r>
    </w:p>
    <w:p w14:paraId="3457CC07" w14:textId="77777777" w:rsidR="00742D57" w:rsidRPr="00BB795F" w:rsidRDefault="00742D57" w:rsidP="005E544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outlineLvl w:val="1"/>
        <w:rPr>
          <w:b/>
          <w:noProof/>
          <w:color w:val="000000"/>
          <w:sz w:val="20"/>
          <w:szCs w:val="20"/>
        </w:rPr>
      </w:pPr>
      <w:r w:rsidRPr="00BB795F">
        <w:rPr>
          <w:b/>
          <w:color w:val="000000"/>
          <w:sz w:val="20"/>
          <w:szCs w:val="20"/>
        </w:rPr>
        <w:t>62-730.900</w:t>
      </w:r>
      <w:r w:rsidRPr="00BB795F">
        <w:rPr>
          <w:sz w:val="20"/>
          <w:szCs w:val="20"/>
        </w:rPr>
        <w:t xml:space="preserve"> </w:t>
      </w:r>
      <w:r w:rsidRPr="00BB795F">
        <w:rPr>
          <w:b/>
          <w:noProof/>
          <w:color w:val="000000"/>
          <w:sz w:val="20"/>
          <w:szCs w:val="20"/>
        </w:rPr>
        <w:t>Forms.</w:t>
      </w:r>
    </w:p>
    <w:p w14:paraId="273AF3FF" w14:textId="77777777" w:rsidR="00742D57" w:rsidRPr="00BB795F" w:rsidRDefault="00742D57" w:rsidP="005E544D">
      <w:pPr>
        <w:widowControl w:val="0"/>
        <w:overflowPunct w:val="0"/>
        <w:autoSpaceDE w:val="0"/>
        <w:autoSpaceDN w:val="0"/>
        <w:adjustRightInd w:val="0"/>
        <w:spacing w:line="260" w:lineRule="atLeast"/>
        <w:jc w:val="both"/>
        <w:textAlignment w:val="baseline"/>
        <w:rPr>
          <w:noProof/>
          <w:color w:val="000000"/>
          <w:sz w:val="20"/>
          <w:szCs w:val="20"/>
        </w:rPr>
      </w:pPr>
      <w:r w:rsidRPr="00BB795F">
        <w:rPr>
          <w:noProof/>
          <w:color w:val="000000"/>
          <w:sz w:val="20"/>
          <w:szCs w:val="20"/>
        </w:rPr>
        <w:t>Forms are listed here by form number. Copies of all forms can be obtained on the</w:t>
      </w:r>
      <w:r w:rsidR="005503ED">
        <w:rPr>
          <w:noProof/>
          <w:color w:val="000000"/>
          <w:sz w:val="20"/>
          <w:szCs w:val="20"/>
        </w:rPr>
        <w:t xml:space="preserve"> </w:t>
      </w:r>
      <w:r w:rsidR="008E76B0">
        <w:rPr>
          <w:noProof/>
          <w:color w:val="000000"/>
          <w:sz w:val="20"/>
          <w:szCs w:val="20"/>
          <w:u w:val="single"/>
        </w:rPr>
        <w:t xml:space="preserve">Florida </w:t>
      </w:r>
      <w:r w:rsidR="005503ED">
        <w:rPr>
          <w:noProof/>
          <w:color w:val="000000"/>
          <w:sz w:val="20"/>
          <w:szCs w:val="20"/>
          <w:u w:val="single"/>
        </w:rPr>
        <w:t>DEP webite</w:t>
      </w:r>
      <w:r w:rsidRPr="00BB795F">
        <w:rPr>
          <w:noProof/>
          <w:color w:val="000000"/>
          <w:sz w:val="20"/>
          <w:szCs w:val="20"/>
        </w:rPr>
        <w:t xml:space="preserve"> </w:t>
      </w:r>
      <w:r w:rsidRPr="005503ED">
        <w:rPr>
          <w:strike/>
          <w:noProof/>
          <w:color w:val="000000"/>
          <w:sz w:val="20"/>
          <w:szCs w:val="20"/>
        </w:rPr>
        <w:t>internet</w:t>
      </w:r>
      <w:r w:rsidRPr="00BB795F">
        <w:rPr>
          <w:noProof/>
          <w:color w:val="000000"/>
          <w:sz w:val="20"/>
          <w:szCs w:val="20"/>
        </w:rPr>
        <w:t xml:space="preserve"> </w:t>
      </w:r>
      <w:r w:rsidRPr="00BB795F">
        <w:rPr>
          <w:noProof/>
          <w:sz w:val="20"/>
          <w:szCs w:val="20"/>
        </w:rPr>
        <w:t xml:space="preserve">at </w:t>
      </w:r>
      <w:r w:rsidR="00D80466" w:rsidRPr="00BB795F">
        <w:rPr>
          <w:sz w:val="20"/>
          <w:szCs w:val="20"/>
        </w:rPr>
        <w:lastRenderedPageBreak/>
        <w:t>https://floridadep.gov/waste/permitting-compliance-assistance/content/forms-chapter-62-730-hazardous-waste</w:t>
      </w:r>
      <w:r w:rsidR="00D80466" w:rsidRPr="00BB795F">
        <w:rPr>
          <w:noProof/>
          <w:sz w:val="20"/>
          <w:szCs w:val="20"/>
        </w:rPr>
        <w:t xml:space="preserve"> </w:t>
      </w:r>
      <w:r w:rsidRPr="00BB795F">
        <w:rPr>
          <w:noProof/>
          <w:sz w:val="20"/>
          <w:szCs w:val="20"/>
        </w:rPr>
        <w:t xml:space="preserve">or by contacting the </w:t>
      </w:r>
      <w:r w:rsidR="00D80466" w:rsidRPr="00BB795F">
        <w:rPr>
          <w:sz w:val="20"/>
          <w:szCs w:val="20"/>
        </w:rPr>
        <w:t>Permitting and Compliance Assistance Program</w:t>
      </w:r>
      <w:r w:rsidRPr="00BB795F">
        <w:rPr>
          <w:noProof/>
          <w:color w:val="000000"/>
          <w:sz w:val="20"/>
          <w:szCs w:val="20"/>
        </w:rPr>
        <w:t>, MS</w:t>
      </w:r>
      <w:r w:rsidR="005503ED">
        <w:rPr>
          <w:noProof/>
          <w:color w:val="000000"/>
          <w:sz w:val="20"/>
          <w:szCs w:val="20"/>
        </w:rPr>
        <w:t xml:space="preserve"> </w:t>
      </w:r>
      <w:r w:rsidR="005503ED">
        <w:rPr>
          <w:noProof/>
          <w:color w:val="000000"/>
          <w:sz w:val="20"/>
          <w:szCs w:val="20"/>
          <w:u w:val="single"/>
        </w:rPr>
        <w:t>4560</w:t>
      </w:r>
      <w:r w:rsidRPr="00BB795F">
        <w:rPr>
          <w:noProof/>
          <w:color w:val="000000"/>
          <w:sz w:val="20"/>
          <w:szCs w:val="20"/>
        </w:rPr>
        <w:t xml:space="preserve"> </w:t>
      </w:r>
      <w:r w:rsidRPr="005503ED">
        <w:rPr>
          <w:strike/>
          <w:noProof/>
          <w:color w:val="000000"/>
          <w:sz w:val="20"/>
          <w:szCs w:val="20"/>
        </w:rPr>
        <w:t>45</w:t>
      </w:r>
      <w:r w:rsidR="00D80466" w:rsidRPr="005503ED">
        <w:rPr>
          <w:strike/>
          <w:noProof/>
          <w:color w:val="000000"/>
          <w:sz w:val="20"/>
          <w:szCs w:val="20"/>
        </w:rPr>
        <w:t>0</w:t>
      </w:r>
      <w:r w:rsidRPr="005503ED">
        <w:rPr>
          <w:strike/>
          <w:noProof/>
          <w:color w:val="000000"/>
          <w:sz w:val="20"/>
          <w:szCs w:val="20"/>
        </w:rPr>
        <w:t>0</w:t>
      </w:r>
      <w:r w:rsidRPr="00BB795F">
        <w:rPr>
          <w:noProof/>
          <w:color w:val="000000"/>
          <w:sz w:val="20"/>
          <w:szCs w:val="20"/>
        </w:rPr>
        <w:t xml:space="preserve">, Division of Waste Management, Department of Environmental Protection, 2600 Blair Stone Road, Tallahassee, Florida 32399-2400. In order to facilitate the initial submission of a complete application, applicants for hazardous waste permits are encouraged to use the Hazardous Waste Facility Permit Application Instructions, which provide guidance to the forms and assistance in assuring that the application complies with the provisions of 40 </w:t>
      </w:r>
      <w:r w:rsidR="005503ED">
        <w:rPr>
          <w:noProof/>
          <w:color w:val="000000"/>
          <w:sz w:val="20"/>
          <w:szCs w:val="20"/>
          <w:u w:val="single"/>
        </w:rPr>
        <w:t>CFR</w:t>
      </w:r>
      <w:r w:rsidR="005503ED" w:rsidRPr="005503ED">
        <w:rPr>
          <w:noProof/>
          <w:color w:val="000000"/>
          <w:sz w:val="20"/>
          <w:szCs w:val="20"/>
        </w:rPr>
        <w:t xml:space="preserve"> </w:t>
      </w:r>
      <w:r w:rsidRPr="005503ED">
        <w:rPr>
          <w:strike/>
          <w:noProof/>
          <w:color w:val="000000"/>
          <w:sz w:val="20"/>
          <w:szCs w:val="20"/>
        </w:rPr>
        <w:t>C</w:t>
      </w:r>
      <w:r w:rsidR="006E073C" w:rsidRPr="005503ED">
        <w:rPr>
          <w:strike/>
          <w:noProof/>
          <w:color w:val="000000"/>
          <w:sz w:val="20"/>
          <w:szCs w:val="20"/>
        </w:rPr>
        <w:t>.</w:t>
      </w:r>
      <w:r w:rsidRPr="005503ED">
        <w:rPr>
          <w:strike/>
          <w:noProof/>
          <w:color w:val="000000"/>
          <w:sz w:val="20"/>
          <w:szCs w:val="20"/>
        </w:rPr>
        <w:t>F</w:t>
      </w:r>
      <w:r w:rsidR="006E073C" w:rsidRPr="005503ED">
        <w:rPr>
          <w:strike/>
          <w:noProof/>
          <w:color w:val="000000"/>
          <w:sz w:val="20"/>
          <w:szCs w:val="20"/>
        </w:rPr>
        <w:t>.</w:t>
      </w:r>
      <w:r w:rsidRPr="005503ED">
        <w:rPr>
          <w:strike/>
          <w:noProof/>
          <w:color w:val="000000"/>
          <w:sz w:val="20"/>
          <w:szCs w:val="20"/>
        </w:rPr>
        <w:t>R</w:t>
      </w:r>
      <w:r w:rsidR="006E073C" w:rsidRPr="005503ED">
        <w:rPr>
          <w:strike/>
          <w:noProof/>
          <w:color w:val="000000"/>
          <w:sz w:val="20"/>
          <w:szCs w:val="20"/>
        </w:rPr>
        <w:t>.</w:t>
      </w:r>
      <w:r w:rsidRPr="00BB795F">
        <w:rPr>
          <w:noProof/>
          <w:color w:val="000000"/>
          <w:sz w:val="20"/>
          <w:szCs w:val="20"/>
        </w:rPr>
        <w:t xml:space="preserve"> Part 270 and this ch</w:t>
      </w:r>
      <w:r w:rsidR="006E073C" w:rsidRPr="00BB795F">
        <w:rPr>
          <w:noProof/>
          <w:color w:val="000000"/>
          <w:sz w:val="20"/>
          <w:szCs w:val="20"/>
        </w:rPr>
        <w:t>apter.</w:t>
      </w:r>
    </w:p>
    <w:p w14:paraId="1BAF541B" w14:textId="77777777" w:rsidR="00742D57" w:rsidRPr="00BB795F" w:rsidRDefault="00742D57" w:rsidP="005E544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BB795F">
        <w:rPr>
          <w:noProof/>
          <w:color w:val="000000"/>
          <w:sz w:val="20"/>
          <w:szCs w:val="20"/>
        </w:rPr>
        <w:t xml:space="preserve">(1) </w:t>
      </w:r>
      <w:r w:rsidR="005503ED" w:rsidRPr="00BB795F">
        <w:rPr>
          <w:noProof/>
          <w:color w:val="000000"/>
          <w:sz w:val="20"/>
          <w:szCs w:val="20"/>
        </w:rPr>
        <w:t>No change.</w:t>
      </w:r>
    </w:p>
    <w:p w14:paraId="303A5AD0" w14:textId="77777777" w:rsidR="00742D57" w:rsidRPr="00BB795F" w:rsidRDefault="00742D57" w:rsidP="005E544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BB795F">
        <w:rPr>
          <w:noProof/>
          <w:color w:val="000000"/>
          <w:sz w:val="20"/>
          <w:szCs w:val="20"/>
        </w:rPr>
        <w:t xml:space="preserve">(a) </w:t>
      </w:r>
      <w:r w:rsidR="00BB795F" w:rsidRPr="00BB795F">
        <w:rPr>
          <w:noProof/>
          <w:color w:val="000000"/>
          <w:sz w:val="20"/>
          <w:szCs w:val="20"/>
        </w:rPr>
        <w:t>No change.</w:t>
      </w:r>
    </w:p>
    <w:p w14:paraId="49BAB095" w14:textId="77777777" w:rsidR="00742D57" w:rsidRPr="00BB795F" w:rsidRDefault="00742D57" w:rsidP="005E544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BB795F">
        <w:rPr>
          <w:noProof/>
          <w:color w:val="000000"/>
          <w:sz w:val="20"/>
          <w:szCs w:val="20"/>
        </w:rPr>
        <w:t xml:space="preserve">(b) 8700-12FL – Florida Notification of Regulated Waste Activity, </w:t>
      </w:r>
      <w:r w:rsidR="00E54F1C" w:rsidRPr="00BB795F">
        <w:rPr>
          <w:noProof/>
          <w:color w:val="C00000"/>
          <w:sz w:val="20"/>
          <w:szCs w:val="20"/>
        </w:rPr>
        <w:t>[</w:t>
      </w:r>
      <w:r w:rsidR="00E54F1C" w:rsidRPr="00BB795F">
        <w:rPr>
          <w:noProof/>
          <w:color w:val="C00000"/>
          <w:sz w:val="20"/>
          <w:szCs w:val="20"/>
          <w:u w:val="single"/>
        </w:rPr>
        <w:t>Month Year</w:t>
      </w:r>
      <w:r w:rsidR="00E54F1C" w:rsidRPr="00BB795F">
        <w:rPr>
          <w:noProof/>
          <w:color w:val="C00000"/>
          <w:sz w:val="20"/>
          <w:szCs w:val="20"/>
        </w:rPr>
        <w:t>]</w:t>
      </w:r>
      <w:r w:rsidR="00E54F1C" w:rsidRPr="00BB795F">
        <w:rPr>
          <w:noProof/>
          <w:color w:val="000000"/>
          <w:sz w:val="20"/>
          <w:szCs w:val="20"/>
        </w:rPr>
        <w:t xml:space="preserve"> </w:t>
      </w:r>
      <w:r w:rsidR="007F7040" w:rsidRPr="00BB795F">
        <w:rPr>
          <w:strike/>
          <w:noProof/>
          <w:color w:val="000000"/>
          <w:sz w:val="20"/>
          <w:szCs w:val="20"/>
        </w:rPr>
        <w:t>12-2019</w:t>
      </w:r>
      <w:r w:rsidRPr="00BB795F">
        <w:rPr>
          <w:noProof/>
          <w:color w:val="000000"/>
          <w:sz w:val="20"/>
          <w:szCs w:val="20"/>
        </w:rPr>
        <w:t xml:space="preserve"> [Form number 62-730.900(1)(b)], which is adopted and incorporated by reference in paragraph 62-730.150(2)(a), F.A.C.</w:t>
      </w:r>
    </w:p>
    <w:p w14:paraId="1A1527DC" w14:textId="77777777" w:rsidR="00742D57" w:rsidRPr="00BB795F" w:rsidRDefault="00742D57" w:rsidP="005E544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BB795F">
        <w:rPr>
          <w:noProof/>
          <w:color w:val="000000"/>
          <w:sz w:val="20"/>
          <w:szCs w:val="20"/>
        </w:rPr>
        <w:t xml:space="preserve">(2) </w:t>
      </w:r>
      <w:r w:rsidR="00BB795F" w:rsidRPr="00BB795F">
        <w:rPr>
          <w:noProof/>
          <w:color w:val="000000"/>
          <w:sz w:val="20"/>
          <w:szCs w:val="20"/>
        </w:rPr>
        <w:t xml:space="preserve">through </w:t>
      </w:r>
      <w:r w:rsidRPr="00BB795F">
        <w:rPr>
          <w:noProof/>
          <w:color w:val="000000"/>
          <w:sz w:val="20"/>
          <w:szCs w:val="20"/>
        </w:rPr>
        <w:t xml:space="preserve">(4) </w:t>
      </w:r>
      <w:r w:rsidR="00BB795F" w:rsidRPr="00BB795F">
        <w:rPr>
          <w:noProof/>
          <w:color w:val="000000"/>
          <w:sz w:val="20"/>
          <w:szCs w:val="20"/>
        </w:rPr>
        <w:t>No change.</w:t>
      </w:r>
    </w:p>
    <w:p w14:paraId="38A6F3B2" w14:textId="77777777" w:rsidR="00742D57" w:rsidRPr="00BB795F" w:rsidRDefault="00742D57" w:rsidP="005E544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BB795F">
        <w:rPr>
          <w:noProof/>
          <w:color w:val="000000"/>
          <w:sz w:val="20"/>
          <w:szCs w:val="20"/>
        </w:rPr>
        <w:t xml:space="preserve">(5) </w:t>
      </w:r>
      <w:r w:rsidR="00793D74">
        <w:rPr>
          <w:noProof/>
          <w:color w:val="000000"/>
          <w:sz w:val="20"/>
          <w:szCs w:val="20"/>
        </w:rPr>
        <w:t>No change</w:t>
      </w:r>
      <w:r w:rsidRPr="00BB795F">
        <w:rPr>
          <w:noProof/>
          <w:color w:val="000000"/>
          <w:sz w:val="20"/>
          <w:szCs w:val="20"/>
        </w:rPr>
        <w:t>.</w:t>
      </w:r>
    </w:p>
    <w:p w14:paraId="77DFC628" w14:textId="77777777" w:rsidR="00742D57" w:rsidRPr="00742D57" w:rsidRDefault="00742D57" w:rsidP="005E544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BB795F">
        <w:rPr>
          <w:noProof/>
          <w:color w:val="000000"/>
          <w:sz w:val="20"/>
          <w:szCs w:val="20"/>
        </w:rPr>
        <w:t>(a) Certificate of Liability Insurance</w:t>
      </w:r>
      <w:r w:rsidR="00160C52" w:rsidRPr="00BB795F">
        <w:rPr>
          <w:noProof/>
          <w:color w:val="000000"/>
          <w:sz w:val="20"/>
          <w:szCs w:val="20"/>
        </w:rPr>
        <w:t xml:space="preserve"> Hazardous Waste Transporter and Used Oil Handler</w:t>
      </w:r>
      <w:r w:rsidRPr="00BB795F">
        <w:rPr>
          <w:noProof/>
          <w:color w:val="000000"/>
          <w:sz w:val="20"/>
          <w:szCs w:val="20"/>
        </w:rPr>
        <w:t>,</w:t>
      </w:r>
      <w:r w:rsidR="00E54F1C" w:rsidRPr="00BB795F">
        <w:rPr>
          <w:noProof/>
          <w:color w:val="000000"/>
          <w:sz w:val="20"/>
          <w:szCs w:val="20"/>
        </w:rPr>
        <w:t xml:space="preserve"> </w:t>
      </w:r>
      <w:r w:rsidR="00E54F1C" w:rsidRPr="00BB795F">
        <w:rPr>
          <w:noProof/>
          <w:color w:val="C00000"/>
          <w:sz w:val="20"/>
          <w:szCs w:val="20"/>
        </w:rPr>
        <w:t>[</w:t>
      </w:r>
      <w:r w:rsidR="00E54F1C" w:rsidRPr="00BB795F">
        <w:rPr>
          <w:noProof/>
          <w:color w:val="C00000"/>
          <w:sz w:val="20"/>
          <w:szCs w:val="20"/>
          <w:u w:val="single"/>
        </w:rPr>
        <w:t>Month Year</w:t>
      </w:r>
      <w:r w:rsidR="00E54F1C" w:rsidRPr="00BB795F">
        <w:rPr>
          <w:noProof/>
          <w:color w:val="C00000"/>
          <w:sz w:val="20"/>
          <w:szCs w:val="20"/>
        </w:rPr>
        <w:t>]</w:t>
      </w:r>
      <w:r w:rsidRPr="00BB795F">
        <w:rPr>
          <w:noProof/>
          <w:color w:val="000000"/>
          <w:sz w:val="20"/>
          <w:szCs w:val="20"/>
        </w:rPr>
        <w:t xml:space="preserve"> </w:t>
      </w:r>
      <w:r w:rsidR="00160C52" w:rsidRPr="00BB795F">
        <w:rPr>
          <w:strike/>
          <w:noProof/>
          <w:color w:val="000000"/>
          <w:sz w:val="20"/>
          <w:szCs w:val="20"/>
        </w:rPr>
        <w:t>4-23-13</w:t>
      </w:r>
      <w:r w:rsidRPr="00BB795F">
        <w:rPr>
          <w:noProof/>
          <w:color w:val="000000"/>
          <w:sz w:val="20"/>
          <w:szCs w:val="20"/>
        </w:rPr>
        <w:t>. [Form number 62-730.900(5)(a)]</w:t>
      </w:r>
    </w:p>
    <w:p w14:paraId="5EC1EC35" w14:textId="77777777" w:rsidR="00742D57" w:rsidRPr="00742D57" w:rsidRDefault="00742D57" w:rsidP="005E544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742D57">
        <w:rPr>
          <w:noProof/>
          <w:color w:val="000000"/>
          <w:sz w:val="20"/>
          <w:szCs w:val="20"/>
        </w:rPr>
        <w:t xml:space="preserve">(b) </w:t>
      </w:r>
      <w:r w:rsidR="00BB795F">
        <w:rPr>
          <w:noProof/>
          <w:color w:val="000000"/>
          <w:sz w:val="20"/>
          <w:szCs w:val="20"/>
        </w:rPr>
        <w:t xml:space="preserve">through </w:t>
      </w:r>
      <w:r w:rsidRPr="00742D57">
        <w:rPr>
          <w:noProof/>
          <w:color w:val="000000"/>
          <w:sz w:val="20"/>
          <w:szCs w:val="20"/>
        </w:rPr>
        <w:t xml:space="preserve">(c) </w:t>
      </w:r>
      <w:r w:rsidR="00BB795F">
        <w:rPr>
          <w:noProof/>
          <w:color w:val="000000"/>
          <w:sz w:val="20"/>
          <w:szCs w:val="20"/>
        </w:rPr>
        <w:t>No change.</w:t>
      </w:r>
    </w:p>
    <w:p w14:paraId="508F9AE0" w14:textId="77777777" w:rsidR="00742D57" w:rsidRPr="00742D57" w:rsidRDefault="00742D57" w:rsidP="005E544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742D57">
        <w:rPr>
          <w:noProof/>
          <w:color w:val="000000"/>
          <w:sz w:val="20"/>
          <w:szCs w:val="20"/>
        </w:rPr>
        <w:t xml:space="preserve">(6) </w:t>
      </w:r>
      <w:r w:rsidR="00BB795F">
        <w:rPr>
          <w:noProof/>
          <w:color w:val="000000"/>
          <w:sz w:val="20"/>
          <w:szCs w:val="20"/>
        </w:rPr>
        <w:t xml:space="preserve">through </w:t>
      </w:r>
      <w:r w:rsidRPr="00742D57">
        <w:rPr>
          <w:noProof/>
          <w:color w:val="000000"/>
          <w:sz w:val="20"/>
          <w:szCs w:val="20"/>
        </w:rPr>
        <w:t xml:space="preserve">(8) </w:t>
      </w:r>
      <w:r w:rsidR="00BB795F">
        <w:rPr>
          <w:noProof/>
          <w:sz w:val="20"/>
          <w:szCs w:val="20"/>
        </w:rPr>
        <w:t>No change.</w:t>
      </w:r>
    </w:p>
    <w:p w14:paraId="30355340" w14:textId="77777777" w:rsidR="00742D57" w:rsidRPr="001A071A" w:rsidRDefault="001A071A" w:rsidP="005E544D">
      <w:pPr>
        <w:widowControl w:val="0"/>
        <w:overflowPunct w:val="0"/>
        <w:autoSpaceDE w:val="0"/>
        <w:autoSpaceDN w:val="0"/>
        <w:adjustRightInd w:val="0"/>
        <w:spacing w:before="120" w:after="240" w:line="260" w:lineRule="atLeast"/>
        <w:jc w:val="both"/>
        <w:textAlignment w:val="baseline"/>
        <w:rPr>
          <w:i/>
          <w:noProof/>
          <w:color w:val="000000"/>
          <w:sz w:val="18"/>
          <w:szCs w:val="20"/>
        </w:rPr>
      </w:pPr>
      <w:r>
        <w:rPr>
          <w:i/>
          <w:noProof/>
          <w:color w:val="000000"/>
          <w:sz w:val="18"/>
          <w:szCs w:val="20"/>
        </w:rPr>
        <w:t>Rulemaking</w:t>
      </w:r>
      <w:r w:rsidR="00742D57" w:rsidRPr="00742D57">
        <w:rPr>
          <w:i/>
          <w:noProof/>
          <w:color w:val="000000"/>
          <w:sz w:val="18"/>
          <w:szCs w:val="20"/>
        </w:rPr>
        <w:t xml:space="preserve"> Authority </w:t>
      </w:r>
      <w:r w:rsidR="00742D57" w:rsidRPr="007C40D6">
        <w:rPr>
          <w:i/>
          <w:strike/>
          <w:noProof/>
          <w:color w:val="000000"/>
          <w:sz w:val="18"/>
          <w:szCs w:val="20"/>
        </w:rPr>
        <w:t>120.53,</w:t>
      </w:r>
      <w:r w:rsidR="00742D57" w:rsidRPr="00742D57">
        <w:rPr>
          <w:i/>
          <w:noProof/>
          <w:color w:val="000000"/>
          <w:sz w:val="18"/>
          <w:szCs w:val="20"/>
        </w:rPr>
        <w:t xml:space="preserve"> 403.061, 403.0611 FS. Law Implemented </w:t>
      </w:r>
      <w:r w:rsidR="00742D57" w:rsidRPr="007C40D6">
        <w:rPr>
          <w:i/>
          <w:strike/>
          <w:noProof/>
          <w:color w:val="000000"/>
          <w:sz w:val="18"/>
          <w:szCs w:val="20"/>
        </w:rPr>
        <w:t>120.52, 120.53, 120.55</w:t>
      </w:r>
      <w:r w:rsidR="00742D57" w:rsidRPr="00742D57">
        <w:rPr>
          <w:i/>
          <w:noProof/>
          <w:color w:val="000000"/>
          <w:sz w:val="18"/>
          <w:szCs w:val="20"/>
        </w:rPr>
        <w:t>, 403.0611, 403.0875, 403.7234 FS. History–New 11-30-82, Amended 4-1-83, 5-5-83, 8-21-83, 3-1-84, 5-31-84, 9-17-84, 10-29-84, 2-11-85, Formerly 17-1.207(1), (3)-(6), Amended 2-6-86, 4-8-86, 9-23-87, Formerly 17-30.401, Amended 6-28-88, 12-12-88, Formerly 17-30.900, Amended 7-3-89, 8-13-90, 9-10-91, 10-14-92, 10-7-93, Formerly 17-730.900, Amended 1-5-95, 10-10-02, 1-29-06, 4-22-07, 10</w:t>
      </w:r>
      <w:r w:rsidR="00160C52">
        <w:rPr>
          <w:i/>
          <w:noProof/>
          <w:color w:val="000000"/>
          <w:sz w:val="18"/>
          <w:szCs w:val="20"/>
        </w:rPr>
        <w:t>-28-08, 1-4-09, 4-23-13</w:t>
      </w:r>
      <w:r w:rsidR="00D80466">
        <w:rPr>
          <w:i/>
          <w:noProof/>
          <w:color w:val="000000"/>
          <w:sz w:val="18"/>
          <w:szCs w:val="20"/>
        </w:rPr>
        <w:t xml:space="preserve">, </w:t>
      </w:r>
      <w:r w:rsidR="001C1E0B">
        <w:rPr>
          <w:i/>
          <w:noProof/>
          <w:color w:val="000000"/>
          <w:sz w:val="18"/>
          <w:szCs w:val="20"/>
        </w:rPr>
        <w:t>6-18-18</w:t>
      </w:r>
      <w:r w:rsidR="007F7040">
        <w:rPr>
          <w:i/>
          <w:noProof/>
          <w:color w:val="000000"/>
          <w:sz w:val="18"/>
          <w:szCs w:val="20"/>
        </w:rPr>
        <w:t>, 11-13-19</w:t>
      </w:r>
      <w:r w:rsidR="00BB795F">
        <w:rPr>
          <w:i/>
          <w:noProof/>
          <w:color w:val="000000"/>
          <w:sz w:val="18"/>
          <w:szCs w:val="20"/>
          <w:u w:val="single"/>
        </w:rPr>
        <w:t xml:space="preserve">, </w:t>
      </w:r>
      <w:r w:rsidR="00BB795F">
        <w:rPr>
          <w:i/>
          <w:noProof/>
          <w:color w:val="000000"/>
          <w:sz w:val="18"/>
          <w:szCs w:val="20"/>
          <w:u w:val="single"/>
        </w:rPr>
        <w:tab/>
      </w:r>
      <w:r w:rsidR="00160C52">
        <w:rPr>
          <w:i/>
          <w:noProof/>
          <w:color w:val="000000"/>
          <w:sz w:val="18"/>
          <w:szCs w:val="20"/>
        </w:rPr>
        <w:t>.</w:t>
      </w:r>
    </w:p>
    <w:sectPr w:rsidR="00742D57" w:rsidRPr="001A071A" w:rsidSect="0027697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lnNumType w:countBy="2"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E25D" w14:textId="77777777" w:rsidR="00134EC8" w:rsidRDefault="00134EC8" w:rsidP="00D355FE">
      <w:r>
        <w:separator/>
      </w:r>
    </w:p>
  </w:endnote>
  <w:endnote w:type="continuationSeparator" w:id="0">
    <w:p w14:paraId="3172D504" w14:textId="77777777" w:rsidR="00134EC8" w:rsidRDefault="00134EC8" w:rsidP="00D3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C233" w14:textId="77777777" w:rsidR="00D355FE" w:rsidRDefault="00D35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1178" w14:textId="77777777" w:rsidR="00D355FE" w:rsidRPr="00D355FE" w:rsidRDefault="00D355FE">
    <w:pPr>
      <w:pStyle w:val="Footer"/>
      <w:jc w:val="center"/>
      <w:rPr>
        <w:sz w:val="18"/>
        <w:szCs w:val="18"/>
      </w:rPr>
    </w:pPr>
    <w:r w:rsidRPr="00D355FE">
      <w:rPr>
        <w:sz w:val="18"/>
        <w:szCs w:val="18"/>
      </w:rPr>
      <w:fldChar w:fldCharType="begin"/>
    </w:r>
    <w:r w:rsidRPr="00D355FE">
      <w:rPr>
        <w:sz w:val="18"/>
        <w:szCs w:val="18"/>
      </w:rPr>
      <w:instrText xml:space="preserve"> PAGE   \* MERGEFORMAT </w:instrText>
    </w:r>
    <w:r w:rsidRPr="00D355FE">
      <w:rPr>
        <w:sz w:val="18"/>
        <w:szCs w:val="18"/>
      </w:rPr>
      <w:fldChar w:fldCharType="separate"/>
    </w:r>
    <w:r w:rsidRPr="00D355FE">
      <w:rPr>
        <w:noProof/>
        <w:sz w:val="18"/>
        <w:szCs w:val="18"/>
      </w:rPr>
      <w:t>2</w:t>
    </w:r>
    <w:r w:rsidRPr="00D355FE">
      <w:rPr>
        <w:noProof/>
        <w:sz w:val="18"/>
        <w:szCs w:val="18"/>
      </w:rPr>
      <w:fldChar w:fldCharType="end"/>
    </w:r>
  </w:p>
  <w:p w14:paraId="1088DE8C" w14:textId="77777777" w:rsidR="00D355FE" w:rsidRDefault="00D355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BA50" w14:textId="77777777" w:rsidR="00D355FE" w:rsidRDefault="00D35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89DB" w14:textId="77777777" w:rsidR="00134EC8" w:rsidRDefault="00134EC8" w:rsidP="00D355FE">
      <w:r>
        <w:separator/>
      </w:r>
    </w:p>
  </w:footnote>
  <w:footnote w:type="continuationSeparator" w:id="0">
    <w:p w14:paraId="29BA5AB5" w14:textId="77777777" w:rsidR="00134EC8" w:rsidRDefault="00134EC8" w:rsidP="00D35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9580" w14:textId="77777777" w:rsidR="00D355FE" w:rsidRDefault="00D35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B515" w14:textId="77777777" w:rsidR="00D355FE" w:rsidRDefault="00D35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4767" w14:textId="77777777" w:rsidR="00D355FE" w:rsidRDefault="00D35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332E0"/>
    <w:multiLevelType w:val="hybridMultilevel"/>
    <w:tmpl w:val="DC6CB40A"/>
    <w:lvl w:ilvl="0" w:tplc="C35A0FF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57"/>
    <w:rsid w:val="000100B9"/>
    <w:rsid w:val="00042AB1"/>
    <w:rsid w:val="00055538"/>
    <w:rsid w:val="000749FF"/>
    <w:rsid w:val="00081141"/>
    <w:rsid w:val="00090C9D"/>
    <w:rsid w:val="00096139"/>
    <w:rsid w:val="000B0534"/>
    <w:rsid w:val="000E258D"/>
    <w:rsid w:val="000E519C"/>
    <w:rsid w:val="000F6003"/>
    <w:rsid w:val="001066E7"/>
    <w:rsid w:val="00106EA4"/>
    <w:rsid w:val="00113831"/>
    <w:rsid w:val="00114BD2"/>
    <w:rsid w:val="00132C3E"/>
    <w:rsid w:val="00134EC8"/>
    <w:rsid w:val="00160C52"/>
    <w:rsid w:val="001975C6"/>
    <w:rsid w:val="001A071A"/>
    <w:rsid w:val="001C1E0B"/>
    <w:rsid w:val="001E32A2"/>
    <w:rsid w:val="001F5C8D"/>
    <w:rsid w:val="00276973"/>
    <w:rsid w:val="002A4EBB"/>
    <w:rsid w:val="002D085C"/>
    <w:rsid w:val="002D2A0C"/>
    <w:rsid w:val="002D7AC6"/>
    <w:rsid w:val="002E2E80"/>
    <w:rsid w:val="002F610B"/>
    <w:rsid w:val="00306D0B"/>
    <w:rsid w:val="0032578A"/>
    <w:rsid w:val="003A2BE7"/>
    <w:rsid w:val="003B0AB2"/>
    <w:rsid w:val="003B21E2"/>
    <w:rsid w:val="003D18DB"/>
    <w:rsid w:val="00410914"/>
    <w:rsid w:val="0041450B"/>
    <w:rsid w:val="00417309"/>
    <w:rsid w:val="004212CD"/>
    <w:rsid w:val="0042712B"/>
    <w:rsid w:val="00440FAB"/>
    <w:rsid w:val="00441BC5"/>
    <w:rsid w:val="00453A56"/>
    <w:rsid w:val="004643EA"/>
    <w:rsid w:val="004E4380"/>
    <w:rsid w:val="00512F23"/>
    <w:rsid w:val="00542F89"/>
    <w:rsid w:val="005503ED"/>
    <w:rsid w:val="00561420"/>
    <w:rsid w:val="005772A8"/>
    <w:rsid w:val="00581772"/>
    <w:rsid w:val="005A0067"/>
    <w:rsid w:val="005B3571"/>
    <w:rsid w:val="005C292A"/>
    <w:rsid w:val="005C3682"/>
    <w:rsid w:val="005E1D3B"/>
    <w:rsid w:val="005E3EBF"/>
    <w:rsid w:val="005E544D"/>
    <w:rsid w:val="00600C52"/>
    <w:rsid w:val="0061278E"/>
    <w:rsid w:val="006848E1"/>
    <w:rsid w:val="00686BE4"/>
    <w:rsid w:val="00686CB6"/>
    <w:rsid w:val="00690C7B"/>
    <w:rsid w:val="00692023"/>
    <w:rsid w:val="00693747"/>
    <w:rsid w:val="006962AD"/>
    <w:rsid w:val="006C3AB6"/>
    <w:rsid w:val="006E073C"/>
    <w:rsid w:val="00710033"/>
    <w:rsid w:val="00742D57"/>
    <w:rsid w:val="00744B22"/>
    <w:rsid w:val="00793D74"/>
    <w:rsid w:val="007958EE"/>
    <w:rsid w:val="007C40D6"/>
    <w:rsid w:val="007F7040"/>
    <w:rsid w:val="00827688"/>
    <w:rsid w:val="008A2F4F"/>
    <w:rsid w:val="008E76B0"/>
    <w:rsid w:val="008F2016"/>
    <w:rsid w:val="00933ECC"/>
    <w:rsid w:val="00967E4E"/>
    <w:rsid w:val="00970567"/>
    <w:rsid w:val="00986A7D"/>
    <w:rsid w:val="009C14E6"/>
    <w:rsid w:val="009E1485"/>
    <w:rsid w:val="009F4F09"/>
    <w:rsid w:val="00A0042A"/>
    <w:rsid w:val="00A62C2A"/>
    <w:rsid w:val="00A70730"/>
    <w:rsid w:val="00A854F7"/>
    <w:rsid w:val="00AD68FA"/>
    <w:rsid w:val="00B4518E"/>
    <w:rsid w:val="00B63007"/>
    <w:rsid w:val="00B853C2"/>
    <w:rsid w:val="00BB795F"/>
    <w:rsid w:val="00C15620"/>
    <w:rsid w:val="00C520A7"/>
    <w:rsid w:val="00C746D0"/>
    <w:rsid w:val="00C8461E"/>
    <w:rsid w:val="00C927E4"/>
    <w:rsid w:val="00CA3601"/>
    <w:rsid w:val="00CC263E"/>
    <w:rsid w:val="00CF6076"/>
    <w:rsid w:val="00D355FE"/>
    <w:rsid w:val="00D47194"/>
    <w:rsid w:val="00D80466"/>
    <w:rsid w:val="00DC5F2D"/>
    <w:rsid w:val="00E43F7E"/>
    <w:rsid w:val="00E54F1C"/>
    <w:rsid w:val="00E71AAD"/>
    <w:rsid w:val="00E90935"/>
    <w:rsid w:val="00EA1976"/>
    <w:rsid w:val="00EB3362"/>
    <w:rsid w:val="00EB40F4"/>
    <w:rsid w:val="00EB5B31"/>
    <w:rsid w:val="00FF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480E3"/>
  <w15:chartTrackingRefBased/>
  <w15:docId w15:val="{75F7CB8E-FF65-4068-8691-CBBF3F8E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2D57"/>
    <w:rPr>
      <w:color w:val="2F3586"/>
      <w:sz w:val="17"/>
      <w:szCs w:val="17"/>
      <w:u w:val="single"/>
    </w:rPr>
  </w:style>
  <w:style w:type="paragraph" w:customStyle="1" w:styleId="aMargin1">
    <w:name w:val="aMargin1"/>
    <w:basedOn w:val="Normal"/>
    <w:link w:val="aMargin1Char"/>
    <w:rsid w:val="00742D57"/>
    <w:pPr>
      <w:tabs>
        <w:tab w:val="left" w:pos="1080"/>
      </w:tabs>
      <w:ind w:firstLine="360"/>
      <w:jc w:val="both"/>
    </w:pPr>
    <w:rPr>
      <w:sz w:val="26"/>
      <w:szCs w:val="20"/>
    </w:rPr>
  </w:style>
  <w:style w:type="character" w:customStyle="1" w:styleId="aMargin1Char">
    <w:name w:val="aMargin1 Char"/>
    <w:link w:val="aMargin1"/>
    <w:locked/>
    <w:rsid w:val="00742D57"/>
    <w:rPr>
      <w:sz w:val="26"/>
      <w:lang w:val="en-US" w:eastAsia="en-US" w:bidi="ar-SA"/>
    </w:rPr>
  </w:style>
  <w:style w:type="paragraph" w:styleId="BalloonText">
    <w:name w:val="Balloon Text"/>
    <w:basedOn w:val="Normal"/>
    <w:link w:val="BalloonTextChar"/>
    <w:rsid w:val="00EB5B31"/>
    <w:rPr>
      <w:rFonts w:ascii="Tahoma" w:hAnsi="Tahoma" w:cs="Tahoma"/>
      <w:sz w:val="16"/>
      <w:szCs w:val="16"/>
    </w:rPr>
  </w:style>
  <w:style w:type="character" w:customStyle="1" w:styleId="BalloonTextChar">
    <w:name w:val="Balloon Text Char"/>
    <w:link w:val="BalloonText"/>
    <w:rsid w:val="00EB5B31"/>
    <w:rPr>
      <w:rFonts w:ascii="Tahoma" w:hAnsi="Tahoma" w:cs="Tahoma"/>
      <w:sz w:val="16"/>
      <w:szCs w:val="16"/>
    </w:rPr>
  </w:style>
  <w:style w:type="paragraph" w:styleId="Header">
    <w:name w:val="header"/>
    <w:basedOn w:val="Normal"/>
    <w:link w:val="HeaderChar"/>
    <w:rsid w:val="00D355FE"/>
    <w:pPr>
      <w:tabs>
        <w:tab w:val="center" w:pos="4680"/>
        <w:tab w:val="right" w:pos="9360"/>
      </w:tabs>
    </w:pPr>
  </w:style>
  <w:style w:type="character" w:customStyle="1" w:styleId="HeaderChar">
    <w:name w:val="Header Char"/>
    <w:link w:val="Header"/>
    <w:rsid w:val="00D355FE"/>
    <w:rPr>
      <w:sz w:val="24"/>
      <w:szCs w:val="24"/>
    </w:rPr>
  </w:style>
  <w:style w:type="paragraph" w:styleId="Footer">
    <w:name w:val="footer"/>
    <w:basedOn w:val="Normal"/>
    <w:link w:val="FooterChar"/>
    <w:uiPriority w:val="99"/>
    <w:rsid w:val="00D355FE"/>
    <w:pPr>
      <w:tabs>
        <w:tab w:val="center" w:pos="4680"/>
        <w:tab w:val="right" w:pos="9360"/>
      </w:tabs>
    </w:pPr>
  </w:style>
  <w:style w:type="character" w:customStyle="1" w:styleId="FooterChar">
    <w:name w:val="Footer Char"/>
    <w:link w:val="Footer"/>
    <w:uiPriority w:val="99"/>
    <w:rsid w:val="00D355FE"/>
    <w:rPr>
      <w:sz w:val="24"/>
      <w:szCs w:val="24"/>
    </w:rPr>
  </w:style>
  <w:style w:type="character" w:styleId="UnresolvedMention">
    <w:name w:val="Unresolved Mention"/>
    <w:uiPriority w:val="99"/>
    <w:semiHidden/>
    <w:unhideWhenUsed/>
    <w:rsid w:val="00E54F1C"/>
    <w:rPr>
      <w:color w:val="605E5C"/>
      <w:shd w:val="clear" w:color="auto" w:fill="E1DFDD"/>
    </w:rPr>
  </w:style>
  <w:style w:type="character" w:styleId="LineNumber">
    <w:name w:val="line number"/>
    <w:basedOn w:val="DefaultParagraphFont"/>
    <w:rsid w:val="00550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9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rules.org/Gateway/reference.asp?No=Ref-0208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lrules.org/Gateway/reference.asp?No=Ref-1123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649</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CHAPTER 62-730</vt:lpstr>
    </vt:vector>
  </TitlesOfParts>
  <Company>Florida Department of State</Company>
  <LinksUpToDate>false</LinksUpToDate>
  <CharactersWithSpaces>5290</CharactersWithSpaces>
  <SharedDoc>false</SharedDoc>
  <HLinks>
    <vt:vector size="198" baseType="variant">
      <vt:variant>
        <vt:i4>5242889</vt:i4>
      </vt:variant>
      <vt:variant>
        <vt:i4>96</vt:i4>
      </vt:variant>
      <vt:variant>
        <vt:i4>0</vt:i4>
      </vt:variant>
      <vt:variant>
        <vt:i4>5</vt:i4>
      </vt:variant>
      <vt:variant>
        <vt:lpwstr>http://www.flrules.org/Gateway/reference.asp?No=Ref-11235</vt:lpwstr>
      </vt:variant>
      <vt:variant>
        <vt:lpwstr/>
      </vt:variant>
      <vt:variant>
        <vt:i4>5242889</vt:i4>
      </vt:variant>
      <vt:variant>
        <vt:i4>93</vt:i4>
      </vt:variant>
      <vt:variant>
        <vt:i4>0</vt:i4>
      </vt:variant>
      <vt:variant>
        <vt:i4>5</vt:i4>
      </vt:variant>
      <vt:variant>
        <vt:lpwstr>http://www.flrules.org/Gateway/reference.asp?No=Ref-11234</vt:lpwstr>
      </vt:variant>
      <vt:variant>
        <vt:lpwstr/>
      </vt:variant>
      <vt:variant>
        <vt:i4>5242889</vt:i4>
      </vt:variant>
      <vt:variant>
        <vt:i4>90</vt:i4>
      </vt:variant>
      <vt:variant>
        <vt:i4>0</vt:i4>
      </vt:variant>
      <vt:variant>
        <vt:i4>5</vt:i4>
      </vt:variant>
      <vt:variant>
        <vt:lpwstr>http://www.flrules.org/Gateway/reference.asp?No=Ref-11233</vt:lpwstr>
      </vt:variant>
      <vt:variant>
        <vt:lpwstr/>
      </vt:variant>
      <vt:variant>
        <vt:i4>5832713</vt:i4>
      </vt:variant>
      <vt:variant>
        <vt:i4>87</vt:i4>
      </vt:variant>
      <vt:variant>
        <vt:i4>0</vt:i4>
      </vt:variant>
      <vt:variant>
        <vt:i4>5</vt:i4>
      </vt:variant>
      <vt:variant>
        <vt:lpwstr>http://www.flrules.org/Gateway/reference.asp?No=Ref-12299</vt:lpwstr>
      </vt:variant>
      <vt:variant>
        <vt:lpwstr/>
      </vt:variant>
      <vt:variant>
        <vt:i4>5832713</vt:i4>
      </vt:variant>
      <vt:variant>
        <vt:i4>84</vt:i4>
      </vt:variant>
      <vt:variant>
        <vt:i4>0</vt:i4>
      </vt:variant>
      <vt:variant>
        <vt:i4>5</vt:i4>
      </vt:variant>
      <vt:variant>
        <vt:lpwstr>http://www.flrules.org/Gateway/reference.asp?No=Ref-12298</vt:lpwstr>
      </vt:variant>
      <vt:variant>
        <vt:lpwstr/>
      </vt:variant>
      <vt:variant>
        <vt:i4>5832713</vt:i4>
      </vt:variant>
      <vt:variant>
        <vt:i4>81</vt:i4>
      </vt:variant>
      <vt:variant>
        <vt:i4>0</vt:i4>
      </vt:variant>
      <vt:variant>
        <vt:i4>5</vt:i4>
      </vt:variant>
      <vt:variant>
        <vt:lpwstr>http://www.flrules.org/Gateway/reference.asp?No=Ref-12299</vt:lpwstr>
      </vt:variant>
      <vt:variant>
        <vt:lpwstr/>
      </vt:variant>
      <vt:variant>
        <vt:i4>5832713</vt:i4>
      </vt:variant>
      <vt:variant>
        <vt:i4>78</vt:i4>
      </vt:variant>
      <vt:variant>
        <vt:i4>0</vt:i4>
      </vt:variant>
      <vt:variant>
        <vt:i4>5</vt:i4>
      </vt:variant>
      <vt:variant>
        <vt:lpwstr>http://www.flrules.org/Gateway/reference.asp?No=Ref-12297</vt:lpwstr>
      </vt:variant>
      <vt:variant>
        <vt:lpwstr/>
      </vt:variant>
      <vt:variant>
        <vt:i4>5832713</vt:i4>
      </vt:variant>
      <vt:variant>
        <vt:i4>75</vt:i4>
      </vt:variant>
      <vt:variant>
        <vt:i4>0</vt:i4>
      </vt:variant>
      <vt:variant>
        <vt:i4>5</vt:i4>
      </vt:variant>
      <vt:variant>
        <vt:lpwstr>http://www.flrules.org/Gateway/reference.asp?No=Ref-12299</vt:lpwstr>
      </vt:variant>
      <vt:variant>
        <vt:lpwstr/>
      </vt:variant>
      <vt:variant>
        <vt:i4>5832713</vt:i4>
      </vt:variant>
      <vt:variant>
        <vt:i4>72</vt:i4>
      </vt:variant>
      <vt:variant>
        <vt:i4>0</vt:i4>
      </vt:variant>
      <vt:variant>
        <vt:i4>5</vt:i4>
      </vt:variant>
      <vt:variant>
        <vt:lpwstr>http://www.flrules.org/Gateway/reference.asp?No=Ref-12296</vt:lpwstr>
      </vt:variant>
      <vt:variant>
        <vt:lpwstr/>
      </vt:variant>
      <vt:variant>
        <vt:i4>5898252</vt:i4>
      </vt:variant>
      <vt:variant>
        <vt:i4>69</vt:i4>
      </vt:variant>
      <vt:variant>
        <vt:i4>0</vt:i4>
      </vt:variant>
      <vt:variant>
        <vt:i4>5</vt:i4>
      </vt:variant>
      <vt:variant>
        <vt:lpwstr>http://www.flrules.org/Gateway/reference.asp?No=Ref-10780</vt:lpwstr>
      </vt:variant>
      <vt:variant>
        <vt:lpwstr/>
      </vt:variant>
      <vt:variant>
        <vt:i4>5636111</vt:i4>
      </vt:variant>
      <vt:variant>
        <vt:i4>66</vt:i4>
      </vt:variant>
      <vt:variant>
        <vt:i4>0</vt:i4>
      </vt:variant>
      <vt:variant>
        <vt:i4>5</vt:i4>
      </vt:variant>
      <vt:variant>
        <vt:lpwstr>http://www.flrules.org/Gateway/reference.asp?No=Ref-10446</vt:lpwstr>
      </vt:variant>
      <vt:variant>
        <vt:lpwstr/>
      </vt:variant>
      <vt:variant>
        <vt:i4>5767178</vt:i4>
      </vt:variant>
      <vt:variant>
        <vt:i4>63</vt:i4>
      </vt:variant>
      <vt:variant>
        <vt:i4>0</vt:i4>
      </vt:variant>
      <vt:variant>
        <vt:i4>5</vt:i4>
      </vt:variant>
      <vt:variant>
        <vt:lpwstr>http://www.flrules.org/Gateway/reference.asp?No=Ref-02080</vt:lpwstr>
      </vt:variant>
      <vt:variant>
        <vt:lpwstr/>
      </vt:variant>
      <vt:variant>
        <vt:i4>5701642</vt:i4>
      </vt:variant>
      <vt:variant>
        <vt:i4>60</vt:i4>
      </vt:variant>
      <vt:variant>
        <vt:i4>0</vt:i4>
      </vt:variant>
      <vt:variant>
        <vt:i4>5</vt:i4>
      </vt:variant>
      <vt:variant>
        <vt:lpwstr>http://www.flrules.org/Gateway/reference.asp?No=Ref-02079</vt:lpwstr>
      </vt:variant>
      <vt:variant>
        <vt:lpwstr/>
      </vt:variant>
      <vt:variant>
        <vt:i4>5832713</vt:i4>
      </vt:variant>
      <vt:variant>
        <vt:i4>57</vt:i4>
      </vt:variant>
      <vt:variant>
        <vt:i4>0</vt:i4>
      </vt:variant>
      <vt:variant>
        <vt:i4>5</vt:i4>
      </vt:variant>
      <vt:variant>
        <vt:lpwstr>http://www.flrules.org/Gateway/reference.asp?No=Ref-12299</vt:lpwstr>
      </vt:variant>
      <vt:variant>
        <vt:lpwstr/>
      </vt:variant>
      <vt:variant>
        <vt:i4>2359346</vt:i4>
      </vt:variant>
      <vt:variant>
        <vt:i4>54</vt:i4>
      </vt:variant>
      <vt:variant>
        <vt:i4>0</vt:i4>
      </vt:variant>
      <vt:variant>
        <vt:i4>5</vt:i4>
      </vt:variant>
      <vt:variant>
        <vt:lpwstr>https://www.flrules.org/Gateway/reference.asp?No=Ref-12295</vt:lpwstr>
      </vt:variant>
      <vt:variant>
        <vt:lpwstr/>
      </vt:variant>
      <vt:variant>
        <vt:i4>5832713</vt:i4>
      </vt:variant>
      <vt:variant>
        <vt:i4>51</vt:i4>
      </vt:variant>
      <vt:variant>
        <vt:i4>0</vt:i4>
      </vt:variant>
      <vt:variant>
        <vt:i4>5</vt:i4>
      </vt:variant>
      <vt:variant>
        <vt:lpwstr>http://www.flrules.org/Gateway/reference.asp?No=Ref-12299</vt:lpwstr>
      </vt:variant>
      <vt:variant>
        <vt:lpwstr/>
      </vt:variant>
      <vt:variant>
        <vt:i4>5832713</vt:i4>
      </vt:variant>
      <vt:variant>
        <vt:i4>48</vt:i4>
      </vt:variant>
      <vt:variant>
        <vt:i4>0</vt:i4>
      </vt:variant>
      <vt:variant>
        <vt:i4>5</vt:i4>
      </vt:variant>
      <vt:variant>
        <vt:lpwstr>http://www.flrules.org/Gateway/reference.asp?No=Ref-12293</vt:lpwstr>
      </vt:variant>
      <vt:variant>
        <vt:lpwstr/>
      </vt:variant>
      <vt:variant>
        <vt:i4>5767178</vt:i4>
      </vt:variant>
      <vt:variant>
        <vt:i4>45</vt:i4>
      </vt:variant>
      <vt:variant>
        <vt:i4>0</vt:i4>
      </vt:variant>
      <vt:variant>
        <vt:i4>5</vt:i4>
      </vt:variant>
      <vt:variant>
        <vt:lpwstr>http://www.flrules.org/Gateway/reference.asp?No=Ref-02084</vt:lpwstr>
      </vt:variant>
      <vt:variant>
        <vt:lpwstr/>
      </vt:variant>
      <vt:variant>
        <vt:i4>5767178</vt:i4>
      </vt:variant>
      <vt:variant>
        <vt:i4>42</vt:i4>
      </vt:variant>
      <vt:variant>
        <vt:i4>0</vt:i4>
      </vt:variant>
      <vt:variant>
        <vt:i4>5</vt:i4>
      </vt:variant>
      <vt:variant>
        <vt:lpwstr>http://www.flrules.org/Gateway/reference.asp?No=Ref-02083</vt:lpwstr>
      </vt:variant>
      <vt:variant>
        <vt:lpwstr/>
      </vt:variant>
      <vt:variant>
        <vt:i4>5767178</vt:i4>
      </vt:variant>
      <vt:variant>
        <vt:i4>39</vt:i4>
      </vt:variant>
      <vt:variant>
        <vt:i4>0</vt:i4>
      </vt:variant>
      <vt:variant>
        <vt:i4>5</vt:i4>
      </vt:variant>
      <vt:variant>
        <vt:lpwstr>http://www.flrules.org/Gateway/reference.asp?No=Ref-02081</vt:lpwstr>
      </vt:variant>
      <vt:variant>
        <vt:lpwstr/>
      </vt:variant>
      <vt:variant>
        <vt:i4>5963791</vt:i4>
      </vt:variant>
      <vt:variant>
        <vt:i4>36</vt:i4>
      </vt:variant>
      <vt:variant>
        <vt:i4>0</vt:i4>
      </vt:variant>
      <vt:variant>
        <vt:i4>5</vt:i4>
      </vt:variant>
      <vt:variant>
        <vt:lpwstr>http://www.flrules.org/Gateway/reference.asp?No=Ref-00590</vt:lpwstr>
      </vt:variant>
      <vt:variant>
        <vt:lpwstr/>
      </vt:variant>
      <vt:variant>
        <vt:i4>5636111</vt:i4>
      </vt:variant>
      <vt:variant>
        <vt:i4>33</vt:i4>
      </vt:variant>
      <vt:variant>
        <vt:i4>0</vt:i4>
      </vt:variant>
      <vt:variant>
        <vt:i4>5</vt:i4>
      </vt:variant>
      <vt:variant>
        <vt:lpwstr>http://www.flrules.org/Gateway/reference.asp?No=Ref-10443</vt:lpwstr>
      </vt:variant>
      <vt:variant>
        <vt:lpwstr/>
      </vt:variant>
      <vt:variant>
        <vt:i4>5701642</vt:i4>
      </vt:variant>
      <vt:variant>
        <vt:i4>30</vt:i4>
      </vt:variant>
      <vt:variant>
        <vt:i4>0</vt:i4>
      </vt:variant>
      <vt:variant>
        <vt:i4>5</vt:i4>
      </vt:variant>
      <vt:variant>
        <vt:lpwstr>http://www.flrules.org/Gateway/reference.asp?No=Ref-02078</vt:lpwstr>
      </vt:variant>
      <vt:variant>
        <vt:lpwstr/>
      </vt:variant>
      <vt:variant>
        <vt:i4>5898252</vt:i4>
      </vt:variant>
      <vt:variant>
        <vt:i4>27</vt:i4>
      </vt:variant>
      <vt:variant>
        <vt:i4>0</vt:i4>
      </vt:variant>
      <vt:variant>
        <vt:i4>5</vt:i4>
      </vt:variant>
      <vt:variant>
        <vt:lpwstr>http://www.flrules.org/Gateway/reference.asp?No=Ref-10780</vt:lpwstr>
      </vt:variant>
      <vt:variant>
        <vt:lpwstr/>
      </vt:variant>
      <vt:variant>
        <vt:i4>5570572</vt:i4>
      </vt:variant>
      <vt:variant>
        <vt:i4>24</vt:i4>
      </vt:variant>
      <vt:variant>
        <vt:i4>0</vt:i4>
      </vt:variant>
      <vt:variant>
        <vt:i4>5</vt:i4>
      </vt:variant>
      <vt:variant>
        <vt:lpwstr>http://www.flrules.org/Gateway/reference.asp?No=Ref-10779</vt:lpwstr>
      </vt:variant>
      <vt:variant>
        <vt:lpwstr/>
      </vt:variant>
      <vt:variant>
        <vt:i4>5636111</vt:i4>
      </vt:variant>
      <vt:variant>
        <vt:i4>21</vt:i4>
      </vt:variant>
      <vt:variant>
        <vt:i4>0</vt:i4>
      </vt:variant>
      <vt:variant>
        <vt:i4>5</vt:i4>
      </vt:variant>
      <vt:variant>
        <vt:lpwstr>http://www.flrules.org/Gateway/reference.asp?No=Ref-10442</vt:lpwstr>
      </vt:variant>
      <vt:variant>
        <vt:lpwstr/>
      </vt:variant>
      <vt:variant>
        <vt:i4>6029327</vt:i4>
      </vt:variant>
      <vt:variant>
        <vt:i4>18</vt:i4>
      </vt:variant>
      <vt:variant>
        <vt:i4>0</vt:i4>
      </vt:variant>
      <vt:variant>
        <vt:i4>5</vt:i4>
      </vt:variant>
      <vt:variant>
        <vt:lpwstr>http://www.flrules.org/Gateway/reference.asp?No=Ref-09577</vt:lpwstr>
      </vt:variant>
      <vt:variant>
        <vt:lpwstr/>
      </vt:variant>
      <vt:variant>
        <vt:i4>5242889</vt:i4>
      </vt:variant>
      <vt:variant>
        <vt:i4>15</vt:i4>
      </vt:variant>
      <vt:variant>
        <vt:i4>0</vt:i4>
      </vt:variant>
      <vt:variant>
        <vt:i4>5</vt:i4>
      </vt:variant>
      <vt:variant>
        <vt:lpwstr>http://www.flrules.org/Gateway/reference.asp?No=Ref-11236</vt:lpwstr>
      </vt:variant>
      <vt:variant>
        <vt:lpwstr/>
      </vt:variant>
      <vt:variant>
        <vt:i4>5832713</vt:i4>
      </vt:variant>
      <vt:variant>
        <vt:i4>12</vt:i4>
      </vt:variant>
      <vt:variant>
        <vt:i4>0</vt:i4>
      </vt:variant>
      <vt:variant>
        <vt:i4>5</vt:i4>
      </vt:variant>
      <vt:variant>
        <vt:lpwstr>http://www.flrules.org/Gateway/reference.asp?No=Ref-12299</vt:lpwstr>
      </vt:variant>
      <vt:variant>
        <vt:lpwstr/>
      </vt:variant>
      <vt:variant>
        <vt:i4>5832713</vt:i4>
      </vt:variant>
      <vt:variant>
        <vt:i4>9</vt:i4>
      </vt:variant>
      <vt:variant>
        <vt:i4>0</vt:i4>
      </vt:variant>
      <vt:variant>
        <vt:i4>5</vt:i4>
      </vt:variant>
      <vt:variant>
        <vt:lpwstr>http://www.flrules.org/Gateway/reference.asp?No=Ref-12294</vt:lpwstr>
      </vt:variant>
      <vt:variant>
        <vt:lpwstr/>
      </vt:variant>
      <vt:variant>
        <vt:i4>5636111</vt:i4>
      </vt:variant>
      <vt:variant>
        <vt:i4>6</vt:i4>
      </vt:variant>
      <vt:variant>
        <vt:i4>0</vt:i4>
      </vt:variant>
      <vt:variant>
        <vt:i4>5</vt:i4>
      </vt:variant>
      <vt:variant>
        <vt:lpwstr>http://www.flrules.org/Gateway/reference.asp?No=Ref-10440</vt:lpwstr>
      </vt:variant>
      <vt:variant>
        <vt:lpwstr/>
      </vt:variant>
      <vt:variant>
        <vt:i4>5832713</vt:i4>
      </vt:variant>
      <vt:variant>
        <vt:i4>3</vt:i4>
      </vt:variant>
      <vt:variant>
        <vt:i4>0</vt:i4>
      </vt:variant>
      <vt:variant>
        <vt:i4>5</vt:i4>
      </vt:variant>
      <vt:variant>
        <vt:lpwstr>http://www.flrules.org/Gateway/reference.asp?No=Ref-12299</vt:lpwstr>
      </vt:variant>
      <vt:variant>
        <vt:lpwstr/>
      </vt:variant>
      <vt:variant>
        <vt:i4>5832713</vt:i4>
      </vt:variant>
      <vt:variant>
        <vt:i4>0</vt:i4>
      </vt:variant>
      <vt:variant>
        <vt:i4>0</vt:i4>
      </vt:variant>
      <vt:variant>
        <vt:i4>5</vt:i4>
      </vt:variant>
      <vt:variant>
        <vt:lpwstr>http://www.flrules.org/Gateway/reference.asp?No=Ref-12292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62-730</dc:title>
  <dc:subject>HAZARDOUS WASTE</dc:subject>
  <dc:creator>FLRULES.ORG</dc:creator>
  <cp:keywords>62-730 HAZARDOUS WASTE</cp:keywords>
  <cp:lastModifiedBy>Kimberley Curran</cp:lastModifiedBy>
  <cp:revision>8</cp:revision>
  <cp:lastPrinted>2020-11-02T12:36:00Z</cp:lastPrinted>
  <dcterms:created xsi:type="dcterms:W3CDTF">2022-09-19T15:23:00Z</dcterms:created>
  <dcterms:modified xsi:type="dcterms:W3CDTF">2022-11-16T17:08:00Z</dcterms:modified>
</cp:coreProperties>
</file>