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F4" w:rsidRPr="00C309ED" w:rsidRDefault="001210F4" w:rsidP="001210F4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center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</w:rPr>
        <w:t>UNDERGROUND STORAGE TANK FORMS</w:t>
      </w:r>
    </w:p>
    <w:p w:rsidR="001210F4" w:rsidRDefault="001210F4" w:rsidP="001210F4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1"/>
        <w:rPr>
          <w:rFonts w:ascii="Times New Roman" w:hAnsi="Times New Roman" w:cs="Times New Roman"/>
          <w:b/>
          <w:noProof/>
          <w:color w:val="000000"/>
        </w:rPr>
      </w:pPr>
      <w:r w:rsidRPr="00C309ED">
        <w:rPr>
          <w:rFonts w:ascii="Times New Roman" w:hAnsi="Times New Roman" w:cs="Times New Roman"/>
          <w:b/>
          <w:noProof/>
          <w:color w:val="000000"/>
        </w:rPr>
        <w:t>62-761.900(</w:t>
      </w:r>
      <w:r>
        <w:rPr>
          <w:rFonts w:ascii="Times New Roman" w:hAnsi="Times New Roman" w:cs="Times New Roman"/>
          <w:b/>
          <w:noProof/>
          <w:color w:val="000000"/>
        </w:rPr>
        <w:t>7</w:t>
      </w:r>
      <w:r w:rsidRPr="00C309ED">
        <w:rPr>
          <w:rFonts w:ascii="Times New Roman" w:hAnsi="Times New Roman" w:cs="Times New Roman"/>
          <w:b/>
          <w:noProof/>
          <w:color w:val="000000"/>
        </w:rPr>
        <w:t xml:space="preserve">) </w:t>
      </w:r>
      <w:r w:rsidRPr="001210F4">
        <w:rPr>
          <w:rFonts w:ascii="Times New Roman" w:hAnsi="Times New Roman" w:cs="Times New Roman"/>
          <w:b/>
          <w:noProof/>
          <w:color w:val="000000"/>
        </w:rPr>
        <w:t>Closure Integrity Evaluation Report Form for USTs</w:t>
      </w:r>
    </w:p>
    <w:p w:rsidR="001210F4" w:rsidRPr="00143BA7" w:rsidRDefault="001210F4" w:rsidP="001210F4">
      <w:pPr>
        <w:spacing w:after="0" w:line="360" w:lineRule="auto"/>
        <w:ind w:firstLine="360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143BA7">
        <w:rPr>
          <w:rFonts w:ascii="Times New Roman" w:hAnsi="Times New Roman" w:cs="Times New Roman"/>
          <w:noProof/>
          <w:sz w:val="20"/>
          <w:szCs w:val="20"/>
        </w:rPr>
        <w:t>Copies of forms are available by writing to the Division of Waste Management, Florida Department of Environmental Protection, 2600 Blair Stone Road, M.S. 4500, Tallahassee, Florida 32399-2400</w:t>
      </w:r>
      <w:r w:rsidRPr="00143BA7">
        <w:rPr>
          <w:rFonts w:ascii="Times New Roman" w:hAnsi="Times New Roman" w:cs="Times New Roman"/>
          <w:sz w:val="20"/>
          <w:szCs w:val="20"/>
        </w:rPr>
        <w:t>.</w:t>
      </w:r>
    </w:p>
    <w:p w:rsidR="006C0D71" w:rsidRPr="001210F4" w:rsidRDefault="001210F4" w:rsidP="001210F4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1210F4">
        <w:rPr>
          <w:rFonts w:ascii="Times New Roman" w:hAnsi="Times New Roman" w:cs="Times New Roman"/>
          <w:noProof/>
          <w:color w:val="000000"/>
          <w:sz w:val="20"/>
          <w:szCs w:val="20"/>
        </w:rPr>
        <w:t>Form 62-761.900(7) Closure Integrity Evaluation Report Form for USTs,</w:t>
      </w:r>
      <w:r w:rsidRPr="001210F4">
        <w:rPr>
          <w:rFonts w:ascii="Times New Roman" w:hAnsi="Times New Roman" w:cs="Times New Roman"/>
          <w:sz w:val="20"/>
          <w:szCs w:val="20"/>
        </w:rPr>
        <w:t xml:space="preserve"> January 2017, incorporated by reference in paragraph 62-761.405(2)(c), F.A.C., and referenced in subsection 62-761.200(11), and subparagraph 62-761.800(2)(b)1., F.A.C., is </w:t>
      </w:r>
      <w:r w:rsidRPr="0038310B">
        <w:rPr>
          <w:rFonts w:ascii="Times New Roman" w:hAnsi="Times New Roman" w:cs="Times New Roman"/>
          <w:b/>
          <w:sz w:val="20"/>
          <w:szCs w:val="20"/>
        </w:rPr>
        <w:t>available online here:</w:t>
      </w:r>
      <w:r w:rsidRPr="001210F4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="009E03C0" w:rsidRPr="009E03C0">
          <w:rPr>
            <w:rStyle w:val="Hyperlink"/>
            <w:rFonts w:ascii="Times New Roman" w:hAnsi="Times New Roman" w:cs="Times New Roman"/>
            <w:sz w:val="20"/>
            <w:szCs w:val="20"/>
          </w:rPr>
          <w:t>Form 62-761.900(7)</w:t>
        </w:r>
      </w:hyperlink>
      <w:r w:rsidR="009E03C0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6C0D71" w:rsidRPr="00121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F4"/>
    <w:rsid w:val="001210F4"/>
    <w:rsid w:val="002A14E4"/>
    <w:rsid w:val="00360130"/>
    <w:rsid w:val="0038310B"/>
    <w:rsid w:val="006C0D71"/>
    <w:rsid w:val="008F041F"/>
    <w:rsid w:val="00912F53"/>
    <w:rsid w:val="009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323C"/>
  <w15:chartTrackingRefBased/>
  <w15:docId w15:val="{C953E830-148C-4D32-875C-3F2ADB3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0F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rules.org/Gateway/reference.asp?No=Ref-107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3</cp:revision>
  <dcterms:created xsi:type="dcterms:W3CDTF">2017-01-20T19:21:00Z</dcterms:created>
  <dcterms:modified xsi:type="dcterms:W3CDTF">2019-11-21T16:02:00Z</dcterms:modified>
</cp:coreProperties>
</file>