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A6FC" w14:textId="77777777" w:rsidR="007D6F32" w:rsidRPr="00224210" w:rsidRDefault="007D6F32" w:rsidP="00261FB6">
      <w:pPr>
        <w:pStyle w:val="Heading2"/>
        <w:jc w:val="both"/>
        <w:rPr>
          <w:sz w:val="20"/>
        </w:rPr>
      </w:pPr>
      <w:bookmarkStart w:id="0" w:name="_Toc6817447"/>
      <w:bookmarkStart w:id="1" w:name="_Toc49223021"/>
      <w:bookmarkStart w:id="2" w:name="_Toc44438450"/>
      <w:r w:rsidRPr="00224210">
        <w:rPr>
          <w:sz w:val="20"/>
        </w:rPr>
        <w:t>2.0</w:t>
      </w:r>
      <w:r w:rsidRPr="00224210">
        <w:rPr>
          <w:sz w:val="20"/>
        </w:rPr>
        <w:tab/>
        <w:t>Definitions</w:t>
      </w:r>
      <w:bookmarkEnd w:id="0"/>
      <w:bookmarkEnd w:id="1"/>
      <w:r w:rsidRPr="00224210">
        <w:rPr>
          <w:sz w:val="20"/>
        </w:rPr>
        <w:t xml:space="preserve"> and Terms</w:t>
      </w:r>
      <w:bookmarkEnd w:id="2"/>
    </w:p>
    <w:p w14:paraId="45F0035D" w14:textId="4297BA5F" w:rsidR="00C57730" w:rsidRPr="00224210" w:rsidRDefault="00C57730" w:rsidP="00C57730">
      <w:pPr>
        <w:tabs>
          <w:tab w:val="left" w:pos="-720"/>
        </w:tabs>
        <w:suppressAutoHyphens/>
        <w:ind w:left="1440" w:hanging="720"/>
        <w:jc w:val="both"/>
        <w:rPr>
          <w:sz w:val="20"/>
        </w:rPr>
      </w:pPr>
      <w:r w:rsidRPr="00224210">
        <w:rPr>
          <w:spacing w:val="-3"/>
          <w:sz w:val="20"/>
        </w:rPr>
        <w:t>(a)</w:t>
      </w:r>
      <w:r w:rsidRPr="00224210">
        <w:rPr>
          <w:spacing w:val="-3"/>
          <w:sz w:val="20"/>
        </w:rPr>
        <w:tab/>
        <w:t>The definitions and terms below are used for purposes of Chapter 62-330, F.A.C., and this Volume I</w:t>
      </w:r>
      <w:r w:rsidRPr="00224210">
        <w:rPr>
          <w:sz w:val="20"/>
        </w:rPr>
        <w:t>.</w:t>
      </w:r>
      <w:r w:rsidR="0089460F" w:rsidRPr="00224210">
        <w:rPr>
          <w:spacing w:val="-3"/>
          <w:sz w:val="20"/>
        </w:rPr>
        <w:t xml:space="preserve"> </w:t>
      </w:r>
      <w:r w:rsidRPr="00224210">
        <w:rPr>
          <w:b/>
          <w:sz w:val="20"/>
        </w:rPr>
        <w:t>Section 2.1</w:t>
      </w:r>
      <w:r w:rsidRPr="00224210">
        <w:rPr>
          <w:sz w:val="20"/>
        </w:rPr>
        <w:t xml:space="preserve"> of each District-specific Volume II contains additional definitions that apply to the design and performance standards and criteria for stormwater management systems, dams, impoundments, reservoirs, works, appurtenant works, and special basins as regulated in that District.</w:t>
      </w:r>
      <w:r w:rsidR="0089460F" w:rsidRPr="00224210">
        <w:rPr>
          <w:sz w:val="20"/>
        </w:rPr>
        <w:t xml:space="preserve"> </w:t>
      </w:r>
      <w:r w:rsidRPr="00224210">
        <w:rPr>
          <w:sz w:val="20"/>
        </w:rPr>
        <w:t>Where a definition is in accordance with Florida Statutes, the statutory attribution is given as “[XX].”</w:t>
      </w:r>
    </w:p>
    <w:p w14:paraId="23BDDD41" w14:textId="6D8645AD" w:rsidR="00C57730" w:rsidRPr="00224210" w:rsidRDefault="00C57730" w:rsidP="00C57730">
      <w:pPr>
        <w:pStyle w:val="BodyText2"/>
        <w:spacing w:line="260" w:lineRule="atLeast"/>
        <w:ind w:firstLine="360"/>
        <w:jc w:val="both"/>
        <w:rPr>
          <w:sz w:val="20"/>
        </w:rPr>
      </w:pPr>
    </w:p>
    <w:p w14:paraId="532BEF97" w14:textId="609A9C65" w:rsidR="00823380" w:rsidRPr="00224210" w:rsidRDefault="00823380" w:rsidP="00823380">
      <w:pPr>
        <w:pStyle w:val="BodyText2"/>
        <w:spacing w:line="260" w:lineRule="atLeast"/>
        <w:ind w:firstLine="0"/>
        <w:jc w:val="both"/>
        <w:rPr>
          <w:b w:val="0"/>
          <w:bCs/>
          <w:sz w:val="20"/>
        </w:rPr>
      </w:pPr>
      <w:r w:rsidRPr="00224210">
        <w:rPr>
          <w:b w:val="0"/>
          <w:sz w:val="20"/>
        </w:rPr>
        <w:t>1.</w:t>
      </w:r>
      <w:r w:rsidRPr="00224210">
        <w:rPr>
          <w:sz w:val="20"/>
        </w:rPr>
        <w:t xml:space="preserve"> </w:t>
      </w:r>
      <w:r w:rsidRPr="00224210">
        <w:rPr>
          <w:b w:val="0"/>
          <w:bCs/>
          <w:sz w:val="20"/>
        </w:rPr>
        <w:t xml:space="preserve">through 8. </w:t>
      </w:r>
      <w:r w:rsidR="0021360C" w:rsidRPr="00224210">
        <w:rPr>
          <w:b w:val="0"/>
          <w:bCs/>
          <w:sz w:val="20"/>
        </w:rPr>
        <w:t>N</w:t>
      </w:r>
      <w:r w:rsidRPr="00224210">
        <w:rPr>
          <w:b w:val="0"/>
          <w:bCs/>
          <w:sz w:val="20"/>
        </w:rPr>
        <w:t>o change</w:t>
      </w:r>
      <w:r w:rsidR="0021360C" w:rsidRPr="00224210">
        <w:rPr>
          <w:b w:val="0"/>
          <w:bCs/>
          <w:sz w:val="20"/>
        </w:rPr>
        <w:t>.</w:t>
      </w:r>
    </w:p>
    <w:p w14:paraId="33936CFA" w14:textId="77777777" w:rsidR="00F053AA" w:rsidRPr="00224210" w:rsidRDefault="00F053AA" w:rsidP="00F053AA">
      <w:pPr>
        <w:pStyle w:val="BodyTextIndent"/>
        <w:spacing w:line="260" w:lineRule="atLeast"/>
        <w:ind w:left="2160" w:firstLine="0"/>
        <w:jc w:val="both"/>
        <w:rPr>
          <w:spacing w:val="-3"/>
          <w:sz w:val="20"/>
        </w:rPr>
      </w:pPr>
    </w:p>
    <w:p w14:paraId="7D6A1612" w14:textId="268ABD78" w:rsidR="00F053AA" w:rsidRPr="00224210" w:rsidRDefault="00F053AA" w:rsidP="00823380">
      <w:pPr>
        <w:pStyle w:val="BodyTextIndent"/>
        <w:numPr>
          <w:ilvl w:val="0"/>
          <w:numId w:val="2"/>
        </w:numPr>
        <w:spacing w:line="260" w:lineRule="atLeast"/>
        <w:ind w:left="2250" w:hanging="810"/>
        <w:jc w:val="both"/>
        <w:rPr>
          <w:spacing w:val="-3"/>
          <w:sz w:val="20"/>
          <w:u w:val="single"/>
        </w:rPr>
      </w:pPr>
      <w:r w:rsidRPr="00224210">
        <w:rPr>
          <w:sz w:val="20"/>
          <w:u w:val="single"/>
        </w:rPr>
        <w:t>“Aquitard” or “Confining Layer” means a layer of low permeability material, such as clay or rock, adjacent to an aquifer that functions to prevent the transmission of significant quantities of groundwater flow under normal hydraulic gradients.</w:t>
      </w:r>
    </w:p>
    <w:p w14:paraId="2B445D33" w14:textId="77777777" w:rsidR="00C57730" w:rsidRPr="00224210" w:rsidRDefault="00C57730" w:rsidP="00C57730">
      <w:pPr>
        <w:pStyle w:val="BodyTextIndent"/>
        <w:spacing w:line="260" w:lineRule="atLeast"/>
        <w:ind w:left="2160"/>
        <w:jc w:val="both"/>
        <w:rPr>
          <w:spacing w:val="-3"/>
          <w:sz w:val="20"/>
        </w:rPr>
      </w:pPr>
    </w:p>
    <w:p w14:paraId="78B849D6" w14:textId="1C22A350" w:rsidR="00C57730" w:rsidRPr="00224210" w:rsidRDefault="001B19A2" w:rsidP="200B661A">
      <w:pPr>
        <w:pStyle w:val="BodyTextIndent"/>
        <w:spacing w:line="260" w:lineRule="atLeast"/>
        <w:ind w:left="2250" w:hanging="810"/>
        <w:jc w:val="both"/>
        <w:rPr>
          <w:spacing w:val="-3"/>
          <w:sz w:val="20"/>
        </w:rPr>
      </w:pPr>
      <w:r w:rsidRPr="00224210">
        <w:rPr>
          <w:spacing w:val="-3"/>
          <w:sz w:val="20"/>
        </w:rPr>
        <w:t>9.</w:t>
      </w:r>
      <w:r w:rsidR="00252842" w:rsidRPr="00224210">
        <w:rPr>
          <w:spacing w:val="-3"/>
          <w:sz w:val="20"/>
        </w:rPr>
        <w:t xml:space="preserve"> through 10. </w:t>
      </w:r>
      <w:r w:rsidRPr="00224210">
        <w:rPr>
          <w:spacing w:val="-3"/>
          <w:sz w:val="20"/>
        </w:rPr>
        <w:t>Renumbered. No change</w:t>
      </w:r>
    </w:p>
    <w:p w14:paraId="50F58E8D" w14:textId="77777777" w:rsidR="00C57730" w:rsidRPr="00224210" w:rsidRDefault="00C57730" w:rsidP="00C57730">
      <w:pPr>
        <w:pStyle w:val="BodyTextIndent"/>
        <w:spacing w:line="260" w:lineRule="atLeast"/>
        <w:ind w:left="1440" w:firstLine="0"/>
        <w:jc w:val="both"/>
        <w:rPr>
          <w:spacing w:val="-3"/>
          <w:sz w:val="20"/>
        </w:rPr>
      </w:pPr>
    </w:p>
    <w:p w14:paraId="073F91A9" w14:textId="3439CCD1" w:rsidR="00C57730" w:rsidRPr="00224210" w:rsidRDefault="00823380" w:rsidP="00823380">
      <w:pPr>
        <w:pStyle w:val="BodyTextIndent"/>
        <w:spacing w:line="260" w:lineRule="atLeast"/>
        <w:ind w:left="2250" w:hanging="810"/>
        <w:jc w:val="both"/>
        <w:rPr>
          <w:spacing w:val="-3"/>
          <w:sz w:val="20"/>
        </w:rPr>
      </w:pPr>
      <w:r w:rsidRPr="00224210">
        <w:rPr>
          <w:strike/>
          <w:spacing w:val="-3"/>
          <w:sz w:val="20"/>
        </w:rPr>
        <w:t>11.</w:t>
      </w:r>
      <w:r w:rsidRPr="00224210">
        <w:rPr>
          <w:spacing w:val="-3"/>
          <w:sz w:val="20"/>
          <w:u w:val="single"/>
        </w:rPr>
        <w:t>12</w:t>
      </w:r>
      <w:r w:rsidR="00786761" w:rsidRPr="00224210">
        <w:rPr>
          <w:spacing w:val="-3"/>
          <w:sz w:val="20"/>
          <w:u w:val="single"/>
        </w:rPr>
        <w:t>.</w:t>
      </w:r>
      <w:r w:rsidRPr="00224210">
        <w:rPr>
          <w:spacing w:val="-3"/>
          <w:sz w:val="20"/>
        </w:rPr>
        <w:tab/>
      </w:r>
      <w:r w:rsidR="00C57730" w:rsidRPr="00224210">
        <w:rPr>
          <w:spacing w:val="-3"/>
          <w:sz w:val="20"/>
        </w:rPr>
        <w:t>“As-Built drawings”</w:t>
      </w:r>
      <w:r w:rsidR="00F053AA" w:rsidRPr="00224210">
        <w:rPr>
          <w:spacing w:val="-3"/>
          <w:sz w:val="20"/>
        </w:rPr>
        <w:t xml:space="preserve"> </w:t>
      </w:r>
      <w:r w:rsidR="00F053AA" w:rsidRPr="00224210">
        <w:rPr>
          <w:spacing w:val="-3"/>
          <w:sz w:val="20"/>
          <w:u w:val="single"/>
        </w:rPr>
        <w:t>or “record drawings”</w:t>
      </w:r>
      <w:r w:rsidR="00C57730" w:rsidRPr="00224210">
        <w:rPr>
          <w:b/>
          <w:bCs/>
          <w:spacing w:val="-3"/>
          <w:sz w:val="20"/>
        </w:rPr>
        <w:t xml:space="preserve"> </w:t>
      </w:r>
      <w:r w:rsidR="00C57730" w:rsidRPr="00224210">
        <w:rPr>
          <w:spacing w:val="-3"/>
          <w:sz w:val="20"/>
        </w:rPr>
        <w:t>means plans certified by a registered professional that accurately represent the constructed condition of a project, including identifying any substantial deviations from the permitted design. See subparagraph 62-330.310(4)(a)1, F.A.C.</w:t>
      </w:r>
    </w:p>
    <w:p w14:paraId="35242DCD" w14:textId="77777777" w:rsidR="00F053AA" w:rsidRPr="00224210" w:rsidRDefault="00F053AA" w:rsidP="00F053AA">
      <w:pPr>
        <w:pStyle w:val="BodyTextIndent"/>
        <w:spacing w:line="260" w:lineRule="atLeast"/>
        <w:ind w:left="2160" w:firstLine="0"/>
        <w:jc w:val="both"/>
        <w:rPr>
          <w:spacing w:val="-3"/>
          <w:sz w:val="20"/>
        </w:rPr>
      </w:pPr>
    </w:p>
    <w:p w14:paraId="7316AA43" w14:textId="49896332" w:rsidR="00E13866" w:rsidRPr="00224210" w:rsidRDefault="00823380" w:rsidP="00823380">
      <w:pPr>
        <w:pStyle w:val="BodyTextIndent"/>
        <w:spacing w:line="260" w:lineRule="atLeast"/>
        <w:ind w:left="2250" w:hanging="810"/>
        <w:jc w:val="both"/>
        <w:rPr>
          <w:spacing w:val="-3"/>
          <w:sz w:val="20"/>
          <w:u w:val="single"/>
        </w:rPr>
      </w:pPr>
      <w:r w:rsidRPr="00224210">
        <w:rPr>
          <w:sz w:val="20"/>
          <w:u w:val="single"/>
        </w:rPr>
        <w:t>13.</w:t>
      </w:r>
      <w:r w:rsidRPr="00224210">
        <w:rPr>
          <w:sz w:val="20"/>
        </w:rPr>
        <w:tab/>
      </w:r>
      <w:r w:rsidR="00E13866" w:rsidRPr="00224210">
        <w:rPr>
          <w:sz w:val="20"/>
          <w:u w:val="single"/>
        </w:rPr>
        <w:t>“Average annual nutrient load or loading” means the product of annual runoff volumes and event mean nutrient concentrations</w:t>
      </w:r>
    </w:p>
    <w:p w14:paraId="710531E5" w14:textId="1CB1FBD4" w:rsidR="00F053AA" w:rsidRPr="00224210" w:rsidRDefault="00F053AA" w:rsidP="00F053AA">
      <w:pPr>
        <w:pStyle w:val="BodyTextIndent"/>
        <w:spacing w:line="260" w:lineRule="atLeast"/>
        <w:ind w:left="2160" w:firstLine="0"/>
        <w:jc w:val="both"/>
        <w:rPr>
          <w:spacing w:val="-3"/>
          <w:sz w:val="20"/>
        </w:rPr>
      </w:pPr>
    </w:p>
    <w:p w14:paraId="4D5D693C" w14:textId="2DA2FEF4" w:rsidR="00263CD5" w:rsidRPr="00224210" w:rsidRDefault="00823380" w:rsidP="00B50878">
      <w:pPr>
        <w:suppressAutoHyphens/>
        <w:spacing w:line="260" w:lineRule="atLeast"/>
        <w:ind w:left="2250" w:hanging="810"/>
        <w:contextualSpacing/>
        <w:jc w:val="both"/>
        <w:rPr>
          <w:sz w:val="20"/>
        </w:rPr>
      </w:pPr>
      <w:r w:rsidRPr="00224210">
        <w:rPr>
          <w:spacing w:val="-3"/>
          <w:sz w:val="20"/>
          <w:u w:val="single"/>
        </w:rPr>
        <w:t>14.</w:t>
      </w:r>
      <w:r w:rsidR="00F053AA" w:rsidRPr="00224210">
        <w:rPr>
          <w:spacing w:val="-3"/>
          <w:sz w:val="20"/>
        </w:rPr>
        <w:t xml:space="preserve"> </w:t>
      </w:r>
      <w:r w:rsidRPr="00224210">
        <w:rPr>
          <w:spacing w:val="-3"/>
          <w:sz w:val="20"/>
        </w:rPr>
        <w:tab/>
      </w:r>
      <w:r w:rsidR="006D5149" w:rsidRPr="00224210">
        <w:rPr>
          <w:spacing w:val="-3"/>
          <w:sz w:val="20"/>
          <w:u w:val="single"/>
        </w:rPr>
        <w:t xml:space="preserve">“Best Management Practice (BMP) </w:t>
      </w:r>
      <w:bookmarkStart w:id="3" w:name="_Hlk95213925"/>
      <w:r w:rsidR="006D5149" w:rsidRPr="00224210">
        <w:rPr>
          <w:spacing w:val="-3"/>
          <w:sz w:val="20"/>
          <w:u w:val="single"/>
        </w:rPr>
        <w:t xml:space="preserve">for </w:t>
      </w:r>
      <w:r w:rsidR="00ED6B97" w:rsidRPr="00224210">
        <w:rPr>
          <w:spacing w:val="-3"/>
          <w:sz w:val="20"/>
          <w:u w:val="single"/>
        </w:rPr>
        <w:t xml:space="preserve">sediment and </w:t>
      </w:r>
      <w:r w:rsidR="006D5149" w:rsidRPr="00224210">
        <w:rPr>
          <w:spacing w:val="-3"/>
          <w:sz w:val="20"/>
          <w:u w:val="single"/>
        </w:rPr>
        <w:t>erosion control</w:t>
      </w:r>
      <w:r w:rsidR="00252EFB" w:rsidRPr="00224210">
        <w:rPr>
          <w:spacing w:val="-3"/>
          <w:sz w:val="20"/>
          <w:u w:val="single"/>
        </w:rPr>
        <w:t>”</w:t>
      </w:r>
      <w:r w:rsidR="006D5149" w:rsidRPr="00224210">
        <w:rPr>
          <w:spacing w:val="-3"/>
          <w:sz w:val="20"/>
          <w:u w:val="single"/>
        </w:rPr>
        <w:t xml:space="preserve"> </w:t>
      </w:r>
      <w:r w:rsidR="006C7808" w:rsidRPr="00224210">
        <w:rPr>
          <w:spacing w:val="-3"/>
          <w:sz w:val="20"/>
          <w:u w:val="single"/>
        </w:rPr>
        <w:t>means a practice or combination of practices determined by the district, in cooperation with the department, based on research, field-testing, and expert review, to be the most effective and practicable, including economic and technological considerations, to prevent or reduce erosion processes and sediment transport downstream.</w:t>
      </w:r>
      <w:r w:rsidR="00B50878" w:rsidRPr="00224210">
        <w:rPr>
          <w:sz w:val="20"/>
        </w:rPr>
        <w:t xml:space="preserve"> </w:t>
      </w:r>
    </w:p>
    <w:p w14:paraId="01175902" w14:textId="77777777" w:rsidR="00252EFB" w:rsidRPr="00224210" w:rsidRDefault="00252EFB" w:rsidP="006D5149">
      <w:pPr>
        <w:suppressAutoHyphens/>
        <w:spacing w:line="260" w:lineRule="atLeast"/>
        <w:ind w:left="2250" w:hanging="810"/>
        <w:contextualSpacing/>
        <w:jc w:val="both"/>
        <w:rPr>
          <w:spacing w:val="-3"/>
          <w:sz w:val="20"/>
          <w:u w:val="single"/>
        </w:rPr>
      </w:pPr>
    </w:p>
    <w:p w14:paraId="132066B0" w14:textId="32F615B9" w:rsidR="006D5149" w:rsidRPr="00224210" w:rsidRDefault="006D5149" w:rsidP="6E8D03AA">
      <w:pPr>
        <w:suppressAutoHyphens/>
        <w:spacing w:line="260" w:lineRule="atLeast"/>
        <w:ind w:left="2250" w:hanging="810"/>
        <w:contextualSpacing/>
        <w:jc w:val="both"/>
        <w:rPr>
          <w:spacing w:val="-3"/>
          <w:sz w:val="20"/>
          <w:u w:val="single"/>
        </w:rPr>
      </w:pPr>
      <w:r w:rsidRPr="00224210">
        <w:rPr>
          <w:spacing w:val="-3"/>
          <w:sz w:val="20"/>
          <w:u w:val="single"/>
        </w:rPr>
        <w:t xml:space="preserve">15. </w:t>
      </w:r>
      <w:r w:rsidRPr="00224210">
        <w:rPr>
          <w:spacing w:val="-3"/>
          <w:sz w:val="20"/>
        </w:rPr>
        <w:tab/>
      </w:r>
      <w:r w:rsidRPr="00224210">
        <w:rPr>
          <w:spacing w:val="-3"/>
          <w:sz w:val="20"/>
          <w:u w:val="single"/>
        </w:rPr>
        <w:t xml:space="preserve">“Best Management Practice (BMP) for stormwater treatment” </w:t>
      </w:r>
      <w:bookmarkEnd w:id="3"/>
      <w:r w:rsidR="006C7808" w:rsidRPr="00224210">
        <w:rPr>
          <w:spacing w:val="-3"/>
          <w:sz w:val="20"/>
          <w:u w:val="single"/>
        </w:rPr>
        <w:t>means a practice or combination of practices determined by the district, in cooperation with the department, based on research, field-testing, and expert review, to be the most effective and practicable, including economic and technological considerations, of imp</w:t>
      </w:r>
      <w:r w:rsidR="00B669B0" w:rsidRPr="00224210">
        <w:rPr>
          <w:spacing w:val="-3"/>
          <w:sz w:val="20"/>
          <w:u w:val="single"/>
        </w:rPr>
        <w:t>rov</w:t>
      </w:r>
      <w:r w:rsidR="006C7808" w:rsidRPr="00224210">
        <w:rPr>
          <w:spacing w:val="-3"/>
          <w:sz w:val="20"/>
          <w:u w:val="single"/>
        </w:rPr>
        <w:t>ing water quality</w:t>
      </w:r>
      <w:r w:rsidR="00B669B0" w:rsidRPr="00224210">
        <w:rPr>
          <w:spacing w:val="-3"/>
          <w:sz w:val="20"/>
          <w:u w:val="single"/>
        </w:rPr>
        <w:t xml:space="preserve"> by reducing excess nutrients and other pollutant loads in water.</w:t>
      </w:r>
    </w:p>
    <w:p w14:paraId="2803CD53" w14:textId="77777777" w:rsidR="00E51C3F" w:rsidRPr="00224210" w:rsidRDefault="00E51C3F" w:rsidP="00823380">
      <w:pPr>
        <w:suppressAutoHyphens/>
        <w:spacing w:line="260" w:lineRule="atLeast"/>
        <w:ind w:left="2250" w:hanging="810"/>
        <w:contextualSpacing/>
        <w:jc w:val="both"/>
        <w:rPr>
          <w:spacing w:val="-3"/>
          <w:sz w:val="20"/>
          <w:u w:val="single"/>
        </w:rPr>
      </w:pPr>
    </w:p>
    <w:p w14:paraId="7E93811B" w14:textId="7852E025" w:rsidR="00C57730" w:rsidRPr="00224210" w:rsidRDefault="001B19A2" w:rsidP="00252842">
      <w:pPr>
        <w:pStyle w:val="BodyTextIndent"/>
        <w:spacing w:line="260" w:lineRule="atLeast"/>
        <w:ind w:left="2250" w:hanging="810"/>
        <w:jc w:val="both"/>
        <w:rPr>
          <w:spacing w:val="-3"/>
          <w:sz w:val="20"/>
        </w:rPr>
      </w:pPr>
      <w:r w:rsidRPr="00224210">
        <w:rPr>
          <w:spacing w:val="-3"/>
          <w:sz w:val="20"/>
        </w:rPr>
        <w:t xml:space="preserve">12. </w:t>
      </w:r>
      <w:r w:rsidR="00252842" w:rsidRPr="00224210">
        <w:rPr>
          <w:spacing w:val="-3"/>
          <w:sz w:val="20"/>
        </w:rPr>
        <w:t xml:space="preserve">through 23. Renumbered. No Change. </w:t>
      </w:r>
    </w:p>
    <w:p w14:paraId="64621710" w14:textId="77777777" w:rsidR="00742D26" w:rsidRPr="00224210" w:rsidRDefault="00742D26" w:rsidP="00742D26">
      <w:pPr>
        <w:suppressAutoHyphens/>
        <w:spacing w:line="260" w:lineRule="atLeast"/>
        <w:ind w:left="2160" w:hanging="720"/>
        <w:contextualSpacing/>
        <w:jc w:val="both"/>
        <w:rPr>
          <w:spacing w:val="-3"/>
          <w:sz w:val="20"/>
        </w:rPr>
      </w:pPr>
    </w:p>
    <w:p w14:paraId="4D17A0A9" w14:textId="63AF8DC2" w:rsidR="008839EF" w:rsidRPr="00224210" w:rsidRDefault="00742D26" w:rsidP="00742D26">
      <w:pPr>
        <w:suppressAutoHyphens/>
        <w:spacing w:line="260" w:lineRule="atLeast"/>
        <w:ind w:left="2160" w:hanging="720"/>
        <w:contextualSpacing/>
        <w:jc w:val="both"/>
        <w:rPr>
          <w:spacing w:val="-4"/>
          <w:sz w:val="20"/>
          <w:u w:val="single"/>
        </w:rPr>
      </w:pPr>
      <w:r w:rsidRPr="00224210">
        <w:rPr>
          <w:spacing w:val="-3"/>
          <w:sz w:val="20"/>
          <w:u w:val="single"/>
        </w:rPr>
        <w:t>2</w:t>
      </w:r>
      <w:r w:rsidR="0099488E" w:rsidRPr="00224210">
        <w:rPr>
          <w:spacing w:val="-3"/>
          <w:sz w:val="20"/>
          <w:u w:val="single"/>
        </w:rPr>
        <w:t>9</w:t>
      </w:r>
      <w:r w:rsidRPr="00224210">
        <w:rPr>
          <w:spacing w:val="-3"/>
          <w:sz w:val="20"/>
          <w:u w:val="single"/>
        </w:rPr>
        <w:t>.</w:t>
      </w:r>
      <w:r w:rsidRPr="00224210">
        <w:rPr>
          <w:spacing w:val="-3"/>
          <w:sz w:val="20"/>
          <w:u w:val="single"/>
        </w:rPr>
        <w:tab/>
      </w:r>
      <w:r w:rsidR="008839EF" w:rsidRPr="00224210">
        <w:rPr>
          <w:spacing w:val="-4"/>
          <w:sz w:val="20"/>
          <w:u w:val="single"/>
        </w:rPr>
        <w:t xml:space="preserve">“Detention” means </w:t>
      </w:r>
      <w:r w:rsidR="008839EF" w:rsidRPr="00224210">
        <w:rPr>
          <w:spacing w:val="-3"/>
          <w:sz w:val="20"/>
          <w:u w:val="single"/>
        </w:rPr>
        <w:t xml:space="preserve">the </w:t>
      </w:r>
      <w:r w:rsidR="008839EF" w:rsidRPr="00224210">
        <w:rPr>
          <w:spacing w:val="-4"/>
          <w:sz w:val="20"/>
          <w:u w:val="single"/>
        </w:rPr>
        <w:t xml:space="preserve">collection </w:t>
      </w:r>
      <w:r w:rsidR="008839EF" w:rsidRPr="00224210">
        <w:rPr>
          <w:spacing w:val="-3"/>
          <w:sz w:val="20"/>
          <w:u w:val="single"/>
        </w:rPr>
        <w:t xml:space="preserve">and </w:t>
      </w:r>
      <w:r w:rsidR="008839EF" w:rsidRPr="00224210">
        <w:rPr>
          <w:spacing w:val="-4"/>
          <w:sz w:val="20"/>
          <w:u w:val="single"/>
        </w:rPr>
        <w:t xml:space="preserve">temporary storage </w:t>
      </w:r>
      <w:r w:rsidR="008839EF" w:rsidRPr="00224210">
        <w:rPr>
          <w:sz w:val="20"/>
          <w:u w:val="single"/>
        </w:rPr>
        <w:t xml:space="preserve">of </w:t>
      </w:r>
      <w:r w:rsidR="008839EF" w:rsidRPr="00224210">
        <w:rPr>
          <w:spacing w:val="-4"/>
          <w:sz w:val="20"/>
          <w:u w:val="single"/>
        </w:rPr>
        <w:t xml:space="preserve">stormwater </w:t>
      </w:r>
      <w:r w:rsidR="008839EF" w:rsidRPr="00224210">
        <w:rPr>
          <w:spacing w:val="-3"/>
          <w:sz w:val="20"/>
          <w:u w:val="single"/>
        </w:rPr>
        <w:t xml:space="preserve">with </w:t>
      </w:r>
      <w:r w:rsidR="008839EF" w:rsidRPr="00224210">
        <w:rPr>
          <w:spacing w:val="-4"/>
          <w:sz w:val="20"/>
          <w:u w:val="single"/>
        </w:rPr>
        <w:t xml:space="preserve">subsequent gradual release </w:t>
      </w:r>
      <w:r w:rsidR="008839EF" w:rsidRPr="00224210">
        <w:rPr>
          <w:sz w:val="20"/>
          <w:u w:val="single"/>
        </w:rPr>
        <w:t xml:space="preserve">of </w:t>
      </w:r>
      <w:r w:rsidR="008839EF" w:rsidRPr="00224210">
        <w:rPr>
          <w:spacing w:val="-2"/>
          <w:sz w:val="20"/>
          <w:u w:val="single"/>
        </w:rPr>
        <w:t>the</w:t>
      </w:r>
      <w:r w:rsidR="008839EF" w:rsidRPr="00224210">
        <w:rPr>
          <w:spacing w:val="-31"/>
          <w:sz w:val="20"/>
          <w:u w:val="single"/>
        </w:rPr>
        <w:t xml:space="preserve"> </w:t>
      </w:r>
      <w:r w:rsidR="008839EF" w:rsidRPr="00224210">
        <w:rPr>
          <w:spacing w:val="-4"/>
          <w:sz w:val="20"/>
          <w:u w:val="single"/>
        </w:rPr>
        <w:t>stormwater</w:t>
      </w:r>
      <w:r w:rsidR="0099488E" w:rsidRPr="00224210">
        <w:rPr>
          <w:spacing w:val="-4"/>
          <w:sz w:val="20"/>
          <w:u w:val="single"/>
        </w:rPr>
        <w:t xml:space="preserve"> downstream.</w:t>
      </w:r>
    </w:p>
    <w:p w14:paraId="23371DF3" w14:textId="1484BFB5" w:rsidR="00742D26" w:rsidRPr="00224210" w:rsidRDefault="00742D26" w:rsidP="00742D26">
      <w:pPr>
        <w:suppressAutoHyphens/>
        <w:spacing w:line="260" w:lineRule="atLeast"/>
        <w:ind w:left="2160" w:hanging="720"/>
        <w:contextualSpacing/>
        <w:jc w:val="both"/>
        <w:rPr>
          <w:spacing w:val="-3"/>
          <w:sz w:val="20"/>
          <w:u w:val="single"/>
        </w:rPr>
      </w:pPr>
    </w:p>
    <w:p w14:paraId="6C122D08" w14:textId="384E8902" w:rsidR="008839EF" w:rsidRPr="00224210" w:rsidRDefault="0099488E" w:rsidP="00742D26">
      <w:pPr>
        <w:suppressAutoHyphens/>
        <w:spacing w:line="260" w:lineRule="atLeast"/>
        <w:ind w:left="2160" w:hanging="720"/>
        <w:contextualSpacing/>
        <w:jc w:val="both"/>
        <w:rPr>
          <w:spacing w:val="-3"/>
          <w:sz w:val="20"/>
          <w:u w:val="single"/>
        </w:rPr>
      </w:pPr>
      <w:r w:rsidRPr="00224210">
        <w:rPr>
          <w:spacing w:val="-3"/>
          <w:sz w:val="20"/>
          <w:u w:val="single"/>
        </w:rPr>
        <w:t>30</w:t>
      </w:r>
      <w:r w:rsidR="00742D26" w:rsidRPr="00224210">
        <w:rPr>
          <w:spacing w:val="-3"/>
          <w:sz w:val="20"/>
          <w:u w:val="single"/>
        </w:rPr>
        <w:t>.</w:t>
      </w:r>
      <w:bookmarkStart w:id="4" w:name="_Hlk95376675"/>
      <w:r w:rsidR="00742D26" w:rsidRPr="00224210">
        <w:rPr>
          <w:spacing w:val="-3"/>
          <w:sz w:val="20"/>
          <w:u w:val="single"/>
        </w:rPr>
        <w:tab/>
      </w:r>
      <w:r w:rsidR="008839EF" w:rsidRPr="00224210">
        <w:rPr>
          <w:spacing w:val="-3"/>
          <w:sz w:val="20"/>
          <w:u w:val="single"/>
        </w:rPr>
        <w:t>"Detention with filtration" means the selective removal of pollutants from stormwater by the collection and temporary storage of stormwater and the subsequent gradual release of the stormwater</w:t>
      </w:r>
      <w:r w:rsidRPr="00224210">
        <w:rPr>
          <w:spacing w:val="-3"/>
          <w:sz w:val="20"/>
          <w:u w:val="single"/>
        </w:rPr>
        <w:t xml:space="preserve"> downstream</w:t>
      </w:r>
      <w:r w:rsidR="008839EF" w:rsidRPr="00224210">
        <w:rPr>
          <w:spacing w:val="-3"/>
          <w:sz w:val="20"/>
          <w:u w:val="single"/>
        </w:rPr>
        <w:t xml:space="preserve"> through a</w:t>
      </w:r>
      <w:r w:rsidRPr="00224210">
        <w:rPr>
          <w:spacing w:val="-3"/>
          <w:sz w:val="20"/>
          <w:u w:val="single"/>
        </w:rPr>
        <w:t xml:space="preserve">n appropriately sized </w:t>
      </w:r>
      <w:r w:rsidR="00B2771D" w:rsidRPr="00224210">
        <w:rPr>
          <w:spacing w:val="-3"/>
          <w:sz w:val="20"/>
          <w:u w:val="single"/>
        </w:rPr>
        <w:t xml:space="preserve">engineered media or </w:t>
      </w:r>
      <w:r w:rsidRPr="00224210">
        <w:rPr>
          <w:spacing w:val="-3"/>
          <w:sz w:val="20"/>
          <w:u w:val="single"/>
        </w:rPr>
        <w:t>filter system.</w:t>
      </w:r>
    </w:p>
    <w:bookmarkEnd w:id="4"/>
    <w:p w14:paraId="47207793" w14:textId="77777777" w:rsidR="00252842" w:rsidRPr="00224210" w:rsidRDefault="00252842" w:rsidP="00252842">
      <w:pPr>
        <w:pStyle w:val="BodyTextIndent"/>
        <w:spacing w:line="260" w:lineRule="atLeast"/>
        <w:ind w:left="2250" w:hanging="810"/>
        <w:jc w:val="both"/>
        <w:rPr>
          <w:spacing w:val="-3"/>
          <w:sz w:val="20"/>
        </w:rPr>
      </w:pPr>
    </w:p>
    <w:p w14:paraId="788BBAFB" w14:textId="0D8A10CA" w:rsidR="00252842" w:rsidRPr="00224210" w:rsidRDefault="00252842" w:rsidP="00252842">
      <w:pPr>
        <w:pStyle w:val="BodyTextIndent"/>
        <w:spacing w:line="260" w:lineRule="atLeast"/>
        <w:ind w:left="2250" w:hanging="810"/>
        <w:jc w:val="both"/>
        <w:rPr>
          <w:spacing w:val="-3"/>
          <w:sz w:val="20"/>
        </w:rPr>
      </w:pPr>
      <w:r w:rsidRPr="00224210">
        <w:rPr>
          <w:spacing w:val="-3"/>
          <w:sz w:val="20"/>
        </w:rPr>
        <w:t xml:space="preserve">24. through 25. Renumbered. No Change. </w:t>
      </w:r>
    </w:p>
    <w:p w14:paraId="05B3F8EE" w14:textId="77777777" w:rsidR="00742D26" w:rsidRPr="00224210" w:rsidRDefault="00742D26" w:rsidP="00742D26">
      <w:pPr>
        <w:pStyle w:val="ListParagraph"/>
        <w:ind w:left="2160" w:hanging="720"/>
        <w:jc w:val="both"/>
        <w:rPr>
          <w:spacing w:val="-3"/>
          <w:sz w:val="20"/>
          <w:szCs w:val="20"/>
        </w:rPr>
      </w:pPr>
    </w:p>
    <w:p w14:paraId="4EF81C4C" w14:textId="7A3AD62A" w:rsidR="00742D26" w:rsidRPr="00224210" w:rsidRDefault="00742D26" w:rsidP="00742D26">
      <w:pPr>
        <w:pStyle w:val="ListParagraph"/>
        <w:ind w:left="2160" w:hanging="720"/>
        <w:jc w:val="both"/>
        <w:rPr>
          <w:strike/>
          <w:spacing w:val="-3"/>
          <w:sz w:val="20"/>
          <w:szCs w:val="20"/>
        </w:rPr>
      </w:pPr>
      <w:r w:rsidRPr="00224210">
        <w:rPr>
          <w:strike/>
          <w:spacing w:val="-3"/>
          <w:sz w:val="20"/>
          <w:szCs w:val="20"/>
        </w:rPr>
        <w:t>2</w:t>
      </w:r>
      <w:r w:rsidR="00280E02" w:rsidRPr="00224210">
        <w:rPr>
          <w:strike/>
          <w:spacing w:val="-3"/>
          <w:sz w:val="20"/>
          <w:szCs w:val="20"/>
        </w:rPr>
        <w:t>6</w:t>
      </w:r>
      <w:r w:rsidRPr="00224210">
        <w:rPr>
          <w:strike/>
          <w:spacing w:val="-3"/>
          <w:sz w:val="20"/>
          <w:szCs w:val="20"/>
        </w:rPr>
        <w:t>.</w:t>
      </w:r>
      <w:r w:rsidRPr="00224210">
        <w:rPr>
          <w:strike/>
          <w:spacing w:val="-3"/>
          <w:sz w:val="20"/>
          <w:szCs w:val="20"/>
        </w:rPr>
        <w:tab/>
      </w:r>
      <w:r w:rsidR="00C57730" w:rsidRPr="00224210">
        <w:rPr>
          <w:strike/>
          <w:spacing w:val="-3"/>
          <w:sz w:val="20"/>
          <w:szCs w:val="20"/>
        </w:rPr>
        <w:t>“Direct discharge” means a discharge without prior opportunity for mixing and dilution sufficient to prevent a lowering of the existing ambient water quality.</w:t>
      </w:r>
    </w:p>
    <w:p w14:paraId="0AE1FF42" w14:textId="77777777" w:rsidR="00742D26" w:rsidRPr="00224210" w:rsidRDefault="00742D26" w:rsidP="00742D26">
      <w:pPr>
        <w:pStyle w:val="ListParagraph"/>
        <w:ind w:left="2160" w:hanging="720"/>
        <w:jc w:val="both"/>
        <w:rPr>
          <w:spacing w:val="-3"/>
          <w:sz w:val="20"/>
          <w:szCs w:val="20"/>
        </w:rPr>
      </w:pPr>
    </w:p>
    <w:p w14:paraId="3E800234" w14:textId="582753C8" w:rsidR="00C57730" w:rsidRPr="00224210" w:rsidRDefault="00252842" w:rsidP="00742D26">
      <w:pPr>
        <w:pStyle w:val="ListParagraph"/>
        <w:ind w:left="2160" w:hanging="720"/>
        <w:jc w:val="both"/>
        <w:rPr>
          <w:spacing w:val="-3"/>
          <w:sz w:val="20"/>
          <w:szCs w:val="20"/>
        </w:rPr>
      </w:pPr>
      <w:r w:rsidRPr="00224210">
        <w:rPr>
          <w:spacing w:val="-3"/>
          <w:sz w:val="20"/>
          <w:szCs w:val="20"/>
        </w:rPr>
        <w:t>27. Renumbered as 33. No Change</w:t>
      </w:r>
    </w:p>
    <w:p w14:paraId="3E0D5113" w14:textId="77777777" w:rsidR="004A5477" w:rsidRPr="00224210" w:rsidRDefault="004A5477" w:rsidP="00742D26">
      <w:pPr>
        <w:pStyle w:val="ListParagraph"/>
        <w:ind w:left="2160" w:hanging="720"/>
        <w:jc w:val="both"/>
        <w:rPr>
          <w:spacing w:val="-3"/>
          <w:sz w:val="20"/>
          <w:szCs w:val="20"/>
        </w:rPr>
      </w:pPr>
    </w:p>
    <w:p w14:paraId="4C88FF10" w14:textId="781250CB" w:rsidR="00FC78BC" w:rsidRPr="00224210" w:rsidRDefault="004A5477" w:rsidP="00FC78BC">
      <w:pPr>
        <w:pStyle w:val="ListParagraph"/>
        <w:ind w:left="2160" w:hanging="720"/>
        <w:jc w:val="both"/>
        <w:rPr>
          <w:sz w:val="20"/>
          <w:szCs w:val="20"/>
          <w:u w:val="single"/>
        </w:rPr>
      </w:pPr>
      <w:r w:rsidRPr="00224210">
        <w:rPr>
          <w:spacing w:val="-3"/>
          <w:sz w:val="20"/>
          <w:szCs w:val="20"/>
          <w:u w:val="single"/>
        </w:rPr>
        <w:t>34.</w:t>
      </w:r>
      <w:r w:rsidRPr="00224210">
        <w:rPr>
          <w:spacing w:val="-3"/>
          <w:sz w:val="20"/>
          <w:szCs w:val="20"/>
          <w:u w:val="single"/>
        </w:rPr>
        <w:tab/>
      </w:r>
      <w:r w:rsidR="008839EF" w:rsidRPr="00224210">
        <w:rPr>
          <w:spacing w:val="-3"/>
          <w:sz w:val="20"/>
          <w:szCs w:val="20"/>
          <w:u w:val="single"/>
        </w:rPr>
        <w:t xml:space="preserve">“Directly </w:t>
      </w:r>
      <w:r w:rsidR="008839EF" w:rsidRPr="00224210">
        <w:rPr>
          <w:spacing w:val="-4"/>
          <w:sz w:val="20"/>
          <w:szCs w:val="20"/>
          <w:u w:val="single"/>
        </w:rPr>
        <w:t xml:space="preserve">connected impervious </w:t>
      </w:r>
      <w:r w:rsidR="008839EF" w:rsidRPr="00224210">
        <w:rPr>
          <w:spacing w:val="-3"/>
          <w:sz w:val="20"/>
          <w:szCs w:val="20"/>
          <w:u w:val="single"/>
        </w:rPr>
        <w:t xml:space="preserve">area,” </w:t>
      </w:r>
      <w:r w:rsidR="008839EF" w:rsidRPr="00224210">
        <w:rPr>
          <w:sz w:val="20"/>
          <w:szCs w:val="20"/>
          <w:u w:val="single"/>
        </w:rPr>
        <w:t xml:space="preserve">or </w:t>
      </w:r>
      <w:r w:rsidR="008839EF" w:rsidRPr="00224210">
        <w:rPr>
          <w:spacing w:val="-4"/>
          <w:sz w:val="20"/>
          <w:szCs w:val="20"/>
          <w:u w:val="single"/>
        </w:rPr>
        <w:t xml:space="preserve">“DCIA” </w:t>
      </w:r>
      <w:r w:rsidR="008839EF" w:rsidRPr="00224210">
        <w:rPr>
          <w:sz w:val="20"/>
          <w:szCs w:val="20"/>
          <w:u w:val="single"/>
        </w:rPr>
        <w:t>means the area covered by a building, impermeable pavement, and/or other impervious surfaces, which drains directly into a conveyance system without first flowing across sufficient permeable vegetated land area</w:t>
      </w:r>
      <w:r w:rsidR="0099488E" w:rsidRPr="00224210">
        <w:rPr>
          <w:sz w:val="20"/>
          <w:szCs w:val="20"/>
          <w:u w:val="single"/>
        </w:rPr>
        <w:t>, as referenced in section 9.X,</w:t>
      </w:r>
      <w:r w:rsidR="008839EF" w:rsidRPr="00224210">
        <w:rPr>
          <w:sz w:val="20"/>
          <w:szCs w:val="20"/>
          <w:u w:val="single"/>
        </w:rPr>
        <w:t xml:space="preserve"> to</w:t>
      </w:r>
      <w:r w:rsidR="008839EF" w:rsidRPr="00224210">
        <w:rPr>
          <w:spacing w:val="-20"/>
          <w:sz w:val="20"/>
          <w:szCs w:val="20"/>
          <w:u w:val="single"/>
        </w:rPr>
        <w:t xml:space="preserve"> </w:t>
      </w:r>
      <w:r w:rsidR="008839EF" w:rsidRPr="00224210">
        <w:rPr>
          <w:sz w:val="20"/>
          <w:szCs w:val="20"/>
          <w:u w:val="single"/>
        </w:rPr>
        <w:t>allow for infiltration of</w:t>
      </w:r>
      <w:r w:rsidR="008839EF" w:rsidRPr="00224210">
        <w:rPr>
          <w:spacing w:val="-5"/>
          <w:sz w:val="20"/>
          <w:szCs w:val="20"/>
          <w:u w:val="single"/>
        </w:rPr>
        <w:t xml:space="preserve"> </w:t>
      </w:r>
      <w:r w:rsidR="008839EF" w:rsidRPr="00224210">
        <w:rPr>
          <w:sz w:val="20"/>
          <w:szCs w:val="20"/>
          <w:u w:val="single"/>
        </w:rPr>
        <w:t>runoff.</w:t>
      </w:r>
      <w:bookmarkStart w:id="5" w:name="_Hlk97707988"/>
    </w:p>
    <w:p w14:paraId="0480F00C" w14:textId="77777777" w:rsidR="00FC78BC" w:rsidRPr="00224210" w:rsidRDefault="00FC78BC" w:rsidP="00FC78BC">
      <w:pPr>
        <w:pStyle w:val="ListParagraph"/>
        <w:ind w:left="2160" w:hanging="720"/>
        <w:jc w:val="both"/>
        <w:rPr>
          <w:sz w:val="20"/>
          <w:szCs w:val="20"/>
        </w:rPr>
      </w:pPr>
    </w:p>
    <w:p w14:paraId="42385A60" w14:textId="2967AB16" w:rsidR="00C57730" w:rsidRPr="00224210" w:rsidRDefault="00FC78BC" w:rsidP="00252842">
      <w:pPr>
        <w:pStyle w:val="ListParagraph"/>
        <w:ind w:left="2160" w:hanging="720"/>
        <w:jc w:val="both"/>
        <w:rPr>
          <w:sz w:val="20"/>
          <w:szCs w:val="20"/>
        </w:rPr>
      </w:pPr>
      <w:r w:rsidRPr="00224210">
        <w:rPr>
          <w:sz w:val="20"/>
          <w:szCs w:val="20"/>
        </w:rPr>
        <w:t>2</w:t>
      </w:r>
      <w:r w:rsidR="00280E02" w:rsidRPr="00224210">
        <w:rPr>
          <w:sz w:val="20"/>
          <w:szCs w:val="20"/>
        </w:rPr>
        <w:t>8</w:t>
      </w:r>
      <w:bookmarkEnd w:id="5"/>
      <w:r w:rsidR="00252842" w:rsidRPr="00224210">
        <w:rPr>
          <w:sz w:val="20"/>
          <w:szCs w:val="20"/>
        </w:rPr>
        <w:t xml:space="preserve">. through </w:t>
      </w:r>
      <w:r w:rsidR="00652C9B" w:rsidRPr="00224210">
        <w:rPr>
          <w:sz w:val="20"/>
          <w:szCs w:val="20"/>
        </w:rPr>
        <w:t>30</w:t>
      </w:r>
      <w:r w:rsidR="00252842" w:rsidRPr="00224210">
        <w:rPr>
          <w:sz w:val="20"/>
          <w:szCs w:val="20"/>
        </w:rPr>
        <w:t>. Renumbered. No Change.</w:t>
      </w:r>
    </w:p>
    <w:p w14:paraId="59DD5DB5" w14:textId="5CA9EC3D" w:rsidR="00652C9B" w:rsidRPr="00224210" w:rsidRDefault="00652C9B" w:rsidP="00252842">
      <w:pPr>
        <w:pStyle w:val="ListParagraph"/>
        <w:ind w:left="2160" w:hanging="720"/>
        <w:jc w:val="both"/>
        <w:rPr>
          <w:sz w:val="20"/>
          <w:szCs w:val="20"/>
        </w:rPr>
      </w:pPr>
    </w:p>
    <w:p w14:paraId="7DD8BAD2" w14:textId="2AC13AA3" w:rsidR="00652C9B" w:rsidRPr="00224210" w:rsidRDefault="00652C9B" w:rsidP="00252842">
      <w:pPr>
        <w:pStyle w:val="ListParagraph"/>
        <w:ind w:left="2160" w:hanging="720"/>
        <w:jc w:val="both"/>
        <w:rPr>
          <w:rFonts w:eastAsia="Calibri"/>
          <w:sz w:val="20"/>
          <w:szCs w:val="20"/>
          <w:u w:val="single"/>
        </w:rPr>
      </w:pPr>
      <w:r w:rsidRPr="00224210">
        <w:rPr>
          <w:sz w:val="20"/>
          <w:szCs w:val="20"/>
        </w:rPr>
        <w:t>38.</w:t>
      </w:r>
      <w:r w:rsidRPr="00224210">
        <w:rPr>
          <w:sz w:val="20"/>
          <w:szCs w:val="20"/>
        </w:rPr>
        <w:tab/>
      </w:r>
      <w:r w:rsidRPr="00224210">
        <w:rPr>
          <w:rFonts w:eastAsia="Calibri"/>
          <w:sz w:val="20"/>
          <w:szCs w:val="20"/>
          <w:u w:val="single"/>
        </w:rPr>
        <w:t>“Downstream Hazard Potential” means the classification of a dam that indicates its potential adverse impact to the surrounding and downstream areas should the dam or its appurtenant structures fail or be mis-operated. The downstream hazard potential reflects probable loss of human life or impacts on economic, environmental, or lifeline interests, or other concerns, such as water quality degradation. The downstream hazard potential does not indicate the current condition of the dam or the risk of it failing.</w:t>
      </w:r>
    </w:p>
    <w:p w14:paraId="51F34160" w14:textId="2B7CC28A" w:rsidR="00652C9B" w:rsidRPr="00224210" w:rsidRDefault="00652C9B" w:rsidP="00252842">
      <w:pPr>
        <w:pStyle w:val="ListParagraph"/>
        <w:ind w:left="2160" w:hanging="720"/>
        <w:jc w:val="both"/>
        <w:rPr>
          <w:rFonts w:eastAsia="Calibri"/>
          <w:sz w:val="20"/>
          <w:szCs w:val="20"/>
          <w:u w:val="single"/>
        </w:rPr>
      </w:pPr>
    </w:p>
    <w:p w14:paraId="6B09481F" w14:textId="35EA27A2" w:rsidR="00652C9B" w:rsidRPr="00224210" w:rsidRDefault="00652C9B" w:rsidP="00652C9B">
      <w:pPr>
        <w:pStyle w:val="ListParagraph"/>
        <w:ind w:left="2160" w:hanging="720"/>
        <w:jc w:val="both"/>
        <w:rPr>
          <w:sz w:val="20"/>
          <w:szCs w:val="20"/>
        </w:rPr>
      </w:pPr>
      <w:r w:rsidRPr="00224210">
        <w:rPr>
          <w:sz w:val="20"/>
          <w:szCs w:val="20"/>
        </w:rPr>
        <w:t>31. through 34. Renumbered. No Change.</w:t>
      </w:r>
    </w:p>
    <w:p w14:paraId="21055FDB" w14:textId="663B0FFA" w:rsidR="00652C9B" w:rsidRPr="00224210" w:rsidRDefault="00652C9B" w:rsidP="00252842">
      <w:pPr>
        <w:pStyle w:val="ListParagraph"/>
        <w:ind w:left="2160" w:hanging="720"/>
        <w:jc w:val="both"/>
        <w:rPr>
          <w:spacing w:val="-3"/>
          <w:sz w:val="20"/>
          <w:szCs w:val="20"/>
        </w:rPr>
      </w:pPr>
    </w:p>
    <w:p w14:paraId="02E0C53D" w14:textId="5F12910C" w:rsidR="00652C9B" w:rsidRPr="00224210" w:rsidRDefault="00652C9B" w:rsidP="00252842">
      <w:pPr>
        <w:pStyle w:val="ListParagraph"/>
        <w:ind w:left="2160" w:hanging="720"/>
        <w:jc w:val="both"/>
        <w:rPr>
          <w:sz w:val="20"/>
          <w:szCs w:val="20"/>
          <w:u w:val="single"/>
        </w:rPr>
      </w:pPr>
      <w:r w:rsidRPr="00224210">
        <w:rPr>
          <w:spacing w:val="-3"/>
          <w:sz w:val="20"/>
          <w:szCs w:val="20"/>
        </w:rPr>
        <w:t>43.</w:t>
      </w:r>
      <w:r w:rsidRPr="00224210">
        <w:rPr>
          <w:spacing w:val="-3"/>
          <w:sz w:val="20"/>
          <w:szCs w:val="20"/>
        </w:rPr>
        <w:tab/>
      </w:r>
      <w:r w:rsidRPr="00224210">
        <w:rPr>
          <w:sz w:val="20"/>
          <w:szCs w:val="20"/>
          <w:u w:val="single"/>
        </w:rPr>
        <w:t>“Emergency Action Plan” means a plan of action to be taken to reduce the potential for loss of human life and impacts to economic, environmental, and lifeline interests, and other concerns, such as water quality degradation, from failure or mis-operation of a dam or its appurtenant structures.</w:t>
      </w:r>
    </w:p>
    <w:p w14:paraId="66535A8A" w14:textId="26C55087" w:rsidR="00652C9B" w:rsidRPr="00224210" w:rsidRDefault="00652C9B" w:rsidP="00252842">
      <w:pPr>
        <w:pStyle w:val="ListParagraph"/>
        <w:ind w:left="2160" w:hanging="720"/>
        <w:jc w:val="both"/>
        <w:rPr>
          <w:sz w:val="20"/>
          <w:szCs w:val="20"/>
          <w:u w:val="single"/>
        </w:rPr>
      </w:pPr>
    </w:p>
    <w:p w14:paraId="290D6778" w14:textId="116AD277" w:rsidR="00652C9B" w:rsidRPr="00224210" w:rsidRDefault="00652C9B" w:rsidP="00652C9B">
      <w:pPr>
        <w:pStyle w:val="ListParagraph"/>
        <w:ind w:left="2160" w:hanging="720"/>
        <w:jc w:val="both"/>
        <w:rPr>
          <w:spacing w:val="-3"/>
          <w:sz w:val="20"/>
          <w:szCs w:val="20"/>
        </w:rPr>
      </w:pPr>
      <w:r w:rsidRPr="00224210">
        <w:rPr>
          <w:sz w:val="20"/>
          <w:szCs w:val="20"/>
        </w:rPr>
        <w:t>35. through 49. Renumbered. No Change.</w:t>
      </w:r>
    </w:p>
    <w:p w14:paraId="249D7434" w14:textId="77777777" w:rsidR="002F79B3" w:rsidRPr="00224210" w:rsidRDefault="002F79B3" w:rsidP="0000010F">
      <w:pPr>
        <w:pStyle w:val="ListParagraph"/>
        <w:tabs>
          <w:tab w:val="left" w:pos="1710"/>
        </w:tabs>
        <w:ind w:left="2160" w:hanging="720"/>
        <w:jc w:val="both"/>
        <w:rPr>
          <w:spacing w:val="-3"/>
          <w:sz w:val="20"/>
          <w:szCs w:val="20"/>
        </w:rPr>
      </w:pPr>
    </w:p>
    <w:p w14:paraId="78EF97B7" w14:textId="005C142D" w:rsidR="00F61582" w:rsidRDefault="7B04EECC" w:rsidP="004F65E0">
      <w:pPr>
        <w:pStyle w:val="ListParagraph"/>
        <w:tabs>
          <w:tab w:val="left" w:pos="1710"/>
        </w:tabs>
        <w:suppressAutoHyphens/>
        <w:spacing w:line="260" w:lineRule="atLeast"/>
        <w:ind w:left="2160" w:hanging="720"/>
        <w:contextualSpacing/>
        <w:jc w:val="both"/>
        <w:rPr>
          <w:sz w:val="20"/>
          <w:szCs w:val="20"/>
          <w:u w:val="single"/>
        </w:rPr>
      </w:pPr>
      <w:r w:rsidRPr="00224210">
        <w:rPr>
          <w:spacing w:val="-3"/>
          <w:sz w:val="20"/>
          <w:szCs w:val="20"/>
          <w:u w:val="single"/>
        </w:rPr>
        <w:t>5</w:t>
      </w:r>
      <w:r w:rsidR="00975995">
        <w:rPr>
          <w:spacing w:val="-3"/>
          <w:sz w:val="20"/>
          <w:szCs w:val="20"/>
          <w:u w:val="single"/>
        </w:rPr>
        <w:t>6</w:t>
      </w:r>
      <w:r w:rsidRPr="00224210">
        <w:rPr>
          <w:spacing w:val="-3"/>
          <w:sz w:val="20"/>
          <w:szCs w:val="20"/>
          <w:u w:val="single"/>
        </w:rPr>
        <w:t xml:space="preserve">. </w:t>
      </w:r>
      <w:r w:rsidR="002F79B3" w:rsidRPr="00224210">
        <w:rPr>
          <w:spacing w:val="-3"/>
          <w:sz w:val="20"/>
          <w:szCs w:val="20"/>
          <w:u w:val="single"/>
        </w:rPr>
        <w:tab/>
      </w:r>
      <w:r w:rsidR="0230BF8B" w:rsidRPr="00224210">
        <w:rPr>
          <w:spacing w:val="-4"/>
          <w:sz w:val="20"/>
          <w:szCs w:val="20"/>
          <w:u w:val="single"/>
        </w:rPr>
        <w:t>“Hydrologic</w:t>
      </w:r>
      <w:r w:rsidR="0230BF8B" w:rsidRPr="00224210">
        <w:rPr>
          <w:spacing w:val="-11"/>
          <w:sz w:val="20"/>
          <w:szCs w:val="20"/>
          <w:u w:val="single"/>
        </w:rPr>
        <w:t xml:space="preserve"> </w:t>
      </w:r>
      <w:r w:rsidR="0230BF8B" w:rsidRPr="00224210">
        <w:rPr>
          <w:spacing w:val="-3"/>
          <w:sz w:val="20"/>
          <w:szCs w:val="20"/>
          <w:u w:val="single"/>
        </w:rPr>
        <w:t>Unit</w:t>
      </w:r>
      <w:r w:rsidR="0230BF8B" w:rsidRPr="00224210">
        <w:rPr>
          <w:spacing w:val="-9"/>
          <w:sz w:val="20"/>
          <w:szCs w:val="20"/>
          <w:u w:val="single"/>
        </w:rPr>
        <w:t xml:space="preserve"> </w:t>
      </w:r>
      <w:r w:rsidR="0230BF8B" w:rsidRPr="00224210">
        <w:rPr>
          <w:spacing w:val="-4"/>
          <w:sz w:val="20"/>
          <w:szCs w:val="20"/>
          <w:u w:val="single"/>
        </w:rPr>
        <w:t>Code”</w:t>
      </w:r>
      <w:r w:rsidR="0230BF8B" w:rsidRPr="00224210">
        <w:rPr>
          <w:spacing w:val="-9"/>
          <w:sz w:val="20"/>
          <w:szCs w:val="20"/>
          <w:u w:val="single"/>
        </w:rPr>
        <w:t xml:space="preserve"> </w:t>
      </w:r>
      <w:r w:rsidR="0230BF8B" w:rsidRPr="00224210">
        <w:rPr>
          <w:sz w:val="20"/>
          <w:szCs w:val="20"/>
          <w:u w:val="single"/>
        </w:rPr>
        <w:t>or</w:t>
      </w:r>
      <w:r w:rsidR="0230BF8B" w:rsidRPr="00224210">
        <w:rPr>
          <w:spacing w:val="-8"/>
          <w:sz w:val="20"/>
          <w:szCs w:val="20"/>
          <w:u w:val="single"/>
        </w:rPr>
        <w:t xml:space="preserve"> </w:t>
      </w:r>
      <w:r w:rsidR="0230BF8B" w:rsidRPr="00224210">
        <w:rPr>
          <w:spacing w:val="-3"/>
          <w:sz w:val="20"/>
          <w:szCs w:val="20"/>
          <w:u w:val="single"/>
        </w:rPr>
        <w:t>“HUC”</w:t>
      </w:r>
      <w:r w:rsidR="0230BF8B" w:rsidRPr="00224210">
        <w:rPr>
          <w:spacing w:val="-8"/>
          <w:sz w:val="20"/>
          <w:szCs w:val="20"/>
          <w:u w:val="single"/>
        </w:rPr>
        <w:t xml:space="preserve"> </w:t>
      </w:r>
      <w:r w:rsidR="0230BF8B" w:rsidRPr="00224210">
        <w:rPr>
          <w:spacing w:val="-3"/>
          <w:sz w:val="20"/>
          <w:szCs w:val="20"/>
          <w:u w:val="single"/>
        </w:rPr>
        <w:t>means</w:t>
      </w:r>
      <w:r w:rsidR="0230BF8B" w:rsidRPr="00224210">
        <w:rPr>
          <w:spacing w:val="-9"/>
          <w:sz w:val="20"/>
          <w:szCs w:val="20"/>
          <w:u w:val="single"/>
        </w:rPr>
        <w:t xml:space="preserve"> </w:t>
      </w:r>
      <w:r w:rsidR="0230BF8B" w:rsidRPr="00224210">
        <w:rPr>
          <w:spacing w:val="-3"/>
          <w:sz w:val="20"/>
          <w:szCs w:val="20"/>
          <w:u w:val="single"/>
        </w:rPr>
        <w:t>the</w:t>
      </w:r>
      <w:r w:rsidR="0230BF8B" w:rsidRPr="00224210">
        <w:rPr>
          <w:spacing w:val="-8"/>
          <w:sz w:val="20"/>
          <w:szCs w:val="20"/>
          <w:u w:val="single"/>
        </w:rPr>
        <w:t xml:space="preserve"> </w:t>
      </w:r>
      <w:r w:rsidR="0230BF8B" w:rsidRPr="00224210">
        <w:rPr>
          <w:spacing w:val="-4"/>
          <w:sz w:val="20"/>
          <w:szCs w:val="20"/>
          <w:u w:val="single"/>
        </w:rPr>
        <w:t>hydrologic</w:t>
      </w:r>
      <w:r w:rsidR="0230BF8B" w:rsidRPr="00224210">
        <w:rPr>
          <w:spacing w:val="-7"/>
          <w:sz w:val="20"/>
          <w:szCs w:val="20"/>
          <w:u w:val="single"/>
        </w:rPr>
        <w:t xml:space="preserve"> </w:t>
      </w:r>
      <w:r w:rsidR="0230BF8B" w:rsidRPr="00224210">
        <w:rPr>
          <w:sz w:val="20"/>
          <w:szCs w:val="20"/>
          <w:u w:val="single"/>
        </w:rPr>
        <w:t>cataloging</w:t>
      </w:r>
      <w:r w:rsidR="0230BF8B" w:rsidRPr="00224210">
        <w:rPr>
          <w:spacing w:val="-2"/>
          <w:sz w:val="20"/>
          <w:szCs w:val="20"/>
          <w:u w:val="single"/>
        </w:rPr>
        <w:t xml:space="preserve"> </w:t>
      </w:r>
      <w:r w:rsidR="0230BF8B" w:rsidRPr="00224210">
        <w:rPr>
          <w:sz w:val="20"/>
          <w:szCs w:val="20"/>
          <w:u w:val="single"/>
        </w:rPr>
        <w:t>unit</w:t>
      </w:r>
      <w:r w:rsidR="0230BF8B" w:rsidRPr="00224210">
        <w:rPr>
          <w:spacing w:val="-2"/>
          <w:sz w:val="20"/>
          <w:szCs w:val="20"/>
          <w:u w:val="single"/>
        </w:rPr>
        <w:t xml:space="preserve"> </w:t>
      </w:r>
      <w:r w:rsidR="0230BF8B" w:rsidRPr="00224210">
        <w:rPr>
          <w:sz w:val="20"/>
          <w:szCs w:val="20"/>
          <w:u w:val="single"/>
        </w:rPr>
        <w:t>assigned</w:t>
      </w:r>
      <w:r w:rsidR="0230BF8B" w:rsidRPr="00224210">
        <w:rPr>
          <w:spacing w:val="-1"/>
          <w:sz w:val="20"/>
          <w:szCs w:val="20"/>
          <w:u w:val="single"/>
        </w:rPr>
        <w:t xml:space="preserve"> </w:t>
      </w:r>
      <w:r w:rsidR="0230BF8B" w:rsidRPr="00224210">
        <w:rPr>
          <w:sz w:val="20"/>
          <w:szCs w:val="20"/>
          <w:u w:val="single"/>
        </w:rPr>
        <w:t>to</w:t>
      </w:r>
      <w:r w:rsidR="0230BF8B" w:rsidRPr="00224210">
        <w:rPr>
          <w:spacing w:val="-2"/>
          <w:sz w:val="20"/>
          <w:szCs w:val="20"/>
          <w:u w:val="single"/>
        </w:rPr>
        <w:t xml:space="preserve"> </w:t>
      </w:r>
      <w:r w:rsidR="0230BF8B" w:rsidRPr="00224210">
        <w:rPr>
          <w:sz w:val="20"/>
          <w:szCs w:val="20"/>
          <w:u w:val="single"/>
        </w:rPr>
        <w:t>a geographic area representing a surface watershed drainage</w:t>
      </w:r>
      <w:r w:rsidR="0230BF8B" w:rsidRPr="00224210">
        <w:rPr>
          <w:spacing w:val="-10"/>
          <w:sz w:val="20"/>
          <w:szCs w:val="20"/>
          <w:u w:val="single"/>
        </w:rPr>
        <w:t xml:space="preserve"> </w:t>
      </w:r>
      <w:r w:rsidR="0230BF8B" w:rsidRPr="00224210">
        <w:rPr>
          <w:sz w:val="20"/>
          <w:szCs w:val="20"/>
          <w:u w:val="single"/>
        </w:rPr>
        <w:t>basin. A complete list of Hydrologic Unit codes, descriptions, names, and drainage areas</w:t>
      </w:r>
      <w:r w:rsidR="2D690ED5" w:rsidRPr="00224210">
        <w:rPr>
          <w:sz w:val="20"/>
          <w:szCs w:val="20"/>
          <w:u w:val="single"/>
        </w:rPr>
        <w:t xml:space="preserve">, including </w:t>
      </w:r>
      <w:proofErr w:type="gramStart"/>
      <w:r w:rsidR="2D690ED5" w:rsidRPr="00224210">
        <w:rPr>
          <w:sz w:val="20"/>
          <w:szCs w:val="20"/>
          <w:u w:val="single"/>
        </w:rPr>
        <w:t xml:space="preserve">subregions, </w:t>
      </w:r>
      <w:r w:rsidR="0230BF8B" w:rsidRPr="00224210">
        <w:rPr>
          <w:sz w:val="20"/>
          <w:szCs w:val="20"/>
          <w:u w:val="single"/>
        </w:rPr>
        <w:t xml:space="preserve"> can</w:t>
      </w:r>
      <w:proofErr w:type="gramEnd"/>
      <w:r w:rsidR="0230BF8B" w:rsidRPr="00224210">
        <w:rPr>
          <w:sz w:val="20"/>
          <w:szCs w:val="20"/>
          <w:u w:val="single"/>
        </w:rPr>
        <w:t xml:space="preserve"> be found in the United States Geological Survey Water-Supply Paper 2294, entitled "Hydrologic Unit Maps"</w:t>
      </w:r>
      <w:r w:rsidR="30BC577F" w:rsidRPr="00224210">
        <w:rPr>
          <w:sz w:val="20"/>
          <w:szCs w:val="20"/>
          <w:u w:val="single"/>
        </w:rPr>
        <w:t xml:space="preserve">. </w:t>
      </w:r>
      <w:r w:rsidR="3FF2FFF9" w:rsidRPr="00224210">
        <w:rPr>
          <w:sz w:val="20"/>
          <w:szCs w:val="20"/>
          <w:u w:val="single"/>
        </w:rPr>
        <w:t>A</w:t>
      </w:r>
      <w:r w:rsidR="30BC577F" w:rsidRPr="00224210">
        <w:rPr>
          <w:sz w:val="20"/>
          <w:szCs w:val="20"/>
          <w:u w:val="single"/>
        </w:rPr>
        <w:t xml:space="preserve"> nationally consistent watershed dataset that is subdivided into 6 levels (12-digit </w:t>
      </w:r>
      <w:proofErr w:type="spellStart"/>
      <w:r w:rsidR="30BC577F" w:rsidRPr="00224210">
        <w:rPr>
          <w:sz w:val="20"/>
          <w:szCs w:val="20"/>
          <w:u w:val="single"/>
        </w:rPr>
        <w:t>hucs</w:t>
      </w:r>
      <w:proofErr w:type="spellEnd"/>
      <w:r w:rsidR="3FF2FFF9" w:rsidRPr="00224210">
        <w:rPr>
          <w:sz w:val="20"/>
          <w:szCs w:val="20"/>
          <w:u w:val="single"/>
        </w:rPr>
        <w:t xml:space="preserve"> or HUC 12</w:t>
      </w:r>
      <w:r w:rsidR="30BC577F" w:rsidRPr="00224210">
        <w:rPr>
          <w:sz w:val="20"/>
          <w:szCs w:val="20"/>
          <w:u w:val="single"/>
        </w:rPr>
        <w:t>) is available from the USGS and USDA-NRCS-National Cartographic and Geospatial Centers (NCGC)</w:t>
      </w:r>
      <w:r w:rsidR="125F2383" w:rsidRPr="00224210">
        <w:rPr>
          <w:sz w:val="20"/>
          <w:szCs w:val="20"/>
          <w:u w:val="single"/>
        </w:rPr>
        <w:t xml:space="preserve"> and on DEP’s website here </w:t>
      </w:r>
      <w:proofErr w:type="gramStart"/>
      <w:r w:rsidR="125F2383" w:rsidRPr="00224210">
        <w:rPr>
          <w:sz w:val="20"/>
          <w:szCs w:val="20"/>
          <w:u w:val="single"/>
        </w:rPr>
        <w:t xml:space="preserve">https://fdep.maps.arcgis.com/apps/mapviewer/index.html?webmap=ef1fbbf08fec46de8b1acaa8a8abcfae </w:t>
      </w:r>
      <w:r w:rsidR="30BC577F" w:rsidRPr="00224210">
        <w:rPr>
          <w:sz w:val="20"/>
          <w:szCs w:val="20"/>
          <w:u w:val="single"/>
        </w:rPr>
        <w:t>.</w:t>
      </w:r>
      <w:proofErr w:type="gramEnd"/>
      <w:r w:rsidR="5017987C" w:rsidRPr="00224210">
        <w:rPr>
          <w:sz w:val="20"/>
          <w:szCs w:val="20"/>
          <w:u w:val="single"/>
        </w:rPr>
        <w:t xml:space="preserve"> </w:t>
      </w:r>
    </w:p>
    <w:p w14:paraId="18DA31FF" w14:textId="77777777" w:rsidR="00975995" w:rsidRDefault="00975995" w:rsidP="00975995">
      <w:pPr>
        <w:pStyle w:val="ListParagraph"/>
        <w:ind w:left="2160" w:hanging="720"/>
        <w:jc w:val="both"/>
        <w:rPr>
          <w:spacing w:val="-3"/>
          <w:sz w:val="20"/>
          <w:szCs w:val="20"/>
        </w:rPr>
      </w:pPr>
    </w:p>
    <w:p w14:paraId="49D1A33F" w14:textId="1D7D4B09" w:rsidR="00975995" w:rsidRPr="00224210" w:rsidRDefault="00975995" w:rsidP="00975995">
      <w:pPr>
        <w:pStyle w:val="ListParagraph"/>
        <w:ind w:left="2160" w:hanging="720"/>
        <w:jc w:val="both"/>
        <w:rPr>
          <w:spacing w:val="-3"/>
          <w:sz w:val="20"/>
          <w:szCs w:val="20"/>
        </w:rPr>
      </w:pPr>
      <w:r>
        <w:rPr>
          <w:spacing w:val="-3"/>
          <w:sz w:val="20"/>
          <w:szCs w:val="20"/>
        </w:rPr>
        <w:t>50</w:t>
      </w:r>
      <w:r w:rsidRPr="00224210">
        <w:rPr>
          <w:spacing w:val="-3"/>
          <w:sz w:val="20"/>
          <w:szCs w:val="20"/>
        </w:rPr>
        <w:t>. Renumbered as</w:t>
      </w:r>
      <w:r>
        <w:rPr>
          <w:spacing w:val="-3"/>
          <w:sz w:val="20"/>
          <w:szCs w:val="20"/>
        </w:rPr>
        <w:t xml:space="preserve"> 57</w:t>
      </w:r>
      <w:r w:rsidRPr="00224210">
        <w:rPr>
          <w:spacing w:val="-3"/>
          <w:sz w:val="20"/>
          <w:szCs w:val="20"/>
        </w:rPr>
        <w:t>. No Change</w:t>
      </w:r>
    </w:p>
    <w:p w14:paraId="1D05A4D3" w14:textId="77777777" w:rsidR="00975995" w:rsidRDefault="00975995" w:rsidP="004F65E0">
      <w:pPr>
        <w:pStyle w:val="ListParagraph"/>
        <w:tabs>
          <w:tab w:val="left" w:pos="1710"/>
        </w:tabs>
        <w:suppressAutoHyphens/>
        <w:spacing w:line="260" w:lineRule="atLeast"/>
        <w:ind w:left="2160" w:hanging="720"/>
        <w:contextualSpacing/>
        <w:jc w:val="both"/>
        <w:rPr>
          <w:sz w:val="20"/>
          <w:szCs w:val="20"/>
          <w:u w:val="single"/>
        </w:rPr>
      </w:pPr>
    </w:p>
    <w:p w14:paraId="38916D2E" w14:textId="556A86DD" w:rsidR="00975995" w:rsidRPr="00224210" w:rsidRDefault="00975995" w:rsidP="004F65E0">
      <w:pPr>
        <w:pStyle w:val="ListParagraph"/>
        <w:tabs>
          <w:tab w:val="left" w:pos="1710"/>
        </w:tabs>
        <w:suppressAutoHyphens/>
        <w:spacing w:line="260" w:lineRule="atLeast"/>
        <w:ind w:left="2160" w:hanging="720"/>
        <w:contextualSpacing/>
        <w:jc w:val="both"/>
        <w:rPr>
          <w:sz w:val="20"/>
          <w:szCs w:val="20"/>
          <w:u w:val="single"/>
        </w:rPr>
      </w:pPr>
      <w:r w:rsidRPr="0021360C">
        <w:rPr>
          <w:strike/>
          <w:spacing w:val="-3"/>
          <w:sz w:val="20"/>
        </w:rPr>
        <w:t>5</w:t>
      </w:r>
      <w:r>
        <w:rPr>
          <w:strike/>
          <w:spacing w:val="-3"/>
          <w:sz w:val="20"/>
        </w:rPr>
        <w:t>1</w:t>
      </w:r>
      <w:r w:rsidRPr="0021360C">
        <w:rPr>
          <w:strike/>
          <w:spacing w:val="-3"/>
          <w:sz w:val="20"/>
        </w:rPr>
        <w:t>.</w:t>
      </w:r>
      <w:r w:rsidRPr="0021360C">
        <w:rPr>
          <w:spacing w:val="-3"/>
          <w:sz w:val="20"/>
          <w:u w:val="single"/>
        </w:rPr>
        <w:t>58.</w:t>
      </w:r>
      <w:r>
        <w:rPr>
          <w:spacing w:val="-3"/>
          <w:sz w:val="20"/>
        </w:rPr>
        <w:tab/>
      </w:r>
      <w:r w:rsidRPr="0021360C">
        <w:rPr>
          <w:spacing w:val="-3"/>
          <w:sz w:val="20"/>
        </w:rPr>
        <w:t>“Impaired water” means a water body or water body segment that does not meet its applicable water quality standards as set forth in Chapters 62-302 and 62-4, F.A.C</w:t>
      </w:r>
      <w:r w:rsidRPr="002E5E1B">
        <w:rPr>
          <w:strike/>
          <w:spacing w:val="-3"/>
          <w:sz w:val="20"/>
        </w:rPr>
        <w:t>., as determined by the methodology in Part IV of Chapter 62-303, F.A.C.,</w:t>
      </w:r>
      <w:r w:rsidRPr="0021360C">
        <w:rPr>
          <w:spacing w:val="-3"/>
          <w:sz w:val="20"/>
        </w:rPr>
        <w:t xml:space="preserve"> due in whole or in part to discharges of pollutants from point or nonpoint sources.</w:t>
      </w:r>
      <w:r w:rsidRPr="00017132">
        <w:t xml:space="preserve"> </w:t>
      </w:r>
      <w:r w:rsidRPr="002E5E1B">
        <w:rPr>
          <w:spacing w:val="-3"/>
          <w:sz w:val="20"/>
          <w:u w:val="single"/>
        </w:rPr>
        <w:t>Impaired waters include those waters on the verified list of impaired waters pursuant to Part IV of Chapter 62-303, F.A.C., waters with a Total Maximum Daily Load in Chapter 62-304, F.A.C., waters with an alternative restoration plan pursuant to Rule 62-303.600, F.A.C, as well as waters with other evidence demonstrating that water quality standards are not being met. Pursuant to Rule 62-303.150, F.A.C., the inclusion of a water on the planning or study lists shall not be used as evidence of a waterbody failing to meet applicable water quality standards.</w:t>
      </w:r>
    </w:p>
    <w:p w14:paraId="4654246E" w14:textId="77777777" w:rsidR="00C56E95" w:rsidRPr="00224210" w:rsidRDefault="00C56E95" w:rsidP="002F79B3">
      <w:pPr>
        <w:pStyle w:val="ListParagraph"/>
        <w:tabs>
          <w:tab w:val="left" w:pos="1710"/>
        </w:tabs>
        <w:suppressAutoHyphens/>
        <w:spacing w:line="260" w:lineRule="atLeast"/>
        <w:ind w:left="2160" w:hanging="720"/>
        <w:contextualSpacing/>
        <w:jc w:val="both"/>
        <w:rPr>
          <w:sz w:val="20"/>
          <w:szCs w:val="20"/>
          <w:u w:val="single"/>
        </w:rPr>
      </w:pPr>
    </w:p>
    <w:p w14:paraId="626770D0" w14:textId="5BEF31D1" w:rsidR="00B71AB7" w:rsidRPr="00224210" w:rsidRDefault="00B71AB7" w:rsidP="00B71AB7">
      <w:pPr>
        <w:pStyle w:val="ListParagraph"/>
        <w:ind w:left="2160" w:hanging="720"/>
        <w:jc w:val="both"/>
        <w:rPr>
          <w:spacing w:val="-3"/>
          <w:sz w:val="20"/>
          <w:szCs w:val="20"/>
        </w:rPr>
      </w:pPr>
      <w:r w:rsidRPr="00224210">
        <w:rPr>
          <w:sz w:val="20"/>
          <w:szCs w:val="20"/>
        </w:rPr>
        <w:t>50. through 56. Renumbered. No Change.</w:t>
      </w:r>
    </w:p>
    <w:p w14:paraId="0B593078" w14:textId="6D9F637D" w:rsidR="00B71AB7" w:rsidRPr="00224210" w:rsidRDefault="00B71AB7" w:rsidP="00C56E95">
      <w:pPr>
        <w:tabs>
          <w:tab w:val="left" w:pos="1710"/>
        </w:tabs>
        <w:suppressAutoHyphens/>
        <w:spacing w:line="260" w:lineRule="atLeast"/>
        <w:ind w:left="2160" w:hanging="720"/>
        <w:contextualSpacing/>
        <w:jc w:val="both"/>
        <w:rPr>
          <w:spacing w:val="-3"/>
          <w:sz w:val="20"/>
        </w:rPr>
      </w:pPr>
    </w:p>
    <w:p w14:paraId="1FB3ACCD" w14:textId="5196A591" w:rsidR="00C56E95" w:rsidRPr="00224210" w:rsidRDefault="00B71AB7" w:rsidP="00C56E95">
      <w:pPr>
        <w:tabs>
          <w:tab w:val="left" w:pos="1710"/>
        </w:tabs>
        <w:suppressAutoHyphens/>
        <w:spacing w:line="260" w:lineRule="atLeast"/>
        <w:ind w:left="2160" w:hanging="720"/>
        <w:contextualSpacing/>
        <w:jc w:val="both"/>
        <w:rPr>
          <w:spacing w:val="-3"/>
          <w:sz w:val="20"/>
          <w:u w:val="single"/>
        </w:rPr>
      </w:pPr>
      <w:bookmarkStart w:id="6" w:name="_Hlk121153186"/>
      <w:r w:rsidRPr="00224210">
        <w:rPr>
          <w:spacing w:val="-3"/>
          <w:sz w:val="20"/>
          <w:u w:val="single"/>
        </w:rPr>
        <w:t>6</w:t>
      </w:r>
      <w:r w:rsidR="0091062A" w:rsidRPr="00224210">
        <w:rPr>
          <w:spacing w:val="-3"/>
          <w:sz w:val="20"/>
          <w:u w:val="single"/>
        </w:rPr>
        <w:t>6</w:t>
      </w:r>
      <w:r w:rsidRPr="00224210">
        <w:rPr>
          <w:spacing w:val="-3"/>
          <w:sz w:val="20"/>
          <w:u w:val="single"/>
        </w:rPr>
        <w:t xml:space="preserve">. </w:t>
      </w:r>
      <w:r w:rsidRPr="00224210">
        <w:rPr>
          <w:spacing w:val="-3"/>
          <w:sz w:val="20"/>
          <w:u w:val="single"/>
        </w:rPr>
        <w:tab/>
        <w:t xml:space="preserve">“Levee” means an embankment whose primary purpose is to furnish flood protection from seasonal high </w:t>
      </w:r>
      <w:proofErr w:type="gramStart"/>
      <w:r w:rsidRPr="00224210">
        <w:rPr>
          <w:spacing w:val="-3"/>
          <w:sz w:val="20"/>
          <w:u w:val="single"/>
        </w:rPr>
        <w:t>water</w:t>
      </w:r>
      <w:proofErr w:type="gramEnd"/>
      <w:r w:rsidRPr="00224210">
        <w:rPr>
          <w:spacing w:val="-3"/>
          <w:sz w:val="20"/>
          <w:u w:val="single"/>
        </w:rPr>
        <w:t xml:space="preserve"> and which is therefore subject to water loading for periods of only a few </w:t>
      </w:r>
      <w:r w:rsidRPr="00224210">
        <w:rPr>
          <w:spacing w:val="-3"/>
          <w:sz w:val="20"/>
          <w:u w:val="single"/>
        </w:rPr>
        <w:lastRenderedPageBreak/>
        <w:t>days or weeks a year. Levees may be classified as urban levees that provide protection from flooding in communities, including their industrial, commercial, and residential facilities or as agricultural levees that provide protection from flooding in lands used for agricultural purposes. The primary purpose of a levee is to exclude flood waters from a portion of the floodplain, and may consist of embankments, floodwalls, pipes and associated drainage features, closures, pumping stations, floodways, and designed channels.</w:t>
      </w:r>
    </w:p>
    <w:p w14:paraId="5D4A4D02" w14:textId="77777777" w:rsidR="00B71AB7" w:rsidRPr="00224210" w:rsidRDefault="00B71AB7" w:rsidP="00C56E95">
      <w:pPr>
        <w:tabs>
          <w:tab w:val="left" w:pos="1710"/>
        </w:tabs>
        <w:suppressAutoHyphens/>
        <w:spacing w:line="260" w:lineRule="atLeast"/>
        <w:ind w:left="2160" w:hanging="720"/>
        <w:contextualSpacing/>
        <w:jc w:val="both"/>
        <w:rPr>
          <w:spacing w:val="-3"/>
          <w:sz w:val="20"/>
          <w:u w:val="single"/>
        </w:rPr>
      </w:pPr>
    </w:p>
    <w:p w14:paraId="4FC9429C" w14:textId="2A6AA49D" w:rsidR="00B71AB7" w:rsidRPr="00224210" w:rsidRDefault="00B71AB7" w:rsidP="00C56E95">
      <w:pPr>
        <w:tabs>
          <w:tab w:val="left" w:pos="1710"/>
        </w:tabs>
        <w:suppressAutoHyphens/>
        <w:spacing w:line="260" w:lineRule="atLeast"/>
        <w:ind w:left="2160" w:hanging="720"/>
        <w:contextualSpacing/>
        <w:jc w:val="both"/>
        <w:rPr>
          <w:spacing w:val="-3"/>
          <w:sz w:val="20"/>
          <w:u w:val="single"/>
        </w:rPr>
      </w:pPr>
      <w:r w:rsidRPr="00224210">
        <w:rPr>
          <w:spacing w:val="-3"/>
          <w:sz w:val="20"/>
          <w:u w:val="single"/>
        </w:rPr>
        <w:t>6</w:t>
      </w:r>
      <w:r w:rsidR="0091062A" w:rsidRPr="00224210">
        <w:rPr>
          <w:spacing w:val="-3"/>
          <w:sz w:val="20"/>
          <w:u w:val="single"/>
        </w:rPr>
        <w:t>7</w:t>
      </w:r>
      <w:r w:rsidRPr="00224210">
        <w:rPr>
          <w:spacing w:val="-3"/>
          <w:sz w:val="20"/>
          <w:u w:val="single"/>
        </w:rPr>
        <w:t>.</w:t>
      </w:r>
      <w:r w:rsidRPr="00224210">
        <w:rPr>
          <w:spacing w:val="-3"/>
          <w:sz w:val="20"/>
          <w:u w:val="single"/>
        </w:rPr>
        <w:tab/>
      </w:r>
      <w:r w:rsidR="00457EEC" w:rsidRPr="00224210">
        <w:rPr>
          <w:spacing w:val="-3"/>
          <w:sz w:val="20"/>
          <w:u w:val="single"/>
        </w:rPr>
        <w:tab/>
      </w:r>
      <w:r w:rsidRPr="00224210">
        <w:rPr>
          <w:spacing w:val="-3"/>
          <w:sz w:val="20"/>
          <w:u w:val="single"/>
        </w:rPr>
        <w:t xml:space="preserve">“Levee system” is composed of one or more levee segments and associated structures, and may include stormwater treatment areas, flow equalization basins that are less than 4 feet in water depth, and levees that bound water conservation and wildlife refuge areas. These are designed in accordance with USACE EM 1110-2-1913, </w:t>
      </w:r>
      <w:r w:rsidRPr="00224210">
        <w:rPr>
          <w:i/>
          <w:iCs/>
          <w:spacing w:val="-3"/>
          <w:sz w:val="20"/>
          <w:u w:val="single"/>
        </w:rPr>
        <w:t>Engineering and Design, Design and Construction of Levees</w:t>
      </w:r>
      <w:r w:rsidRPr="00224210">
        <w:rPr>
          <w:spacing w:val="-3"/>
          <w:sz w:val="20"/>
          <w:u w:val="single"/>
        </w:rPr>
        <w:t>, and constructed and operated in accordance with sound engineering practices.</w:t>
      </w:r>
    </w:p>
    <w:p w14:paraId="09F605B1" w14:textId="3E451C29" w:rsidR="0091062A" w:rsidRPr="00224210" w:rsidRDefault="0091062A" w:rsidP="00C56E95">
      <w:pPr>
        <w:tabs>
          <w:tab w:val="left" w:pos="1710"/>
        </w:tabs>
        <w:suppressAutoHyphens/>
        <w:spacing w:line="260" w:lineRule="atLeast"/>
        <w:ind w:left="2160" w:hanging="720"/>
        <w:contextualSpacing/>
        <w:jc w:val="both"/>
        <w:rPr>
          <w:spacing w:val="-3"/>
          <w:sz w:val="20"/>
          <w:u w:val="single"/>
        </w:rPr>
      </w:pPr>
    </w:p>
    <w:p w14:paraId="7C5627F5" w14:textId="694DCE4B" w:rsidR="0091062A" w:rsidRPr="00224210" w:rsidRDefault="0091062A" w:rsidP="00C56E95">
      <w:pPr>
        <w:tabs>
          <w:tab w:val="left" w:pos="1710"/>
        </w:tabs>
        <w:suppressAutoHyphens/>
        <w:spacing w:line="260" w:lineRule="atLeast"/>
        <w:ind w:left="2160" w:hanging="720"/>
        <w:contextualSpacing/>
        <w:jc w:val="both"/>
        <w:rPr>
          <w:spacing w:val="-3"/>
          <w:sz w:val="20"/>
          <w:u w:val="single"/>
        </w:rPr>
      </w:pPr>
      <w:r w:rsidRPr="00224210">
        <w:rPr>
          <w:spacing w:val="-3"/>
          <w:sz w:val="20"/>
          <w:u w:val="single"/>
        </w:rPr>
        <w:t>68.</w:t>
      </w:r>
      <w:r w:rsidRPr="00224210">
        <w:rPr>
          <w:spacing w:val="-3"/>
          <w:sz w:val="20"/>
          <w:u w:val="single"/>
        </w:rPr>
        <w:tab/>
      </w:r>
      <w:r w:rsidRPr="00224210">
        <w:rPr>
          <w:spacing w:val="-3"/>
          <w:sz w:val="20"/>
          <w:u w:val="single"/>
        </w:rPr>
        <w:tab/>
        <w:t>“Lifeline” means systems that enable the continuous operation of critical business and government functions and is essential to human health and safety or economic security, e.g., evacuation roads, power stations, and drinking water treatment and supply facilities.</w:t>
      </w:r>
    </w:p>
    <w:bookmarkEnd w:id="6"/>
    <w:p w14:paraId="31722B9D" w14:textId="77777777" w:rsidR="00B71AB7" w:rsidRPr="00224210" w:rsidRDefault="00B71AB7" w:rsidP="00C56E95">
      <w:pPr>
        <w:tabs>
          <w:tab w:val="left" w:pos="1710"/>
        </w:tabs>
        <w:suppressAutoHyphens/>
        <w:spacing w:line="260" w:lineRule="atLeast"/>
        <w:ind w:left="2160" w:hanging="720"/>
        <w:contextualSpacing/>
        <w:jc w:val="both"/>
        <w:rPr>
          <w:spacing w:val="-3"/>
          <w:sz w:val="20"/>
        </w:rPr>
      </w:pPr>
    </w:p>
    <w:p w14:paraId="0C8BB34B" w14:textId="06CA035F" w:rsidR="00B71AB7" w:rsidRPr="00224210" w:rsidRDefault="00B71AB7" w:rsidP="00B71AB7">
      <w:pPr>
        <w:pStyle w:val="ListParagraph"/>
        <w:ind w:left="2160" w:hanging="720"/>
        <w:jc w:val="both"/>
        <w:rPr>
          <w:spacing w:val="-3"/>
          <w:sz w:val="20"/>
          <w:szCs w:val="20"/>
        </w:rPr>
      </w:pPr>
      <w:r w:rsidRPr="00224210">
        <w:rPr>
          <w:spacing w:val="-3"/>
          <w:sz w:val="20"/>
          <w:szCs w:val="20"/>
        </w:rPr>
        <w:t>57. Renumbered as 6</w:t>
      </w:r>
      <w:r w:rsidR="0091062A" w:rsidRPr="00224210">
        <w:rPr>
          <w:spacing w:val="-3"/>
          <w:sz w:val="20"/>
          <w:szCs w:val="20"/>
        </w:rPr>
        <w:t>9</w:t>
      </w:r>
      <w:r w:rsidRPr="00224210">
        <w:rPr>
          <w:spacing w:val="-3"/>
          <w:sz w:val="20"/>
          <w:szCs w:val="20"/>
        </w:rPr>
        <w:t>. No Change</w:t>
      </w:r>
    </w:p>
    <w:p w14:paraId="0D963FAC" w14:textId="77777777" w:rsidR="00430AE7" w:rsidRPr="00224210" w:rsidRDefault="00430AE7" w:rsidP="00C56E95">
      <w:pPr>
        <w:pStyle w:val="ListParagraph"/>
        <w:tabs>
          <w:tab w:val="left" w:pos="1710"/>
        </w:tabs>
        <w:ind w:left="2160" w:hanging="720"/>
        <w:jc w:val="both"/>
        <w:rPr>
          <w:spacing w:val="-3"/>
          <w:sz w:val="20"/>
          <w:szCs w:val="20"/>
        </w:rPr>
      </w:pPr>
    </w:p>
    <w:p w14:paraId="2FDDCBC1" w14:textId="656643AB" w:rsidR="00494521" w:rsidRPr="00224210" w:rsidRDefault="0091062A" w:rsidP="00430AE7">
      <w:pPr>
        <w:pStyle w:val="ListParagraph"/>
        <w:tabs>
          <w:tab w:val="left" w:pos="1710"/>
        </w:tabs>
        <w:ind w:left="2160" w:hanging="720"/>
        <w:jc w:val="both"/>
        <w:rPr>
          <w:spacing w:val="-4"/>
          <w:sz w:val="20"/>
          <w:szCs w:val="20"/>
          <w:u w:val="single"/>
        </w:rPr>
      </w:pPr>
      <w:r w:rsidRPr="00224210">
        <w:rPr>
          <w:spacing w:val="-3"/>
          <w:sz w:val="20"/>
          <w:szCs w:val="20"/>
          <w:u w:val="single"/>
        </w:rPr>
        <w:t>70</w:t>
      </w:r>
      <w:r w:rsidR="00F74400" w:rsidRPr="00224210">
        <w:rPr>
          <w:spacing w:val="-3"/>
          <w:sz w:val="20"/>
          <w:szCs w:val="20"/>
          <w:u w:val="single"/>
        </w:rPr>
        <w:tab/>
      </w:r>
      <w:r w:rsidR="00457EEC" w:rsidRPr="00224210">
        <w:rPr>
          <w:spacing w:val="-3"/>
          <w:sz w:val="20"/>
          <w:szCs w:val="20"/>
          <w:u w:val="single"/>
        </w:rPr>
        <w:tab/>
      </w:r>
      <w:r w:rsidR="00494521" w:rsidRPr="00224210">
        <w:rPr>
          <w:spacing w:val="-4"/>
          <w:sz w:val="20"/>
          <w:szCs w:val="20"/>
          <w:u w:val="single"/>
        </w:rPr>
        <w:t>“Littoral</w:t>
      </w:r>
      <w:r w:rsidR="00494521" w:rsidRPr="00224210">
        <w:rPr>
          <w:spacing w:val="-8"/>
          <w:sz w:val="20"/>
          <w:szCs w:val="20"/>
          <w:u w:val="single"/>
        </w:rPr>
        <w:t xml:space="preserve"> </w:t>
      </w:r>
      <w:r w:rsidR="00494521" w:rsidRPr="00224210">
        <w:rPr>
          <w:spacing w:val="-3"/>
          <w:sz w:val="20"/>
          <w:szCs w:val="20"/>
          <w:u w:val="single"/>
        </w:rPr>
        <w:t>zone”</w:t>
      </w:r>
      <w:r w:rsidR="00494521" w:rsidRPr="00224210">
        <w:rPr>
          <w:spacing w:val="-8"/>
          <w:sz w:val="20"/>
          <w:szCs w:val="20"/>
          <w:u w:val="single"/>
        </w:rPr>
        <w:t xml:space="preserve"> </w:t>
      </w:r>
      <w:r w:rsidR="00494521" w:rsidRPr="00224210">
        <w:rPr>
          <w:spacing w:val="-3"/>
          <w:sz w:val="20"/>
          <w:szCs w:val="20"/>
          <w:u w:val="single"/>
        </w:rPr>
        <w:t>means</w:t>
      </w:r>
      <w:r w:rsidR="00494521" w:rsidRPr="00224210">
        <w:rPr>
          <w:spacing w:val="-7"/>
          <w:sz w:val="20"/>
          <w:szCs w:val="20"/>
          <w:u w:val="single"/>
        </w:rPr>
        <w:t xml:space="preserve"> </w:t>
      </w:r>
      <w:r w:rsidR="00494521" w:rsidRPr="00224210">
        <w:rPr>
          <w:spacing w:val="-3"/>
          <w:sz w:val="20"/>
          <w:szCs w:val="20"/>
          <w:u w:val="single"/>
        </w:rPr>
        <w:t>that</w:t>
      </w:r>
      <w:r w:rsidR="00494521" w:rsidRPr="00224210">
        <w:rPr>
          <w:spacing w:val="-6"/>
          <w:sz w:val="20"/>
          <w:szCs w:val="20"/>
          <w:u w:val="single"/>
        </w:rPr>
        <w:t xml:space="preserve"> </w:t>
      </w:r>
      <w:r w:rsidR="00494521" w:rsidRPr="00224210">
        <w:rPr>
          <w:spacing w:val="-4"/>
          <w:sz w:val="20"/>
          <w:szCs w:val="20"/>
          <w:u w:val="single"/>
        </w:rPr>
        <w:t>portion</w:t>
      </w:r>
      <w:r w:rsidR="00494521" w:rsidRPr="00224210">
        <w:rPr>
          <w:spacing w:val="-8"/>
          <w:sz w:val="20"/>
          <w:szCs w:val="20"/>
          <w:u w:val="single"/>
        </w:rPr>
        <w:t xml:space="preserve"> </w:t>
      </w:r>
      <w:r w:rsidR="00494521" w:rsidRPr="00224210">
        <w:rPr>
          <w:sz w:val="20"/>
          <w:szCs w:val="20"/>
          <w:u w:val="single"/>
        </w:rPr>
        <w:t>of</w:t>
      </w:r>
      <w:r w:rsidR="00494521" w:rsidRPr="00224210">
        <w:rPr>
          <w:spacing w:val="-7"/>
          <w:sz w:val="20"/>
          <w:szCs w:val="20"/>
          <w:u w:val="single"/>
        </w:rPr>
        <w:t xml:space="preserve"> </w:t>
      </w:r>
      <w:r w:rsidR="00494521" w:rsidRPr="00224210">
        <w:rPr>
          <w:spacing w:val="-3"/>
          <w:sz w:val="20"/>
          <w:szCs w:val="20"/>
          <w:u w:val="single"/>
        </w:rPr>
        <w:t>stormwater management system</w:t>
      </w:r>
      <w:r w:rsidR="00494521" w:rsidRPr="00224210">
        <w:rPr>
          <w:spacing w:val="-7"/>
          <w:sz w:val="20"/>
          <w:szCs w:val="20"/>
          <w:u w:val="single"/>
        </w:rPr>
        <w:t xml:space="preserve"> </w:t>
      </w:r>
      <w:r w:rsidR="00494521" w:rsidRPr="00224210">
        <w:rPr>
          <w:spacing w:val="-3"/>
          <w:sz w:val="20"/>
          <w:szCs w:val="20"/>
          <w:u w:val="single"/>
        </w:rPr>
        <w:t>that</w:t>
      </w:r>
      <w:r w:rsidR="00494521" w:rsidRPr="00224210">
        <w:rPr>
          <w:spacing w:val="-7"/>
          <w:sz w:val="20"/>
          <w:szCs w:val="20"/>
          <w:u w:val="single"/>
        </w:rPr>
        <w:t xml:space="preserve"> </w:t>
      </w:r>
      <w:r w:rsidR="00494521" w:rsidRPr="00224210">
        <w:rPr>
          <w:sz w:val="20"/>
          <w:szCs w:val="20"/>
          <w:u w:val="single"/>
        </w:rPr>
        <w:t xml:space="preserve">is </w:t>
      </w:r>
      <w:r w:rsidR="00494521" w:rsidRPr="00224210">
        <w:rPr>
          <w:spacing w:val="-4"/>
          <w:sz w:val="20"/>
          <w:szCs w:val="20"/>
          <w:u w:val="single"/>
        </w:rPr>
        <w:t>designed</w:t>
      </w:r>
      <w:r w:rsidR="00494521" w:rsidRPr="00224210">
        <w:rPr>
          <w:spacing w:val="-8"/>
          <w:sz w:val="20"/>
          <w:szCs w:val="20"/>
          <w:u w:val="single"/>
        </w:rPr>
        <w:t xml:space="preserve"> </w:t>
      </w:r>
      <w:r w:rsidR="00494521" w:rsidRPr="00224210">
        <w:rPr>
          <w:sz w:val="20"/>
          <w:szCs w:val="20"/>
          <w:u w:val="single"/>
        </w:rPr>
        <w:t xml:space="preserve">to </w:t>
      </w:r>
      <w:r w:rsidR="00494521" w:rsidRPr="00224210">
        <w:rPr>
          <w:spacing w:val="-4"/>
          <w:sz w:val="20"/>
          <w:szCs w:val="20"/>
          <w:u w:val="single"/>
        </w:rPr>
        <w:t>contain</w:t>
      </w:r>
      <w:r w:rsidR="00494521" w:rsidRPr="00224210">
        <w:rPr>
          <w:spacing w:val="-7"/>
          <w:sz w:val="20"/>
          <w:szCs w:val="20"/>
          <w:u w:val="single"/>
        </w:rPr>
        <w:t xml:space="preserve"> </w:t>
      </w:r>
      <w:r w:rsidR="00494521" w:rsidRPr="00224210">
        <w:rPr>
          <w:spacing w:val="-4"/>
          <w:sz w:val="20"/>
          <w:szCs w:val="20"/>
          <w:u w:val="single"/>
        </w:rPr>
        <w:t xml:space="preserve">rooted </w:t>
      </w:r>
      <w:r w:rsidR="00494521" w:rsidRPr="00224210">
        <w:rPr>
          <w:spacing w:val="-3"/>
          <w:sz w:val="20"/>
          <w:szCs w:val="20"/>
          <w:u w:val="single"/>
        </w:rPr>
        <w:t>emergent</w:t>
      </w:r>
      <w:r w:rsidR="00494521" w:rsidRPr="00224210">
        <w:rPr>
          <w:spacing w:val="-11"/>
          <w:sz w:val="20"/>
          <w:szCs w:val="20"/>
          <w:u w:val="single"/>
        </w:rPr>
        <w:t xml:space="preserve"> </w:t>
      </w:r>
      <w:r w:rsidR="00494521" w:rsidRPr="00224210">
        <w:rPr>
          <w:spacing w:val="-4"/>
          <w:sz w:val="20"/>
          <w:szCs w:val="20"/>
          <w:u w:val="single"/>
        </w:rPr>
        <w:t>plants.</w:t>
      </w:r>
    </w:p>
    <w:p w14:paraId="2C5444C8" w14:textId="77777777" w:rsidR="00DC0132" w:rsidRPr="00224210" w:rsidRDefault="00DC0132" w:rsidP="00430AE7">
      <w:pPr>
        <w:pStyle w:val="ListParagraph"/>
        <w:tabs>
          <w:tab w:val="left" w:pos="1710"/>
        </w:tabs>
        <w:ind w:left="2160" w:hanging="720"/>
        <w:jc w:val="both"/>
        <w:rPr>
          <w:spacing w:val="-3"/>
          <w:sz w:val="20"/>
          <w:szCs w:val="20"/>
          <w:u w:val="single"/>
        </w:rPr>
      </w:pPr>
    </w:p>
    <w:p w14:paraId="0881652D" w14:textId="3BE584C1" w:rsidR="001B7465" w:rsidRPr="00224210" w:rsidRDefault="001B7465" w:rsidP="001B7465">
      <w:pPr>
        <w:pStyle w:val="ListParagraph"/>
        <w:ind w:left="2160" w:hanging="720"/>
        <w:jc w:val="both"/>
        <w:rPr>
          <w:spacing w:val="-3"/>
          <w:sz w:val="20"/>
          <w:szCs w:val="20"/>
        </w:rPr>
      </w:pPr>
      <w:r w:rsidRPr="00224210">
        <w:rPr>
          <w:sz w:val="20"/>
          <w:szCs w:val="20"/>
        </w:rPr>
        <w:t>58. through 71. Renumbered. No Change.</w:t>
      </w:r>
    </w:p>
    <w:p w14:paraId="692677B6" w14:textId="77777777" w:rsidR="00C0023F" w:rsidRPr="00224210" w:rsidRDefault="00C0023F" w:rsidP="00C0023F">
      <w:pPr>
        <w:pStyle w:val="ListParagraph"/>
        <w:tabs>
          <w:tab w:val="left" w:pos="1710"/>
        </w:tabs>
        <w:ind w:left="2160" w:hanging="720"/>
        <w:jc w:val="both"/>
        <w:rPr>
          <w:spacing w:val="-3"/>
          <w:sz w:val="20"/>
          <w:szCs w:val="20"/>
        </w:rPr>
      </w:pPr>
    </w:p>
    <w:p w14:paraId="2E230CAA" w14:textId="5FB18768" w:rsidR="00494521" w:rsidRPr="00224210" w:rsidRDefault="00C0023F" w:rsidP="00C0023F">
      <w:pPr>
        <w:pStyle w:val="ListParagraph"/>
        <w:tabs>
          <w:tab w:val="left" w:pos="1710"/>
        </w:tabs>
        <w:ind w:left="2160" w:hanging="720"/>
        <w:jc w:val="both"/>
        <w:rPr>
          <w:spacing w:val="-4"/>
          <w:sz w:val="20"/>
          <w:szCs w:val="20"/>
          <w:u w:val="single"/>
        </w:rPr>
      </w:pPr>
      <w:r w:rsidRPr="00224210">
        <w:rPr>
          <w:spacing w:val="-3"/>
          <w:sz w:val="20"/>
          <w:szCs w:val="20"/>
          <w:u w:val="single"/>
        </w:rPr>
        <w:t>8</w:t>
      </w:r>
      <w:r w:rsidR="0091062A" w:rsidRPr="00224210">
        <w:rPr>
          <w:spacing w:val="-3"/>
          <w:sz w:val="20"/>
          <w:szCs w:val="20"/>
          <w:u w:val="single"/>
        </w:rPr>
        <w:t>5</w:t>
      </w:r>
      <w:r w:rsidRPr="00224210">
        <w:rPr>
          <w:spacing w:val="-3"/>
          <w:sz w:val="20"/>
          <w:szCs w:val="20"/>
          <w:u w:val="single"/>
        </w:rPr>
        <w:t>.</w:t>
      </w:r>
      <w:r w:rsidRPr="00224210">
        <w:rPr>
          <w:spacing w:val="-3"/>
          <w:sz w:val="20"/>
          <w:szCs w:val="20"/>
          <w:u w:val="single"/>
        </w:rPr>
        <w:tab/>
      </w:r>
      <w:r w:rsidR="00F74400" w:rsidRPr="00224210">
        <w:rPr>
          <w:spacing w:val="-3"/>
          <w:sz w:val="20"/>
          <w:szCs w:val="20"/>
          <w:u w:val="single"/>
        </w:rPr>
        <w:tab/>
      </w:r>
      <w:r w:rsidR="00494521" w:rsidRPr="00224210">
        <w:rPr>
          <w:spacing w:val="-4"/>
          <w:sz w:val="20"/>
          <w:szCs w:val="20"/>
          <w:u w:val="single"/>
        </w:rPr>
        <w:t xml:space="preserve">“Permanent pool” means </w:t>
      </w:r>
      <w:r w:rsidR="00494521" w:rsidRPr="00224210">
        <w:rPr>
          <w:spacing w:val="-3"/>
          <w:sz w:val="20"/>
          <w:szCs w:val="20"/>
          <w:u w:val="single"/>
        </w:rPr>
        <w:t xml:space="preserve">that portion </w:t>
      </w:r>
      <w:r w:rsidR="00494521" w:rsidRPr="00224210">
        <w:rPr>
          <w:sz w:val="20"/>
          <w:szCs w:val="20"/>
          <w:u w:val="single"/>
        </w:rPr>
        <w:t xml:space="preserve">of a </w:t>
      </w:r>
      <w:r w:rsidR="00494521" w:rsidRPr="00224210">
        <w:rPr>
          <w:spacing w:val="-3"/>
          <w:sz w:val="20"/>
          <w:szCs w:val="20"/>
          <w:u w:val="single"/>
        </w:rPr>
        <w:t xml:space="preserve">wet </w:t>
      </w:r>
      <w:r w:rsidR="00494521" w:rsidRPr="00224210">
        <w:rPr>
          <w:spacing w:val="-4"/>
          <w:sz w:val="20"/>
          <w:szCs w:val="20"/>
          <w:u w:val="single"/>
        </w:rPr>
        <w:t xml:space="preserve">detention </w:t>
      </w:r>
      <w:r w:rsidR="00494521" w:rsidRPr="00224210">
        <w:rPr>
          <w:spacing w:val="-3"/>
          <w:sz w:val="20"/>
          <w:szCs w:val="20"/>
          <w:u w:val="single"/>
        </w:rPr>
        <w:t xml:space="preserve">pond that normally holds water </w:t>
      </w:r>
      <w:r w:rsidR="00494521" w:rsidRPr="00224210">
        <w:rPr>
          <w:spacing w:val="-4"/>
          <w:sz w:val="20"/>
          <w:szCs w:val="20"/>
          <w:u w:val="single"/>
        </w:rPr>
        <w:t xml:space="preserve">between </w:t>
      </w:r>
      <w:r w:rsidR="00494521" w:rsidRPr="00224210">
        <w:rPr>
          <w:spacing w:val="-3"/>
          <w:sz w:val="20"/>
          <w:szCs w:val="20"/>
          <w:u w:val="single"/>
        </w:rPr>
        <w:t xml:space="preserve">the </w:t>
      </w:r>
      <w:r w:rsidR="00494521" w:rsidRPr="00224210">
        <w:rPr>
          <w:spacing w:val="-4"/>
          <w:sz w:val="20"/>
          <w:szCs w:val="20"/>
          <w:u w:val="single"/>
        </w:rPr>
        <w:t xml:space="preserve">normal water </w:t>
      </w:r>
      <w:r w:rsidR="00494521" w:rsidRPr="00224210">
        <w:rPr>
          <w:spacing w:val="-3"/>
          <w:sz w:val="20"/>
          <w:szCs w:val="20"/>
          <w:u w:val="single"/>
        </w:rPr>
        <w:t xml:space="preserve">level and </w:t>
      </w:r>
      <w:r w:rsidR="00494521" w:rsidRPr="00224210">
        <w:rPr>
          <w:spacing w:val="-2"/>
          <w:sz w:val="20"/>
          <w:szCs w:val="20"/>
          <w:u w:val="single"/>
        </w:rPr>
        <w:t xml:space="preserve">the </w:t>
      </w:r>
      <w:r w:rsidR="00494521" w:rsidRPr="00224210">
        <w:rPr>
          <w:spacing w:val="-3"/>
          <w:sz w:val="20"/>
          <w:szCs w:val="20"/>
          <w:u w:val="single"/>
        </w:rPr>
        <w:t xml:space="preserve">top </w:t>
      </w:r>
      <w:r w:rsidR="00494521" w:rsidRPr="00224210">
        <w:rPr>
          <w:sz w:val="20"/>
          <w:szCs w:val="20"/>
          <w:u w:val="single"/>
        </w:rPr>
        <w:t xml:space="preserve">of </w:t>
      </w:r>
      <w:r w:rsidR="00494521" w:rsidRPr="00224210">
        <w:rPr>
          <w:spacing w:val="-2"/>
          <w:sz w:val="20"/>
          <w:szCs w:val="20"/>
          <w:u w:val="single"/>
        </w:rPr>
        <w:t xml:space="preserve">the </w:t>
      </w:r>
      <w:r w:rsidR="00494521" w:rsidRPr="00224210">
        <w:rPr>
          <w:spacing w:val="-4"/>
          <w:sz w:val="20"/>
          <w:szCs w:val="20"/>
          <w:u w:val="single"/>
        </w:rPr>
        <w:t xml:space="preserve">anoxic zone or pond bottom </w:t>
      </w:r>
      <w:r w:rsidR="00494521" w:rsidRPr="00224210">
        <w:rPr>
          <w:spacing w:val="-5"/>
          <w:sz w:val="20"/>
          <w:szCs w:val="20"/>
          <w:u w:val="single"/>
        </w:rPr>
        <w:t xml:space="preserve">excluding </w:t>
      </w:r>
      <w:r w:rsidR="00494521" w:rsidRPr="00224210">
        <w:rPr>
          <w:spacing w:val="-3"/>
          <w:sz w:val="20"/>
          <w:szCs w:val="20"/>
          <w:u w:val="single"/>
        </w:rPr>
        <w:t xml:space="preserve">any water </w:t>
      </w:r>
      <w:r w:rsidR="00494521" w:rsidRPr="00224210">
        <w:rPr>
          <w:spacing w:val="-4"/>
          <w:sz w:val="20"/>
          <w:szCs w:val="20"/>
          <w:u w:val="single"/>
        </w:rPr>
        <w:t xml:space="preserve">volume claimed </w:t>
      </w:r>
      <w:r w:rsidR="00494521" w:rsidRPr="00224210">
        <w:rPr>
          <w:sz w:val="20"/>
          <w:szCs w:val="20"/>
          <w:u w:val="single"/>
        </w:rPr>
        <w:t xml:space="preserve">as </w:t>
      </w:r>
      <w:r w:rsidR="00494521" w:rsidRPr="00224210">
        <w:rPr>
          <w:spacing w:val="-4"/>
          <w:sz w:val="20"/>
          <w:szCs w:val="20"/>
          <w:u w:val="single"/>
        </w:rPr>
        <w:t xml:space="preserve">wet detention </w:t>
      </w:r>
      <w:r w:rsidR="00494521" w:rsidRPr="00224210">
        <w:rPr>
          <w:spacing w:val="-5"/>
          <w:sz w:val="20"/>
          <w:szCs w:val="20"/>
          <w:u w:val="single"/>
        </w:rPr>
        <w:t>treatment</w:t>
      </w:r>
      <w:r w:rsidR="00494521" w:rsidRPr="00224210">
        <w:rPr>
          <w:spacing w:val="-19"/>
          <w:sz w:val="20"/>
          <w:szCs w:val="20"/>
          <w:u w:val="single"/>
        </w:rPr>
        <w:t xml:space="preserve"> </w:t>
      </w:r>
      <w:r w:rsidR="00494521" w:rsidRPr="00224210">
        <w:rPr>
          <w:spacing w:val="-4"/>
          <w:sz w:val="20"/>
          <w:szCs w:val="20"/>
          <w:u w:val="single"/>
        </w:rPr>
        <w:t>volume.</w:t>
      </w:r>
    </w:p>
    <w:p w14:paraId="074AB17C" w14:textId="77777777" w:rsidR="00D914CA" w:rsidRPr="00224210" w:rsidRDefault="00D914CA" w:rsidP="00C0023F">
      <w:pPr>
        <w:pStyle w:val="ListParagraph"/>
        <w:tabs>
          <w:tab w:val="left" w:pos="1710"/>
        </w:tabs>
        <w:ind w:left="2160" w:hanging="720"/>
        <w:jc w:val="both"/>
        <w:rPr>
          <w:spacing w:val="-3"/>
          <w:sz w:val="20"/>
          <w:szCs w:val="20"/>
          <w:u w:val="single"/>
        </w:rPr>
      </w:pPr>
    </w:p>
    <w:p w14:paraId="6F8CDA24" w14:textId="69A0E009" w:rsidR="0011214B" w:rsidRPr="00224210" w:rsidRDefault="0011214B" w:rsidP="0011214B">
      <w:pPr>
        <w:pStyle w:val="ListParagraph"/>
        <w:ind w:left="2160" w:hanging="720"/>
        <w:jc w:val="both"/>
        <w:rPr>
          <w:spacing w:val="-3"/>
          <w:sz w:val="20"/>
          <w:szCs w:val="20"/>
        </w:rPr>
      </w:pPr>
      <w:r w:rsidRPr="00224210">
        <w:rPr>
          <w:sz w:val="20"/>
          <w:szCs w:val="20"/>
        </w:rPr>
        <w:t>72. through 74. Renumbered. No Change.</w:t>
      </w:r>
    </w:p>
    <w:p w14:paraId="0743AA12" w14:textId="49E03161" w:rsidR="00D914CA" w:rsidRPr="00224210" w:rsidRDefault="00D914CA" w:rsidP="00D914CA">
      <w:pPr>
        <w:pStyle w:val="ListParagraph"/>
        <w:tabs>
          <w:tab w:val="left" w:pos="1710"/>
        </w:tabs>
        <w:ind w:left="2160" w:hanging="720"/>
        <w:jc w:val="both"/>
        <w:rPr>
          <w:spacing w:val="-3"/>
          <w:sz w:val="20"/>
          <w:szCs w:val="20"/>
        </w:rPr>
      </w:pPr>
    </w:p>
    <w:p w14:paraId="38479F0D" w14:textId="38A48E2D" w:rsidR="00494521" w:rsidRPr="00224210" w:rsidRDefault="00D914CA" w:rsidP="00D914CA">
      <w:pPr>
        <w:pStyle w:val="ListParagraph"/>
        <w:tabs>
          <w:tab w:val="left" w:pos="1710"/>
        </w:tabs>
        <w:ind w:left="2160" w:hanging="720"/>
        <w:jc w:val="both"/>
        <w:rPr>
          <w:spacing w:val="-4"/>
          <w:sz w:val="20"/>
          <w:szCs w:val="20"/>
          <w:u w:val="single"/>
        </w:rPr>
      </w:pPr>
      <w:r w:rsidRPr="00224210">
        <w:rPr>
          <w:spacing w:val="-3"/>
          <w:sz w:val="20"/>
          <w:szCs w:val="20"/>
          <w:u w:val="single"/>
        </w:rPr>
        <w:t>8</w:t>
      </w:r>
      <w:r w:rsidR="0091062A" w:rsidRPr="00224210">
        <w:rPr>
          <w:spacing w:val="-3"/>
          <w:sz w:val="20"/>
          <w:szCs w:val="20"/>
          <w:u w:val="single"/>
        </w:rPr>
        <w:t>9</w:t>
      </w:r>
      <w:r w:rsidRPr="00224210">
        <w:rPr>
          <w:spacing w:val="-3"/>
          <w:sz w:val="20"/>
          <w:szCs w:val="20"/>
          <w:u w:val="single"/>
        </w:rPr>
        <w:t>.</w:t>
      </w:r>
      <w:r w:rsidRPr="00224210">
        <w:rPr>
          <w:spacing w:val="-3"/>
          <w:sz w:val="20"/>
          <w:szCs w:val="20"/>
          <w:u w:val="single"/>
        </w:rPr>
        <w:tab/>
      </w:r>
      <w:r w:rsidR="00F74400" w:rsidRPr="00224210">
        <w:rPr>
          <w:spacing w:val="-3"/>
          <w:sz w:val="20"/>
          <w:szCs w:val="20"/>
          <w:u w:val="single"/>
        </w:rPr>
        <w:tab/>
      </w:r>
      <w:r w:rsidR="00494521" w:rsidRPr="00224210">
        <w:rPr>
          <w:spacing w:val="-5"/>
          <w:sz w:val="20"/>
          <w:szCs w:val="20"/>
          <w:u w:val="single"/>
        </w:rPr>
        <w:t>“Post-development</w:t>
      </w:r>
      <w:r w:rsidR="002D42F5" w:rsidRPr="00224210">
        <w:rPr>
          <w:spacing w:val="-5"/>
          <w:sz w:val="20"/>
          <w:szCs w:val="20"/>
          <w:u w:val="single"/>
        </w:rPr>
        <w:t xml:space="preserve"> </w:t>
      </w:r>
      <w:r w:rsidR="00850F3B" w:rsidRPr="00224210">
        <w:rPr>
          <w:spacing w:val="-5"/>
          <w:sz w:val="20"/>
          <w:szCs w:val="20"/>
          <w:u w:val="single"/>
        </w:rPr>
        <w:t>condition</w:t>
      </w:r>
      <w:r w:rsidR="00494521" w:rsidRPr="00224210">
        <w:rPr>
          <w:spacing w:val="-5"/>
          <w:sz w:val="20"/>
          <w:szCs w:val="20"/>
          <w:u w:val="single"/>
        </w:rPr>
        <w:t xml:space="preserve">” </w:t>
      </w:r>
      <w:r w:rsidR="00850F3B" w:rsidRPr="00224210">
        <w:rPr>
          <w:spacing w:val="-5"/>
          <w:sz w:val="20"/>
          <w:szCs w:val="20"/>
          <w:u w:val="single"/>
        </w:rPr>
        <w:t xml:space="preserve">for </w:t>
      </w:r>
      <w:r w:rsidR="00B37671" w:rsidRPr="00224210">
        <w:rPr>
          <w:spacing w:val="-5"/>
          <w:sz w:val="20"/>
          <w:szCs w:val="20"/>
          <w:u w:val="single"/>
        </w:rPr>
        <w:t>nutrient</w:t>
      </w:r>
      <w:r w:rsidR="00850F3B" w:rsidRPr="00224210">
        <w:rPr>
          <w:spacing w:val="-5"/>
          <w:sz w:val="20"/>
          <w:szCs w:val="20"/>
          <w:u w:val="single"/>
        </w:rPr>
        <w:t xml:space="preserve"> loading determinations shall </w:t>
      </w:r>
      <w:r w:rsidR="00494521" w:rsidRPr="00224210">
        <w:rPr>
          <w:spacing w:val="-4"/>
          <w:sz w:val="20"/>
          <w:szCs w:val="20"/>
          <w:u w:val="single"/>
        </w:rPr>
        <w:t xml:space="preserve">mean </w:t>
      </w:r>
      <w:r w:rsidR="0049601E" w:rsidRPr="00224210">
        <w:rPr>
          <w:spacing w:val="-4"/>
          <w:sz w:val="20"/>
          <w:szCs w:val="20"/>
          <w:u w:val="single"/>
        </w:rPr>
        <w:t xml:space="preserve">the average annual </w:t>
      </w:r>
      <w:r w:rsidR="002C3D30" w:rsidRPr="00224210">
        <w:rPr>
          <w:spacing w:val="-4"/>
          <w:sz w:val="20"/>
          <w:szCs w:val="20"/>
          <w:u w:val="single"/>
        </w:rPr>
        <w:t xml:space="preserve">nutrient loading </w:t>
      </w:r>
      <w:r w:rsidR="0049601E" w:rsidRPr="00224210">
        <w:rPr>
          <w:spacing w:val="-4"/>
          <w:sz w:val="20"/>
          <w:szCs w:val="20"/>
          <w:u w:val="single"/>
        </w:rPr>
        <w:t xml:space="preserve">based on </w:t>
      </w:r>
      <w:r w:rsidR="00494521" w:rsidRPr="00224210">
        <w:rPr>
          <w:spacing w:val="-3"/>
          <w:sz w:val="20"/>
          <w:szCs w:val="20"/>
          <w:u w:val="single"/>
        </w:rPr>
        <w:t xml:space="preserve">the </w:t>
      </w:r>
      <w:r w:rsidR="00850F3B" w:rsidRPr="00224210">
        <w:rPr>
          <w:spacing w:val="-3"/>
          <w:sz w:val="20"/>
          <w:szCs w:val="20"/>
          <w:u w:val="single"/>
        </w:rPr>
        <w:t xml:space="preserve">proposed </w:t>
      </w:r>
      <w:r w:rsidR="00494521" w:rsidRPr="00224210">
        <w:rPr>
          <w:spacing w:val="-4"/>
          <w:sz w:val="20"/>
          <w:szCs w:val="20"/>
          <w:u w:val="single"/>
        </w:rPr>
        <w:t xml:space="preserve">project </w:t>
      </w:r>
      <w:r w:rsidR="00494521" w:rsidRPr="00224210">
        <w:rPr>
          <w:spacing w:val="-3"/>
          <w:sz w:val="20"/>
          <w:szCs w:val="20"/>
          <w:u w:val="single"/>
        </w:rPr>
        <w:t xml:space="preserve">area that </w:t>
      </w:r>
      <w:r w:rsidR="00850F3B" w:rsidRPr="00224210">
        <w:rPr>
          <w:spacing w:val="-3"/>
          <w:sz w:val="20"/>
          <w:szCs w:val="20"/>
          <w:u w:val="single"/>
        </w:rPr>
        <w:t>would</w:t>
      </w:r>
      <w:r w:rsidR="00494521" w:rsidRPr="00224210">
        <w:rPr>
          <w:spacing w:val="-3"/>
          <w:sz w:val="20"/>
          <w:szCs w:val="20"/>
          <w:u w:val="single"/>
        </w:rPr>
        <w:t xml:space="preserve"> exist in accordance with the permitted project design</w:t>
      </w:r>
      <w:r w:rsidR="00494521" w:rsidRPr="00224210">
        <w:rPr>
          <w:spacing w:val="-4"/>
          <w:sz w:val="20"/>
          <w:szCs w:val="20"/>
          <w:u w:val="single"/>
        </w:rPr>
        <w:t>.</w:t>
      </w:r>
    </w:p>
    <w:p w14:paraId="0E75CE04" w14:textId="77777777" w:rsidR="00D914CA" w:rsidRPr="00224210" w:rsidRDefault="00D914CA" w:rsidP="00D914CA">
      <w:pPr>
        <w:pStyle w:val="ListParagraph"/>
        <w:tabs>
          <w:tab w:val="left" w:pos="1710"/>
        </w:tabs>
        <w:ind w:left="2160" w:hanging="720"/>
        <w:jc w:val="both"/>
        <w:rPr>
          <w:spacing w:val="-4"/>
          <w:sz w:val="20"/>
          <w:szCs w:val="20"/>
          <w:u w:val="single"/>
        </w:rPr>
      </w:pPr>
    </w:p>
    <w:p w14:paraId="6000F211" w14:textId="42EB2C2D" w:rsidR="002D42F5" w:rsidRPr="00224210" w:rsidRDefault="0091062A" w:rsidP="00D914CA">
      <w:pPr>
        <w:pStyle w:val="ListParagraph"/>
        <w:tabs>
          <w:tab w:val="left" w:pos="1710"/>
        </w:tabs>
        <w:ind w:left="2160" w:hanging="720"/>
        <w:jc w:val="both"/>
        <w:rPr>
          <w:spacing w:val="-3"/>
          <w:sz w:val="20"/>
          <w:szCs w:val="20"/>
          <w:u w:val="single"/>
        </w:rPr>
      </w:pPr>
      <w:r w:rsidRPr="00224210">
        <w:rPr>
          <w:spacing w:val="-3"/>
          <w:sz w:val="20"/>
          <w:szCs w:val="20"/>
          <w:u w:val="single"/>
        </w:rPr>
        <w:t>90</w:t>
      </w:r>
      <w:r w:rsidR="68CEE050" w:rsidRPr="00224210">
        <w:rPr>
          <w:spacing w:val="-3"/>
          <w:sz w:val="20"/>
          <w:szCs w:val="20"/>
          <w:u w:val="single"/>
        </w:rPr>
        <w:t>.</w:t>
      </w:r>
      <w:r w:rsidR="00D914CA" w:rsidRPr="00224210">
        <w:rPr>
          <w:spacing w:val="-3"/>
          <w:sz w:val="20"/>
          <w:szCs w:val="20"/>
          <w:u w:val="single"/>
        </w:rPr>
        <w:tab/>
      </w:r>
      <w:r w:rsidR="00F74400" w:rsidRPr="00224210">
        <w:rPr>
          <w:spacing w:val="-3"/>
          <w:sz w:val="20"/>
          <w:szCs w:val="20"/>
          <w:u w:val="single"/>
        </w:rPr>
        <w:tab/>
      </w:r>
      <w:r w:rsidR="49C92C76" w:rsidRPr="00224210">
        <w:rPr>
          <w:spacing w:val="-3"/>
          <w:sz w:val="20"/>
          <w:szCs w:val="20"/>
          <w:u w:val="single"/>
        </w:rPr>
        <w:t xml:space="preserve">“Predevelopment </w:t>
      </w:r>
      <w:r w:rsidR="392ABA8D" w:rsidRPr="00224210">
        <w:rPr>
          <w:spacing w:val="-3"/>
          <w:sz w:val="20"/>
          <w:szCs w:val="20"/>
          <w:u w:val="single"/>
        </w:rPr>
        <w:t>condition</w:t>
      </w:r>
      <w:r w:rsidR="49C92C76" w:rsidRPr="00224210">
        <w:rPr>
          <w:spacing w:val="-3"/>
          <w:sz w:val="20"/>
          <w:szCs w:val="20"/>
          <w:u w:val="single"/>
        </w:rPr>
        <w:t xml:space="preserve">” </w:t>
      </w:r>
      <w:r w:rsidR="392ABA8D" w:rsidRPr="00224210">
        <w:rPr>
          <w:spacing w:val="-3"/>
          <w:sz w:val="20"/>
          <w:szCs w:val="20"/>
          <w:u w:val="single"/>
        </w:rPr>
        <w:t xml:space="preserve">for nutrient loading determinations shall </w:t>
      </w:r>
      <w:r w:rsidR="49C92C76" w:rsidRPr="00224210">
        <w:rPr>
          <w:spacing w:val="-3"/>
          <w:sz w:val="20"/>
          <w:szCs w:val="20"/>
          <w:u w:val="single"/>
        </w:rPr>
        <w:t xml:space="preserve">mean the </w:t>
      </w:r>
      <w:r w:rsidR="20EF30B8" w:rsidRPr="00224210">
        <w:rPr>
          <w:spacing w:val="-4"/>
          <w:sz w:val="20"/>
          <w:szCs w:val="20"/>
          <w:u w:val="single"/>
        </w:rPr>
        <w:t>average annual nutrient loading based on</w:t>
      </w:r>
      <w:r w:rsidR="49C92C76" w:rsidRPr="00224210">
        <w:rPr>
          <w:spacing w:val="-3"/>
          <w:sz w:val="20"/>
          <w:szCs w:val="20"/>
          <w:u w:val="single"/>
        </w:rPr>
        <w:t xml:space="preserve"> the land use</w:t>
      </w:r>
      <w:r w:rsidR="392ABA8D" w:rsidRPr="00224210">
        <w:rPr>
          <w:spacing w:val="-3"/>
          <w:sz w:val="20"/>
          <w:szCs w:val="20"/>
          <w:u w:val="single"/>
        </w:rPr>
        <w:t xml:space="preserve">, </w:t>
      </w:r>
      <w:r w:rsidR="49C92C76" w:rsidRPr="00224210">
        <w:rPr>
          <w:spacing w:val="-3"/>
          <w:sz w:val="20"/>
          <w:szCs w:val="20"/>
          <w:u w:val="single"/>
        </w:rPr>
        <w:t>land cover</w:t>
      </w:r>
      <w:r w:rsidR="392ABA8D" w:rsidRPr="00224210">
        <w:rPr>
          <w:spacing w:val="-3"/>
          <w:sz w:val="20"/>
          <w:szCs w:val="20"/>
          <w:u w:val="single"/>
        </w:rPr>
        <w:t>,</w:t>
      </w:r>
      <w:r w:rsidR="49C92C76" w:rsidRPr="00224210">
        <w:rPr>
          <w:spacing w:val="-3"/>
          <w:sz w:val="20"/>
          <w:szCs w:val="20"/>
          <w:u w:val="single"/>
        </w:rPr>
        <w:t xml:space="preserve"> </w:t>
      </w:r>
      <w:r w:rsidR="392ABA8D" w:rsidRPr="00224210">
        <w:rPr>
          <w:spacing w:val="-3"/>
          <w:sz w:val="20"/>
          <w:szCs w:val="20"/>
          <w:u w:val="single"/>
        </w:rPr>
        <w:t xml:space="preserve">and other site conditions that are </w:t>
      </w:r>
      <w:r w:rsidR="49C92C76" w:rsidRPr="00224210">
        <w:rPr>
          <w:spacing w:val="-3"/>
          <w:sz w:val="20"/>
          <w:szCs w:val="20"/>
          <w:u w:val="single"/>
        </w:rPr>
        <w:t xml:space="preserve">legally in existence </w:t>
      </w:r>
      <w:r w:rsidR="31ADD9CD" w:rsidRPr="00224210">
        <w:rPr>
          <w:spacing w:val="-3"/>
          <w:sz w:val="20"/>
          <w:szCs w:val="20"/>
          <w:u w:val="single"/>
        </w:rPr>
        <w:t xml:space="preserve">at the time of the </w:t>
      </w:r>
      <w:r w:rsidR="392ABA8D" w:rsidRPr="00224210">
        <w:rPr>
          <w:spacing w:val="-3"/>
          <w:sz w:val="20"/>
          <w:szCs w:val="20"/>
          <w:u w:val="single"/>
        </w:rPr>
        <w:t>application</w:t>
      </w:r>
      <w:r w:rsidR="49C92C76" w:rsidRPr="00224210">
        <w:rPr>
          <w:spacing w:val="-3"/>
          <w:sz w:val="20"/>
          <w:szCs w:val="20"/>
          <w:u w:val="single"/>
        </w:rPr>
        <w:t xml:space="preserve">. </w:t>
      </w:r>
      <w:r w:rsidR="00107D4F" w:rsidRPr="00224210" w:rsidDel="00107D4F">
        <w:rPr>
          <w:color w:val="D23438"/>
          <w:sz w:val="20"/>
          <w:szCs w:val="20"/>
        </w:rPr>
        <w:t xml:space="preserve"> </w:t>
      </w:r>
    </w:p>
    <w:p w14:paraId="0F98E699" w14:textId="77777777" w:rsidR="00E343C8" w:rsidRPr="00224210" w:rsidRDefault="00E343C8" w:rsidP="00D914CA">
      <w:pPr>
        <w:pStyle w:val="ListParagraph"/>
        <w:tabs>
          <w:tab w:val="left" w:pos="1710"/>
        </w:tabs>
        <w:ind w:left="2160" w:hanging="720"/>
        <w:jc w:val="both"/>
        <w:rPr>
          <w:spacing w:val="-3"/>
          <w:sz w:val="20"/>
          <w:szCs w:val="20"/>
          <w:u w:val="single"/>
        </w:rPr>
      </w:pPr>
    </w:p>
    <w:p w14:paraId="3D74F403" w14:textId="77777777" w:rsidR="00E343C8" w:rsidRPr="00224210" w:rsidRDefault="00E343C8" w:rsidP="00E343C8">
      <w:pPr>
        <w:pStyle w:val="ListParagraph"/>
        <w:tabs>
          <w:tab w:val="left" w:pos="1710"/>
        </w:tabs>
        <w:ind w:left="2160" w:hanging="720"/>
        <w:jc w:val="both"/>
        <w:rPr>
          <w:spacing w:val="-3"/>
          <w:sz w:val="20"/>
          <w:szCs w:val="20"/>
        </w:rPr>
      </w:pPr>
    </w:p>
    <w:p w14:paraId="3B06A8B3" w14:textId="5EAD4607" w:rsidR="0011214B" w:rsidRPr="00224210" w:rsidRDefault="0011214B" w:rsidP="0011214B">
      <w:pPr>
        <w:pStyle w:val="ListParagraph"/>
        <w:ind w:left="2160" w:hanging="720"/>
        <w:jc w:val="both"/>
        <w:rPr>
          <w:spacing w:val="-3"/>
          <w:sz w:val="20"/>
          <w:szCs w:val="20"/>
        </w:rPr>
      </w:pPr>
      <w:r w:rsidRPr="00224210">
        <w:rPr>
          <w:sz w:val="20"/>
          <w:szCs w:val="20"/>
        </w:rPr>
        <w:t>7</w:t>
      </w:r>
      <w:r w:rsidR="00B31401" w:rsidRPr="00224210">
        <w:rPr>
          <w:sz w:val="20"/>
          <w:szCs w:val="20"/>
        </w:rPr>
        <w:t>5</w:t>
      </w:r>
      <w:r w:rsidRPr="00224210">
        <w:rPr>
          <w:sz w:val="20"/>
          <w:szCs w:val="20"/>
        </w:rPr>
        <w:t>. through 80. Renumbered. No Change.</w:t>
      </w:r>
    </w:p>
    <w:p w14:paraId="4336386C" w14:textId="77777777" w:rsidR="00C43D4D" w:rsidRPr="00224210" w:rsidRDefault="00C43D4D" w:rsidP="00E343C8">
      <w:pPr>
        <w:pStyle w:val="ListParagraph"/>
        <w:tabs>
          <w:tab w:val="left" w:pos="1710"/>
        </w:tabs>
        <w:ind w:left="2160" w:hanging="720"/>
        <w:jc w:val="both"/>
        <w:rPr>
          <w:spacing w:val="-3"/>
          <w:sz w:val="20"/>
          <w:szCs w:val="20"/>
        </w:rPr>
      </w:pPr>
    </w:p>
    <w:p w14:paraId="2E83C013" w14:textId="7C51B3A9" w:rsidR="000B074E" w:rsidRPr="00224210" w:rsidRDefault="00C43D4D" w:rsidP="001733DB">
      <w:pPr>
        <w:pStyle w:val="ListParagraph"/>
        <w:tabs>
          <w:tab w:val="left" w:pos="1710"/>
        </w:tabs>
        <w:ind w:left="2160" w:hanging="720"/>
        <w:jc w:val="both"/>
        <w:rPr>
          <w:sz w:val="20"/>
          <w:szCs w:val="20"/>
          <w:u w:val="single"/>
        </w:rPr>
      </w:pPr>
      <w:r w:rsidRPr="00224210">
        <w:rPr>
          <w:spacing w:val="-3"/>
          <w:sz w:val="20"/>
          <w:szCs w:val="20"/>
          <w:u w:val="single"/>
        </w:rPr>
        <w:t>9</w:t>
      </w:r>
      <w:r w:rsidR="00F42C11" w:rsidRPr="00224210">
        <w:rPr>
          <w:spacing w:val="-3"/>
          <w:sz w:val="20"/>
          <w:szCs w:val="20"/>
          <w:u w:val="single"/>
        </w:rPr>
        <w:t>7</w:t>
      </w:r>
      <w:r w:rsidRPr="00224210">
        <w:rPr>
          <w:spacing w:val="-3"/>
          <w:sz w:val="20"/>
          <w:szCs w:val="20"/>
          <w:u w:val="single"/>
        </w:rPr>
        <w:t>.</w:t>
      </w:r>
      <w:r w:rsidRPr="00224210">
        <w:rPr>
          <w:spacing w:val="-3"/>
          <w:sz w:val="20"/>
          <w:szCs w:val="20"/>
          <w:u w:val="single"/>
        </w:rPr>
        <w:tab/>
      </w:r>
      <w:r w:rsidR="00457EEC" w:rsidRPr="00224210">
        <w:rPr>
          <w:spacing w:val="-3"/>
          <w:sz w:val="20"/>
          <w:szCs w:val="20"/>
          <w:u w:val="single"/>
        </w:rPr>
        <w:tab/>
      </w:r>
      <w:r w:rsidR="00E963F5" w:rsidRPr="00224210">
        <w:rPr>
          <w:spacing w:val="-5"/>
          <w:sz w:val="20"/>
          <w:szCs w:val="20"/>
          <w:u w:val="single"/>
        </w:rPr>
        <w:t>“</w:t>
      </w:r>
      <w:proofErr w:type="gramStart"/>
      <w:r w:rsidR="00E963F5" w:rsidRPr="00224210">
        <w:rPr>
          <w:spacing w:val="-5"/>
          <w:sz w:val="20"/>
          <w:szCs w:val="20"/>
          <w:u w:val="single"/>
        </w:rPr>
        <w:t xml:space="preserve">Redevelopment” </w:t>
      </w:r>
      <w:r w:rsidR="001733DB" w:rsidRPr="00224210" w:rsidDel="001733DB">
        <w:rPr>
          <w:spacing w:val="-4"/>
          <w:sz w:val="20"/>
          <w:szCs w:val="20"/>
          <w:u w:val="single"/>
        </w:rPr>
        <w:t xml:space="preserve"> </w:t>
      </w:r>
      <w:r w:rsidR="000B074E" w:rsidRPr="00224210">
        <w:rPr>
          <w:sz w:val="20"/>
          <w:szCs w:val="20"/>
          <w:u w:val="single"/>
        </w:rPr>
        <w:t>means</w:t>
      </w:r>
      <w:proofErr w:type="gramEnd"/>
      <w:r w:rsidR="000B074E" w:rsidRPr="00224210">
        <w:rPr>
          <w:sz w:val="20"/>
          <w:szCs w:val="20"/>
          <w:u w:val="single"/>
        </w:rPr>
        <w:t xml:space="preserve"> the construction on sites having existing commercial, industrial, institutional, or residential land uses, excluding silviculture or agriculture, where all or part of the existing impervious surface will be replaced with the same or lesser intense land use as part of the proposed activity and has not been previously permitted </w:t>
      </w:r>
      <w:r w:rsidR="0054766B" w:rsidRPr="00224210">
        <w:rPr>
          <w:sz w:val="20"/>
          <w:szCs w:val="20"/>
          <w:u w:val="single"/>
        </w:rPr>
        <w:t xml:space="preserve">under Part IV of Chapter 373 F.S. </w:t>
      </w:r>
    </w:p>
    <w:p w14:paraId="57D9B20D" w14:textId="77777777" w:rsidR="00C43D4D" w:rsidRPr="00224210" w:rsidRDefault="00C43D4D" w:rsidP="00C43D4D">
      <w:pPr>
        <w:pStyle w:val="ListParagraph"/>
        <w:tabs>
          <w:tab w:val="left" w:pos="1710"/>
        </w:tabs>
        <w:ind w:left="2160" w:hanging="720"/>
        <w:jc w:val="both"/>
        <w:rPr>
          <w:spacing w:val="-3"/>
          <w:sz w:val="20"/>
          <w:szCs w:val="20"/>
          <w:u w:val="single"/>
        </w:rPr>
      </w:pPr>
    </w:p>
    <w:p w14:paraId="4FE2C603" w14:textId="77777777" w:rsidR="00C43D4D" w:rsidRPr="00224210" w:rsidRDefault="00C43D4D" w:rsidP="00C43D4D">
      <w:pPr>
        <w:pStyle w:val="ListParagraph"/>
        <w:tabs>
          <w:tab w:val="left" w:pos="1710"/>
        </w:tabs>
        <w:suppressAutoHyphens/>
        <w:spacing w:line="260" w:lineRule="atLeast"/>
        <w:ind w:left="2160"/>
        <w:contextualSpacing/>
        <w:jc w:val="both"/>
        <w:rPr>
          <w:spacing w:val="-3"/>
          <w:sz w:val="20"/>
          <w:szCs w:val="20"/>
        </w:rPr>
      </w:pPr>
    </w:p>
    <w:p w14:paraId="1DCA63ED" w14:textId="208775A8" w:rsidR="0011214B" w:rsidRPr="00224210" w:rsidRDefault="0011214B" w:rsidP="0011214B">
      <w:pPr>
        <w:pStyle w:val="ListParagraph"/>
        <w:ind w:left="2160" w:hanging="720"/>
        <w:jc w:val="both"/>
        <w:rPr>
          <w:spacing w:val="-3"/>
          <w:sz w:val="20"/>
          <w:szCs w:val="20"/>
        </w:rPr>
      </w:pPr>
      <w:r w:rsidRPr="00224210">
        <w:rPr>
          <w:sz w:val="20"/>
          <w:szCs w:val="20"/>
        </w:rPr>
        <w:t>81. through 94. Renumbered. No Change.</w:t>
      </w:r>
    </w:p>
    <w:p w14:paraId="1BEFBF46" w14:textId="77777777" w:rsidR="00C43D4D" w:rsidRPr="00224210" w:rsidRDefault="00C43D4D" w:rsidP="00C43D4D">
      <w:pPr>
        <w:tabs>
          <w:tab w:val="left" w:pos="1710"/>
        </w:tabs>
        <w:suppressAutoHyphens/>
        <w:spacing w:line="260" w:lineRule="atLeast"/>
        <w:ind w:left="2160" w:hanging="720"/>
        <w:contextualSpacing/>
        <w:jc w:val="both"/>
        <w:rPr>
          <w:spacing w:val="-3"/>
          <w:sz w:val="20"/>
        </w:rPr>
      </w:pPr>
    </w:p>
    <w:p w14:paraId="678348EF" w14:textId="5C0E247A" w:rsidR="008714EA" w:rsidRPr="00224210" w:rsidRDefault="00C43D4D" w:rsidP="00C43D4D">
      <w:pPr>
        <w:tabs>
          <w:tab w:val="left" w:pos="1710"/>
        </w:tabs>
        <w:suppressAutoHyphens/>
        <w:spacing w:line="260" w:lineRule="atLeast"/>
        <w:ind w:left="2160" w:hanging="720"/>
        <w:contextualSpacing/>
        <w:jc w:val="both"/>
        <w:rPr>
          <w:sz w:val="20"/>
          <w:u w:val="single"/>
        </w:rPr>
      </w:pPr>
      <w:r w:rsidRPr="00224210">
        <w:rPr>
          <w:spacing w:val="-3"/>
          <w:sz w:val="20"/>
          <w:u w:val="single"/>
        </w:rPr>
        <w:lastRenderedPageBreak/>
        <w:t>1</w:t>
      </w:r>
      <w:r w:rsidR="001B7465" w:rsidRPr="00224210">
        <w:rPr>
          <w:spacing w:val="-3"/>
          <w:sz w:val="20"/>
          <w:u w:val="single"/>
        </w:rPr>
        <w:t>1</w:t>
      </w:r>
      <w:r w:rsidR="007C5F5C" w:rsidRPr="00224210">
        <w:rPr>
          <w:spacing w:val="-3"/>
          <w:sz w:val="20"/>
          <w:u w:val="single"/>
        </w:rPr>
        <w:t>2</w:t>
      </w:r>
      <w:r w:rsidRPr="00224210">
        <w:rPr>
          <w:spacing w:val="-3"/>
          <w:sz w:val="20"/>
          <w:u w:val="single"/>
        </w:rPr>
        <w:t>.</w:t>
      </w:r>
      <w:r w:rsidRPr="00224210">
        <w:rPr>
          <w:spacing w:val="-3"/>
          <w:sz w:val="20"/>
          <w:u w:val="single"/>
        </w:rPr>
        <w:tab/>
      </w:r>
      <w:r w:rsidR="008714EA" w:rsidRPr="00224210">
        <w:rPr>
          <w:spacing w:val="-3"/>
          <w:sz w:val="20"/>
          <w:u w:val="single"/>
        </w:rPr>
        <w:t xml:space="preserve">“Soil </w:t>
      </w:r>
      <w:r w:rsidR="008714EA" w:rsidRPr="00224210">
        <w:rPr>
          <w:spacing w:val="-4"/>
          <w:sz w:val="20"/>
          <w:u w:val="single"/>
        </w:rPr>
        <w:t xml:space="preserve">Survey” means </w:t>
      </w:r>
      <w:r w:rsidR="008714EA" w:rsidRPr="00224210">
        <w:rPr>
          <w:sz w:val="20"/>
          <w:u w:val="single"/>
        </w:rPr>
        <w:t xml:space="preserve">a </w:t>
      </w:r>
      <w:r w:rsidR="008714EA" w:rsidRPr="00224210">
        <w:rPr>
          <w:spacing w:val="-4"/>
          <w:sz w:val="20"/>
          <w:u w:val="single"/>
        </w:rPr>
        <w:t xml:space="preserve">document prepared </w:t>
      </w:r>
      <w:r w:rsidR="008714EA" w:rsidRPr="00224210">
        <w:rPr>
          <w:sz w:val="20"/>
          <w:u w:val="single"/>
        </w:rPr>
        <w:t xml:space="preserve">by </w:t>
      </w:r>
      <w:r w:rsidR="008714EA" w:rsidRPr="00224210">
        <w:rPr>
          <w:spacing w:val="-3"/>
          <w:sz w:val="20"/>
          <w:u w:val="single"/>
        </w:rPr>
        <w:t xml:space="preserve">the U.S. </w:t>
      </w:r>
      <w:r w:rsidR="008714EA" w:rsidRPr="00224210">
        <w:rPr>
          <w:spacing w:val="-4"/>
          <w:sz w:val="20"/>
          <w:u w:val="single"/>
        </w:rPr>
        <w:t xml:space="preserve">Natural </w:t>
      </w:r>
      <w:r w:rsidR="008714EA" w:rsidRPr="00224210">
        <w:rPr>
          <w:spacing w:val="-5"/>
          <w:sz w:val="20"/>
          <w:u w:val="single"/>
        </w:rPr>
        <w:t xml:space="preserve">Resources </w:t>
      </w:r>
      <w:r w:rsidR="008714EA" w:rsidRPr="00224210">
        <w:rPr>
          <w:spacing w:val="-4"/>
          <w:sz w:val="20"/>
          <w:u w:val="single"/>
        </w:rPr>
        <w:t xml:space="preserve">Conservation Service </w:t>
      </w:r>
      <w:r w:rsidR="008714EA" w:rsidRPr="00224210">
        <w:rPr>
          <w:spacing w:val="-3"/>
          <w:sz w:val="20"/>
          <w:u w:val="single"/>
        </w:rPr>
        <w:t xml:space="preserve">that </w:t>
      </w:r>
      <w:r w:rsidR="008714EA" w:rsidRPr="00224210">
        <w:rPr>
          <w:spacing w:val="-4"/>
          <w:sz w:val="20"/>
          <w:u w:val="single"/>
        </w:rPr>
        <w:t xml:space="preserve">provides </w:t>
      </w:r>
      <w:r w:rsidR="008714EA" w:rsidRPr="00224210">
        <w:rPr>
          <w:sz w:val="20"/>
          <w:u w:val="single"/>
        </w:rPr>
        <w:t>soil maps and interpretations useful for guiding decisions about soil selection, use, and</w:t>
      </w:r>
      <w:r w:rsidR="008714EA" w:rsidRPr="00224210">
        <w:rPr>
          <w:spacing w:val="-5"/>
          <w:sz w:val="20"/>
          <w:u w:val="single"/>
        </w:rPr>
        <w:t xml:space="preserve"> </w:t>
      </w:r>
      <w:r w:rsidR="008714EA" w:rsidRPr="00224210">
        <w:rPr>
          <w:sz w:val="20"/>
          <w:u w:val="single"/>
        </w:rPr>
        <w:t>management</w:t>
      </w:r>
    </w:p>
    <w:p w14:paraId="2248B389" w14:textId="77777777" w:rsidR="00587BC9" w:rsidRPr="00224210" w:rsidRDefault="00587BC9" w:rsidP="00C43D4D">
      <w:pPr>
        <w:tabs>
          <w:tab w:val="left" w:pos="1710"/>
        </w:tabs>
        <w:suppressAutoHyphens/>
        <w:spacing w:line="260" w:lineRule="atLeast"/>
        <w:ind w:left="2160" w:hanging="720"/>
        <w:contextualSpacing/>
        <w:jc w:val="both"/>
        <w:rPr>
          <w:spacing w:val="-3"/>
          <w:sz w:val="20"/>
          <w:u w:val="single"/>
        </w:rPr>
      </w:pPr>
    </w:p>
    <w:p w14:paraId="33B479DE" w14:textId="5C1FCF6F" w:rsidR="0011214B" w:rsidRPr="00224210" w:rsidRDefault="0011214B" w:rsidP="0011214B">
      <w:pPr>
        <w:pStyle w:val="ListParagraph"/>
        <w:ind w:left="2160" w:hanging="720"/>
        <w:jc w:val="both"/>
        <w:rPr>
          <w:spacing w:val="-3"/>
          <w:sz w:val="20"/>
          <w:szCs w:val="20"/>
        </w:rPr>
      </w:pPr>
      <w:r w:rsidRPr="00224210">
        <w:rPr>
          <w:sz w:val="20"/>
          <w:szCs w:val="20"/>
        </w:rPr>
        <w:t>95. through 101. Renumbered. No Change.</w:t>
      </w:r>
    </w:p>
    <w:p w14:paraId="27367975" w14:textId="6FDE395E" w:rsidR="00587BC9" w:rsidRPr="00224210" w:rsidRDefault="00587BC9" w:rsidP="00587BC9">
      <w:pPr>
        <w:tabs>
          <w:tab w:val="left" w:pos="1710"/>
        </w:tabs>
        <w:suppressAutoHyphens/>
        <w:spacing w:line="260" w:lineRule="atLeast"/>
        <w:ind w:left="2160" w:hanging="720"/>
        <w:contextualSpacing/>
        <w:jc w:val="both"/>
        <w:rPr>
          <w:spacing w:val="-3"/>
          <w:sz w:val="20"/>
        </w:rPr>
      </w:pPr>
    </w:p>
    <w:p w14:paraId="6395F492" w14:textId="276D3C75" w:rsidR="00961203" w:rsidRPr="00224210" w:rsidRDefault="00587BC9" w:rsidP="00587BC9">
      <w:pPr>
        <w:tabs>
          <w:tab w:val="left" w:pos="1710"/>
        </w:tabs>
        <w:suppressAutoHyphens/>
        <w:spacing w:line="260" w:lineRule="atLeast"/>
        <w:ind w:left="2160" w:hanging="720"/>
        <w:contextualSpacing/>
        <w:jc w:val="both"/>
        <w:rPr>
          <w:sz w:val="20"/>
          <w:u w:val="single"/>
        </w:rPr>
      </w:pPr>
      <w:r w:rsidRPr="00224210">
        <w:rPr>
          <w:spacing w:val="-3"/>
          <w:sz w:val="20"/>
          <w:u w:val="single"/>
        </w:rPr>
        <w:t>1</w:t>
      </w:r>
      <w:r w:rsidR="003E3AF5" w:rsidRPr="00224210">
        <w:rPr>
          <w:spacing w:val="-3"/>
          <w:sz w:val="20"/>
          <w:u w:val="single"/>
        </w:rPr>
        <w:t>20</w:t>
      </w:r>
      <w:r w:rsidRPr="00224210">
        <w:rPr>
          <w:spacing w:val="-3"/>
          <w:sz w:val="20"/>
          <w:u w:val="single"/>
        </w:rPr>
        <w:t>.</w:t>
      </w:r>
      <w:r w:rsidRPr="00224210">
        <w:rPr>
          <w:spacing w:val="-3"/>
          <w:sz w:val="20"/>
          <w:u w:val="single"/>
        </w:rPr>
        <w:tab/>
      </w:r>
      <w:r w:rsidR="00961203" w:rsidRPr="00224210">
        <w:rPr>
          <w:sz w:val="20"/>
          <w:u w:val="single"/>
        </w:rPr>
        <w:t xml:space="preserve">“Stormwater treatment system” means a </w:t>
      </w:r>
      <w:r w:rsidR="006D2F54" w:rsidRPr="00224210">
        <w:rPr>
          <w:sz w:val="20"/>
          <w:u w:val="single"/>
        </w:rPr>
        <w:t>type</w:t>
      </w:r>
      <w:r w:rsidR="00961203" w:rsidRPr="00224210">
        <w:rPr>
          <w:sz w:val="20"/>
          <w:u w:val="single"/>
        </w:rPr>
        <w:t xml:space="preserve"> of stormwater management system specifically designed</w:t>
      </w:r>
      <w:r w:rsidR="006D2F54" w:rsidRPr="00224210">
        <w:rPr>
          <w:sz w:val="20"/>
          <w:u w:val="single"/>
        </w:rPr>
        <w:t xml:space="preserve">, </w:t>
      </w:r>
      <w:r w:rsidR="00961203" w:rsidRPr="00224210">
        <w:rPr>
          <w:sz w:val="20"/>
          <w:u w:val="single"/>
        </w:rPr>
        <w:t>constructed</w:t>
      </w:r>
      <w:r w:rsidR="006D2F54" w:rsidRPr="00224210">
        <w:rPr>
          <w:sz w:val="20"/>
          <w:u w:val="single"/>
        </w:rPr>
        <w:t>,</w:t>
      </w:r>
      <w:r w:rsidR="00961203" w:rsidRPr="00224210">
        <w:rPr>
          <w:sz w:val="20"/>
          <w:u w:val="single"/>
        </w:rPr>
        <w:t xml:space="preserve"> or implemented to reduce the discharge of pollutants in stormwater by incorporating methods to collect, convey, store, absorb, treat, use, or harvest stormwater</w:t>
      </w:r>
    </w:p>
    <w:p w14:paraId="0C555067" w14:textId="77777777" w:rsidR="001B1854" w:rsidRPr="00224210" w:rsidRDefault="001B1854" w:rsidP="00587BC9">
      <w:pPr>
        <w:tabs>
          <w:tab w:val="left" w:pos="1710"/>
        </w:tabs>
        <w:suppressAutoHyphens/>
        <w:spacing w:line="260" w:lineRule="atLeast"/>
        <w:ind w:left="2160" w:hanging="720"/>
        <w:contextualSpacing/>
        <w:jc w:val="both"/>
        <w:rPr>
          <w:spacing w:val="-3"/>
          <w:sz w:val="20"/>
          <w:u w:val="single"/>
        </w:rPr>
      </w:pPr>
    </w:p>
    <w:p w14:paraId="24C08D28" w14:textId="6EA1569B" w:rsidR="001B7465" w:rsidRPr="00224210" w:rsidRDefault="001B7465" w:rsidP="001B7465">
      <w:pPr>
        <w:pStyle w:val="ListParagraph"/>
        <w:ind w:left="2160" w:hanging="720"/>
        <w:jc w:val="both"/>
        <w:rPr>
          <w:spacing w:val="-3"/>
          <w:sz w:val="20"/>
          <w:szCs w:val="20"/>
        </w:rPr>
      </w:pPr>
      <w:r w:rsidRPr="00224210">
        <w:rPr>
          <w:sz w:val="20"/>
          <w:szCs w:val="20"/>
        </w:rPr>
        <w:t>102. through 106. Renumbered. No Change.</w:t>
      </w:r>
    </w:p>
    <w:p w14:paraId="61C1B59D" w14:textId="77777777" w:rsidR="001B1854" w:rsidRPr="00224210" w:rsidRDefault="001B1854" w:rsidP="001B1854">
      <w:pPr>
        <w:pStyle w:val="ListParagraph"/>
        <w:tabs>
          <w:tab w:val="left" w:pos="1710"/>
        </w:tabs>
        <w:ind w:left="2160" w:hanging="720"/>
        <w:jc w:val="both"/>
        <w:rPr>
          <w:spacing w:val="-3"/>
          <w:sz w:val="20"/>
          <w:szCs w:val="20"/>
        </w:rPr>
      </w:pPr>
    </w:p>
    <w:p w14:paraId="70F422D5" w14:textId="24B51CBD" w:rsidR="00C57730" w:rsidRPr="00224210" w:rsidRDefault="002342A9" w:rsidP="001B1854">
      <w:pPr>
        <w:pStyle w:val="ListParagraph"/>
        <w:tabs>
          <w:tab w:val="left" w:pos="1710"/>
        </w:tabs>
        <w:suppressAutoHyphens/>
        <w:spacing w:line="260" w:lineRule="atLeast"/>
        <w:ind w:left="2160" w:hanging="720"/>
        <w:contextualSpacing/>
        <w:jc w:val="both"/>
        <w:rPr>
          <w:spacing w:val="-3"/>
          <w:sz w:val="20"/>
          <w:szCs w:val="20"/>
        </w:rPr>
      </w:pPr>
      <w:r w:rsidRPr="00224210">
        <w:rPr>
          <w:strike/>
          <w:spacing w:val="-3"/>
          <w:sz w:val="20"/>
          <w:szCs w:val="20"/>
        </w:rPr>
        <w:t>10</w:t>
      </w:r>
      <w:r w:rsidR="00E25CD1" w:rsidRPr="00224210">
        <w:rPr>
          <w:strike/>
          <w:spacing w:val="-3"/>
          <w:sz w:val="20"/>
          <w:szCs w:val="20"/>
        </w:rPr>
        <w:t>7</w:t>
      </w:r>
      <w:r w:rsidRPr="00224210">
        <w:rPr>
          <w:strike/>
          <w:spacing w:val="-3"/>
          <w:sz w:val="20"/>
          <w:szCs w:val="20"/>
        </w:rPr>
        <w:t>.</w:t>
      </w:r>
      <w:r w:rsidRPr="00224210">
        <w:rPr>
          <w:spacing w:val="-3"/>
          <w:sz w:val="20"/>
          <w:szCs w:val="20"/>
          <w:u w:val="single"/>
        </w:rPr>
        <w:t>1</w:t>
      </w:r>
      <w:r w:rsidR="001B1854" w:rsidRPr="00224210">
        <w:rPr>
          <w:spacing w:val="-3"/>
          <w:sz w:val="20"/>
          <w:szCs w:val="20"/>
          <w:u w:val="single"/>
        </w:rPr>
        <w:t>2</w:t>
      </w:r>
      <w:r w:rsidR="00072DFA" w:rsidRPr="00224210">
        <w:rPr>
          <w:spacing w:val="-3"/>
          <w:sz w:val="20"/>
          <w:szCs w:val="20"/>
          <w:u w:val="single"/>
        </w:rPr>
        <w:t>6</w:t>
      </w:r>
      <w:r w:rsidRPr="00224210">
        <w:rPr>
          <w:spacing w:val="-3"/>
          <w:sz w:val="20"/>
          <w:szCs w:val="20"/>
          <w:u w:val="single"/>
        </w:rPr>
        <w:t>.</w:t>
      </w:r>
      <w:r w:rsidR="0085387B" w:rsidRPr="00224210">
        <w:rPr>
          <w:spacing w:val="-3"/>
          <w:sz w:val="20"/>
          <w:szCs w:val="20"/>
        </w:rPr>
        <w:t xml:space="preserve"> </w:t>
      </w:r>
      <w:r w:rsidR="00C57730" w:rsidRPr="00224210">
        <w:rPr>
          <w:spacing w:val="-3"/>
          <w:sz w:val="20"/>
          <w:szCs w:val="20"/>
        </w:rPr>
        <w:t>“Swale” means a man-made trench that:</w:t>
      </w:r>
    </w:p>
    <w:p w14:paraId="60E9388B" w14:textId="77777777" w:rsidR="00C57730" w:rsidRPr="00224210" w:rsidRDefault="00C57730" w:rsidP="0085387B">
      <w:pPr>
        <w:tabs>
          <w:tab w:val="left" w:pos="1710"/>
        </w:tabs>
        <w:suppressAutoHyphens/>
        <w:spacing w:line="260" w:lineRule="atLeast"/>
        <w:ind w:left="2160" w:hanging="720"/>
        <w:contextualSpacing/>
        <w:jc w:val="both"/>
        <w:rPr>
          <w:spacing w:val="-3"/>
          <w:sz w:val="20"/>
        </w:rPr>
      </w:pPr>
    </w:p>
    <w:p w14:paraId="6E2B0D60" w14:textId="77169678" w:rsidR="00C57730" w:rsidRPr="00224210" w:rsidRDefault="00C57730" w:rsidP="008714EA">
      <w:pPr>
        <w:pStyle w:val="ListParagraph"/>
        <w:numPr>
          <w:ilvl w:val="1"/>
          <w:numId w:val="2"/>
        </w:numPr>
        <w:tabs>
          <w:tab w:val="left" w:pos="1710"/>
          <w:tab w:val="left" w:pos="2520"/>
        </w:tabs>
        <w:suppressAutoHyphens/>
        <w:spacing w:line="260" w:lineRule="atLeast"/>
        <w:ind w:left="2160" w:firstLine="0"/>
        <w:contextualSpacing/>
        <w:jc w:val="both"/>
        <w:rPr>
          <w:spacing w:val="-3"/>
          <w:sz w:val="20"/>
          <w:szCs w:val="20"/>
        </w:rPr>
      </w:pPr>
      <w:r w:rsidRPr="00224210">
        <w:rPr>
          <w:spacing w:val="-3"/>
          <w:sz w:val="20"/>
          <w:szCs w:val="20"/>
        </w:rPr>
        <w:t xml:space="preserve">Has a top width-to-depth ratio of the cross-section equal to or greater than 6:1, or side slopes equal to or greater than three feet horizontal to one foot </w:t>
      </w:r>
      <w:proofErr w:type="gramStart"/>
      <w:r w:rsidRPr="00224210">
        <w:rPr>
          <w:spacing w:val="-3"/>
          <w:sz w:val="20"/>
          <w:szCs w:val="20"/>
        </w:rPr>
        <w:t>vertical;</w:t>
      </w:r>
      <w:proofErr w:type="gramEnd"/>
    </w:p>
    <w:p w14:paraId="04AD16C3" w14:textId="77777777" w:rsidR="00C57730" w:rsidRPr="00224210" w:rsidRDefault="00C57730" w:rsidP="008714EA">
      <w:pPr>
        <w:tabs>
          <w:tab w:val="left" w:pos="1710"/>
          <w:tab w:val="left" w:pos="2520"/>
        </w:tabs>
        <w:suppressAutoHyphens/>
        <w:spacing w:line="260" w:lineRule="atLeast"/>
        <w:ind w:left="2160"/>
        <w:contextualSpacing/>
        <w:jc w:val="both"/>
        <w:rPr>
          <w:spacing w:val="-3"/>
          <w:sz w:val="20"/>
        </w:rPr>
      </w:pPr>
    </w:p>
    <w:p w14:paraId="7F4EE61E" w14:textId="38976B1C" w:rsidR="00C57730" w:rsidRPr="00224210" w:rsidRDefault="00C57730" w:rsidP="008714EA">
      <w:pPr>
        <w:pStyle w:val="ListParagraph"/>
        <w:numPr>
          <w:ilvl w:val="1"/>
          <w:numId w:val="2"/>
        </w:numPr>
        <w:tabs>
          <w:tab w:val="left" w:pos="1710"/>
          <w:tab w:val="left" w:pos="2520"/>
        </w:tabs>
        <w:suppressAutoHyphens/>
        <w:spacing w:line="260" w:lineRule="atLeast"/>
        <w:ind w:left="2160" w:firstLine="0"/>
        <w:contextualSpacing/>
        <w:jc w:val="both"/>
        <w:rPr>
          <w:spacing w:val="-3"/>
          <w:sz w:val="20"/>
          <w:szCs w:val="20"/>
        </w:rPr>
      </w:pPr>
      <w:r w:rsidRPr="00224210">
        <w:rPr>
          <w:spacing w:val="-3"/>
          <w:sz w:val="20"/>
          <w:szCs w:val="20"/>
        </w:rPr>
        <w:t xml:space="preserve">Contains contiguous areas of standing or flowing water only following a rainfall </w:t>
      </w:r>
      <w:proofErr w:type="gramStart"/>
      <w:r w:rsidRPr="00224210">
        <w:rPr>
          <w:spacing w:val="-3"/>
          <w:sz w:val="20"/>
          <w:szCs w:val="20"/>
        </w:rPr>
        <w:t>event;</w:t>
      </w:r>
      <w:proofErr w:type="gramEnd"/>
    </w:p>
    <w:p w14:paraId="10DEFE58" w14:textId="77777777" w:rsidR="00C57730" w:rsidRPr="00224210" w:rsidRDefault="00C57730" w:rsidP="008714EA">
      <w:pPr>
        <w:tabs>
          <w:tab w:val="left" w:pos="1710"/>
          <w:tab w:val="left" w:pos="2520"/>
        </w:tabs>
        <w:suppressAutoHyphens/>
        <w:spacing w:line="260" w:lineRule="atLeast"/>
        <w:ind w:left="2160"/>
        <w:contextualSpacing/>
        <w:jc w:val="both"/>
        <w:rPr>
          <w:spacing w:val="-3"/>
          <w:sz w:val="20"/>
        </w:rPr>
      </w:pPr>
    </w:p>
    <w:p w14:paraId="55D029BE" w14:textId="23F4F235" w:rsidR="00C57730" w:rsidRPr="00224210" w:rsidRDefault="00C57730" w:rsidP="008714EA">
      <w:pPr>
        <w:pStyle w:val="ListParagraph"/>
        <w:numPr>
          <w:ilvl w:val="1"/>
          <w:numId w:val="2"/>
        </w:numPr>
        <w:tabs>
          <w:tab w:val="left" w:pos="1710"/>
          <w:tab w:val="left" w:pos="2520"/>
        </w:tabs>
        <w:suppressAutoHyphens/>
        <w:spacing w:line="260" w:lineRule="atLeast"/>
        <w:ind w:left="2160" w:firstLine="0"/>
        <w:contextualSpacing/>
        <w:jc w:val="both"/>
        <w:rPr>
          <w:spacing w:val="-3"/>
          <w:sz w:val="20"/>
          <w:szCs w:val="20"/>
        </w:rPr>
      </w:pPr>
      <w:r w:rsidRPr="00224210">
        <w:rPr>
          <w:spacing w:val="-3"/>
          <w:sz w:val="20"/>
          <w:szCs w:val="20"/>
        </w:rPr>
        <w:t>Is planted with or has stabilized vegetation suitable for soil stabilization, stormwater treatment, and nutrient uptake; and</w:t>
      </w:r>
    </w:p>
    <w:p w14:paraId="2DDE4B92" w14:textId="77777777" w:rsidR="00C57730" w:rsidRPr="00224210" w:rsidRDefault="00C57730" w:rsidP="008714EA">
      <w:pPr>
        <w:tabs>
          <w:tab w:val="left" w:pos="1710"/>
          <w:tab w:val="left" w:pos="2520"/>
        </w:tabs>
        <w:suppressAutoHyphens/>
        <w:spacing w:line="260" w:lineRule="atLeast"/>
        <w:ind w:left="2160"/>
        <w:contextualSpacing/>
        <w:jc w:val="both"/>
        <w:rPr>
          <w:spacing w:val="-3"/>
          <w:sz w:val="20"/>
        </w:rPr>
      </w:pPr>
    </w:p>
    <w:p w14:paraId="4405E8F2" w14:textId="064EC27A" w:rsidR="00C57730" w:rsidRPr="00224210" w:rsidRDefault="00C57730" w:rsidP="008714EA">
      <w:pPr>
        <w:pStyle w:val="ListParagraph"/>
        <w:numPr>
          <w:ilvl w:val="1"/>
          <w:numId w:val="2"/>
        </w:numPr>
        <w:tabs>
          <w:tab w:val="left" w:pos="1710"/>
          <w:tab w:val="left" w:pos="2520"/>
        </w:tabs>
        <w:suppressAutoHyphens/>
        <w:spacing w:line="260" w:lineRule="atLeast"/>
        <w:ind w:left="2160" w:firstLine="0"/>
        <w:contextualSpacing/>
        <w:jc w:val="both"/>
        <w:rPr>
          <w:spacing w:val="-3"/>
          <w:sz w:val="20"/>
          <w:szCs w:val="20"/>
        </w:rPr>
      </w:pPr>
      <w:r w:rsidRPr="00224210">
        <w:rPr>
          <w:spacing w:val="-3"/>
          <w:sz w:val="20"/>
          <w:szCs w:val="20"/>
        </w:rPr>
        <w:t xml:space="preserve">Is designed to </w:t>
      </w:r>
      <w:proofErr w:type="gramStart"/>
      <w:r w:rsidRPr="00224210">
        <w:rPr>
          <w:spacing w:val="-3"/>
          <w:sz w:val="20"/>
          <w:szCs w:val="20"/>
        </w:rPr>
        <w:t>take into account</w:t>
      </w:r>
      <w:proofErr w:type="gramEnd"/>
      <w:r w:rsidRPr="00224210">
        <w:rPr>
          <w:spacing w:val="-3"/>
          <w:sz w:val="20"/>
          <w:szCs w:val="20"/>
        </w:rPr>
        <w:t xml:space="preserve"> the soil erodibility, soil percolation, slope, slope length, and drainage area so as to prevent erosion and reduce pollutant concentration of any discharge. [Section 403.803(14), F.S.]</w:t>
      </w:r>
    </w:p>
    <w:p w14:paraId="16877367" w14:textId="6562E8EB" w:rsidR="00FC78BC" w:rsidRPr="00224210" w:rsidRDefault="00FC78BC" w:rsidP="00FC78BC">
      <w:pPr>
        <w:pStyle w:val="ListParagraph"/>
        <w:tabs>
          <w:tab w:val="left" w:pos="1710"/>
          <w:tab w:val="left" w:pos="2520"/>
        </w:tabs>
        <w:suppressAutoHyphens/>
        <w:spacing w:line="260" w:lineRule="atLeast"/>
        <w:ind w:left="2160"/>
        <w:contextualSpacing/>
        <w:jc w:val="both"/>
        <w:rPr>
          <w:spacing w:val="-3"/>
          <w:sz w:val="20"/>
          <w:szCs w:val="20"/>
        </w:rPr>
      </w:pPr>
    </w:p>
    <w:p w14:paraId="7F8982C5" w14:textId="77777777" w:rsidR="00FC78BC" w:rsidRPr="00224210" w:rsidRDefault="00FC78BC" w:rsidP="00FC78BC">
      <w:pPr>
        <w:pStyle w:val="ListParagraph"/>
        <w:tabs>
          <w:tab w:val="left" w:pos="1710"/>
        </w:tabs>
        <w:suppressAutoHyphens/>
        <w:spacing w:line="260" w:lineRule="atLeast"/>
        <w:ind w:left="2160"/>
        <w:contextualSpacing/>
        <w:jc w:val="both"/>
        <w:rPr>
          <w:strike/>
          <w:spacing w:val="-3"/>
          <w:sz w:val="20"/>
          <w:szCs w:val="20"/>
        </w:rPr>
      </w:pPr>
      <w:r w:rsidRPr="00224210">
        <w:rPr>
          <w:strike/>
          <w:spacing w:val="-3"/>
          <w:sz w:val="20"/>
          <w:szCs w:val="20"/>
        </w:rPr>
        <w:t>Note: when a swale is used for stormwater treatment, it must meet the standards and criteria in Volume II.</w:t>
      </w:r>
    </w:p>
    <w:p w14:paraId="31C65BA4" w14:textId="77777777" w:rsidR="00C57730" w:rsidRPr="00224210" w:rsidRDefault="00C57730" w:rsidP="0085387B">
      <w:pPr>
        <w:tabs>
          <w:tab w:val="left" w:pos="1710"/>
        </w:tabs>
        <w:suppressAutoHyphens/>
        <w:spacing w:line="260" w:lineRule="atLeast"/>
        <w:ind w:left="2160" w:hanging="720"/>
        <w:contextualSpacing/>
        <w:jc w:val="both"/>
        <w:rPr>
          <w:spacing w:val="-3"/>
          <w:sz w:val="20"/>
        </w:rPr>
      </w:pPr>
    </w:p>
    <w:p w14:paraId="4A0E9E65" w14:textId="2B7BF47E" w:rsidR="001B7465" w:rsidRPr="00224210" w:rsidRDefault="001B7465" w:rsidP="001B7465">
      <w:pPr>
        <w:pStyle w:val="ListParagraph"/>
        <w:ind w:left="2160" w:hanging="720"/>
        <w:jc w:val="both"/>
        <w:rPr>
          <w:spacing w:val="-3"/>
          <w:sz w:val="20"/>
          <w:szCs w:val="20"/>
        </w:rPr>
      </w:pPr>
      <w:r w:rsidRPr="00224210">
        <w:rPr>
          <w:sz w:val="20"/>
          <w:szCs w:val="20"/>
        </w:rPr>
        <w:t>108. through 124. Renumbered. No Change.</w:t>
      </w:r>
    </w:p>
    <w:p w14:paraId="254EDC4D" w14:textId="77777777" w:rsidR="001B1854" w:rsidRPr="00224210" w:rsidRDefault="001B1854" w:rsidP="001B1854">
      <w:pPr>
        <w:tabs>
          <w:tab w:val="left" w:pos="1710"/>
        </w:tabs>
        <w:suppressAutoHyphens/>
        <w:spacing w:line="260" w:lineRule="atLeast"/>
        <w:ind w:left="2160" w:hanging="720"/>
        <w:contextualSpacing/>
        <w:jc w:val="both"/>
        <w:rPr>
          <w:spacing w:val="-3"/>
          <w:sz w:val="20"/>
        </w:rPr>
      </w:pPr>
    </w:p>
    <w:p w14:paraId="7EC2E990" w14:textId="531C3608" w:rsidR="00C57730" w:rsidRPr="00224210" w:rsidRDefault="002342A9" w:rsidP="001B1854">
      <w:pPr>
        <w:pStyle w:val="ListParagraph"/>
        <w:tabs>
          <w:tab w:val="left" w:pos="1710"/>
        </w:tabs>
        <w:suppressAutoHyphens/>
        <w:spacing w:line="260" w:lineRule="atLeast"/>
        <w:ind w:left="2160" w:hanging="720"/>
        <w:contextualSpacing/>
        <w:jc w:val="both"/>
        <w:rPr>
          <w:spacing w:val="-3"/>
          <w:sz w:val="20"/>
          <w:szCs w:val="20"/>
        </w:rPr>
      </w:pPr>
      <w:r w:rsidRPr="00224210">
        <w:rPr>
          <w:strike/>
          <w:spacing w:val="-3"/>
          <w:sz w:val="20"/>
          <w:szCs w:val="20"/>
        </w:rPr>
        <w:t>1</w:t>
      </w:r>
      <w:r w:rsidR="001B1854" w:rsidRPr="00224210">
        <w:rPr>
          <w:strike/>
          <w:spacing w:val="-3"/>
          <w:sz w:val="20"/>
          <w:szCs w:val="20"/>
        </w:rPr>
        <w:t>2</w:t>
      </w:r>
      <w:r w:rsidR="00E25CD1" w:rsidRPr="00224210">
        <w:rPr>
          <w:strike/>
          <w:spacing w:val="-3"/>
          <w:sz w:val="20"/>
          <w:szCs w:val="20"/>
        </w:rPr>
        <w:t>5</w:t>
      </w:r>
      <w:r w:rsidRPr="00224210">
        <w:rPr>
          <w:strike/>
          <w:spacing w:val="-3"/>
          <w:sz w:val="20"/>
          <w:szCs w:val="20"/>
        </w:rPr>
        <w:t>.</w:t>
      </w:r>
      <w:r w:rsidRPr="00224210">
        <w:rPr>
          <w:spacing w:val="-3"/>
          <w:sz w:val="20"/>
          <w:szCs w:val="20"/>
          <w:u w:val="single"/>
        </w:rPr>
        <w:t>1</w:t>
      </w:r>
      <w:r w:rsidR="001B1854" w:rsidRPr="00224210">
        <w:rPr>
          <w:spacing w:val="-3"/>
          <w:sz w:val="20"/>
          <w:szCs w:val="20"/>
          <w:u w:val="single"/>
        </w:rPr>
        <w:t>4</w:t>
      </w:r>
      <w:r w:rsidR="00C45783" w:rsidRPr="00224210">
        <w:rPr>
          <w:spacing w:val="-3"/>
          <w:sz w:val="20"/>
          <w:szCs w:val="20"/>
          <w:u w:val="single"/>
        </w:rPr>
        <w:t>4</w:t>
      </w:r>
      <w:r w:rsidRPr="00224210">
        <w:rPr>
          <w:spacing w:val="-3"/>
          <w:sz w:val="20"/>
          <w:szCs w:val="20"/>
          <w:u w:val="single"/>
        </w:rPr>
        <w:t>.</w:t>
      </w:r>
      <w:r w:rsidR="00F82F25" w:rsidRPr="00224210">
        <w:rPr>
          <w:spacing w:val="-3"/>
          <w:sz w:val="20"/>
          <w:szCs w:val="20"/>
        </w:rPr>
        <w:t xml:space="preserve"> </w:t>
      </w:r>
      <w:r w:rsidR="00C57730" w:rsidRPr="00224210">
        <w:rPr>
          <w:spacing w:val="-3"/>
          <w:sz w:val="20"/>
          <w:szCs w:val="20"/>
        </w:rPr>
        <w:t xml:space="preserve">“Zone of discharge” means a volume underlying or surrounding the site and extending to the base of a specifically designated aquifer or aquifers, within which an opportunity for the treatment, </w:t>
      </w:r>
      <w:proofErr w:type="gramStart"/>
      <w:r w:rsidR="00C57730" w:rsidRPr="00224210">
        <w:rPr>
          <w:spacing w:val="-3"/>
          <w:sz w:val="20"/>
          <w:szCs w:val="20"/>
        </w:rPr>
        <w:t>mixture</w:t>
      </w:r>
      <w:proofErr w:type="gramEnd"/>
      <w:r w:rsidR="00C57730" w:rsidRPr="00224210">
        <w:rPr>
          <w:spacing w:val="-3"/>
          <w:sz w:val="20"/>
          <w:szCs w:val="20"/>
        </w:rPr>
        <w:t xml:space="preserve"> or dispersion of wastes into receiving ground water is afforded.</w:t>
      </w:r>
      <w:r w:rsidR="0089460F" w:rsidRPr="00224210">
        <w:rPr>
          <w:spacing w:val="-3"/>
          <w:sz w:val="20"/>
          <w:szCs w:val="20"/>
        </w:rPr>
        <w:t xml:space="preserve"> </w:t>
      </w:r>
      <w:r w:rsidR="00054A1E" w:rsidRPr="00224210">
        <w:rPr>
          <w:strike/>
          <w:spacing w:val="-3"/>
          <w:sz w:val="20"/>
          <w:szCs w:val="20"/>
        </w:rPr>
        <w:t>Generally, stormwater treatment systems have a zone of discharge 100 feet from the system boundary or to the project's property boundary, whichever is less.</w:t>
      </w:r>
    </w:p>
    <w:p w14:paraId="16873C11" w14:textId="77777777" w:rsidR="00C57730" w:rsidRPr="00224210" w:rsidRDefault="00C57730" w:rsidP="0085387B">
      <w:pPr>
        <w:tabs>
          <w:tab w:val="left" w:pos="1710"/>
        </w:tabs>
        <w:suppressAutoHyphens/>
        <w:spacing w:line="260" w:lineRule="atLeast"/>
        <w:ind w:left="2160" w:hanging="720"/>
        <w:jc w:val="both"/>
        <w:rPr>
          <w:spacing w:val="-3"/>
          <w:sz w:val="20"/>
        </w:rPr>
      </w:pPr>
    </w:p>
    <w:p w14:paraId="438474A6" w14:textId="0FA7901B" w:rsidR="0085387B" w:rsidRPr="00224210" w:rsidRDefault="001B7465" w:rsidP="001B7465">
      <w:pPr>
        <w:pStyle w:val="ListParagraph"/>
        <w:numPr>
          <w:ilvl w:val="0"/>
          <w:numId w:val="3"/>
        </w:numPr>
        <w:tabs>
          <w:tab w:val="clear" w:pos="4500"/>
        </w:tabs>
        <w:ind w:left="720"/>
        <w:jc w:val="both"/>
        <w:rPr>
          <w:sz w:val="20"/>
          <w:szCs w:val="20"/>
        </w:rPr>
      </w:pPr>
      <w:r w:rsidRPr="00224210">
        <w:rPr>
          <w:spacing w:val="-3"/>
          <w:sz w:val="20"/>
          <w:szCs w:val="20"/>
        </w:rPr>
        <w:t xml:space="preserve">No Change. </w:t>
      </w:r>
    </w:p>
    <w:sectPr w:rsidR="0085387B" w:rsidRPr="00224210" w:rsidSect="00D261C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F1EA" w14:textId="77777777" w:rsidR="0077568E" w:rsidRDefault="0077568E">
      <w:pPr>
        <w:spacing w:line="20" w:lineRule="exact"/>
      </w:pPr>
    </w:p>
  </w:endnote>
  <w:endnote w:type="continuationSeparator" w:id="0">
    <w:p w14:paraId="441FC144" w14:textId="77777777" w:rsidR="0077568E" w:rsidRDefault="0077568E">
      <w:r>
        <w:t xml:space="preserve"> </w:t>
      </w:r>
    </w:p>
  </w:endnote>
  <w:endnote w:type="continuationNotice" w:id="1">
    <w:p w14:paraId="4AF1F678" w14:textId="77777777" w:rsidR="0077568E" w:rsidRDefault="007756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1F96" w14:textId="77777777" w:rsidR="00E25CD1" w:rsidRDefault="00E2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2AF3" w14:textId="449AB7D4" w:rsidR="00E25CD1" w:rsidRPr="00D636D9" w:rsidRDefault="00E25CD1" w:rsidP="00570B64">
    <w:pPr>
      <w:tabs>
        <w:tab w:val="left" w:pos="4050"/>
        <w:tab w:val="left" w:pos="7200"/>
        <w:tab w:val="right" w:pos="9360"/>
      </w:tabs>
      <w:ind w:left="7200" w:hanging="7200"/>
      <w:rPr>
        <w:b/>
      </w:rPr>
    </w:pPr>
    <w:r w:rsidRPr="00D636D9">
      <w:rPr>
        <w:b/>
        <w:noProof/>
        <w:color w:val="2B579A"/>
        <w:shd w:val="clear" w:color="auto" w:fill="E6E6E6"/>
      </w:rPr>
      <mc:AlternateContent>
        <mc:Choice Requires="wps">
          <w:drawing>
            <wp:anchor distT="0" distB="0" distL="114300" distR="114300" simplePos="0" relativeHeight="251657216" behindDoc="0" locked="0" layoutInCell="0" allowOverlap="1" wp14:anchorId="0219B51A" wp14:editId="352D2248">
              <wp:simplePos x="0" y="0"/>
              <wp:positionH relativeFrom="page">
                <wp:posOffset>3220872</wp:posOffset>
              </wp:positionH>
              <wp:positionV relativeFrom="paragraph">
                <wp:posOffset>171185</wp:posOffset>
              </wp:positionV>
              <wp:extent cx="1057701" cy="182880"/>
              <wp:effectExtent l="0" t="0" r="9525" b="762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701"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185A29" w14:textId="146BFF7B" w:rsidR="00E25CD1" w:rsidRPr="00D636D9" w:rsidRDefault="00E25CD1" w:rsidP="00570B64">
                          <w:pPr>
                            <w:tabs>
                              <w:tab w:val="center" w:pos="4860"/>
                              <w:tab w:val="right" w:pos="9720"/>
                            </w:tabs>
                            <w:rPr>
                              <w:spacing w:val="-3"/>
                            </w:rPr>
                          </w:pPr>
                          <w:r>
                            <w:t>2</w:t>
                          </w:r>
                          <w:r w:rsidRPr="00D636D9">
                            <w:t>-</w:t>
                          </w:r>
                          <w:r w:rsidRPr="00D636D9">
                            <w:rPr>
                              <w:rStyle w:val="PageNumber"/>
                            </w:rPr>
                            <w:fldChar w:fldCharType="begin"/>
                          </w:r>
                          <w:r w:rsidRPr="00D636D9">
                            <w:rPr>
                              <w:rStyle w:val="PageNumber"/>
                            </w:rPr>
                            <w:instrText xml:space="preserve"> PAGE </w:instrText>
                          </w:r>
                          <w:r w:rsidRPr="00D636D9">
                            <w:rPr>
                              <w:rStyle w:val="PageNumber"/>
                            </w:rPr>
                            <w:fldChar w:fldCharType="separate"/>
                          </w:r>
                          <w:r w:rsidRPr="00D636D9">
                            <w:rPr>
                              <w:rStyle w:val="PageNumber"/>
                              <w:noProof/>
                            </w:rPr>
                            <w:t>1</w:t>
                          </w:r>
                          <w:r w:rsidRPr="00D636D9">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9B51A" id="Rectangle 12" o:spid="_x0000_s1026" style="position:absolute;left:0;text-align:left;margin-left:253.6pt;margin-top:13.5pt;width:83.3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" o:allowincell="f" filled="f" stroked="f" strokeweight="0">
              <v:textbox inset="0,0,0,0">
                <w:txbxContent>
                  <w:p w14:paraId="09185A29" w14:textId="146BFF7B" w:rsidR="00E25CD1" w:rsidRPr="00D636D9" w:rsidRDefault="00E25CD1" w:rsidP="00570B64">
                    <w:pPr>
                      <w:tabs>
                        <w:tab w:val="center" w:pos="4860"/>
                        <w:tab w:val="right" w:pos="9720"/>
                      </w:tabs>
                      <w:rPr>
                        <w:spacing w:val="-3"/>
                      </w:rPr>
                    </w:pPr>
                    <w:r>
                      <w:t>2</w:t>
                    </w:r>
                    <w:r w:rsidRPr="00D636D9">
                      <w:t>-</w:t>
                    </w:r>
                    <w:r w:rsidRPr="00D636D9">
                      <w:rPr>
                        <w:rStyle w:val="PageNumber"/>
                      </w:rPr>
                      <w:fldChar w:fldCharType="begin"/>
                    </w:r>
                    <w:r w:rsidRPr="00D636D9">
                      <w:rPr>
                        <w:rStyle w:val="PageNumber"/>
                      </w:rPr>
                      <w:instrText xml:space="preserve"> PAGE </w:instrText>
                    </w:r>
                    <w:r w:rsidRPr="00D636D9">
                      <w:rPr>
                        <w:rStyle w:val="PageNumber"/>
                      </w:rPr>
                      <w:fldChar w:fldCharType="separate"/>
                    </w:r>
                    <w:r w:rsidRPr="00D636D9">
                      <w:rPr>
                        <w:rStyle w:val="PageNumber"/>
                        <w:noProof/>
                      </w:rPr>
                      <w:t>1</w:t>
                    </w:r>
                    <w:r w:rsidRPr="00D636D9">
                      <w:rPr>
                        <w:rStyle w:val="PageNumber"/>
                      </w:rPr>
                      <w:fldChar w:fldCharType="end"/>
                    </w:r>
                  </w:p>
                </w:txbxContent>
              </v:textbox>
              <w10:wrap anchorx="page"/>
            </v:rect>
          </w:pict>
        </mc:Fallback>
      </mc:AlternateContent>
    </w:r>
    <w:r w:rsidRPr="00D636D9">
      <w:rPr>
        <w:b/>
      </w:rPr>
      <w:t>A.H. Volume I</w:t>
    </w:r>
    <w:r>
      <w:rPr>
        <w:b/>
      </w:rPr>
      <w:t xml:space="preserve"> Draft</w:t>
    </w:r>
    <w:r w:rsidRPr="00D636D9">
      <w:rPr>
        <w:b/>
      </w:rPr>
      <w:t xml:space="preserve">                            </w:t>
    </w:r>
    <w:r>
      <w:rPr>
        <w:b/>
        <w:spacing w:val="-3"/>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55B8" w14:textId="77777777" w:rsidR="00E25CD1" w:rsidRDefault="00E2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21EE" w14:textId="77777777" w:rsidR="0077568E" w:rsidRDefault="0077568E">
      <w:r>
        <w:separator/>
      </w:r>
    </w:p>
  </w:footnote>
  <w:footnote w:type="continuationSeparator" w:id="0">
    <w:p w14:paraId="14834204" w14:textId="77777777" w:rsidR="0077568E" w:rsidRDefault="0077568E">
      <w:r>
        <w:continuationSeparator/>
      </w:r>
    </w:p>
  </w:footnote>
  <w:footnote w:type="continuationNotice" w:id="1">
    <w:p w14:paraId="2A2CBD97" w14:textId="77777777" w:rsidR="0077568E" w:rsidRDefault="00775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DC2" w14:textId="77777777" w:rsidR="00E25CD1" w:rsidRDefault="00E2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49032"/>
      <w:docPartObj>
        <w:docPartGallery w:val="Watermarks"/>
        <w:docPartUnique/>
      </w:docPartObj>
    </w:sdtPr>
    <w:sdtEndPr/>
    <w:sdtContent>
      <w:p w14:paraId="11F53826" w14:textId="635689C0" w:rsidR="00E25CD1" w:rsidRDefault="00975995">
        <w:pPr>
          <w:pStyle w:val="Header"/>
        </w:pPr>
        <w:r>
          <w:rPr>
            <w:noProof/>
            <w:color w:val="2B579A"/>
            <w:shd w:val="clear" w:color="auto" w:fill="E6E6E6"/>
          </w:rPr>
          <w:pict w14:anchorId="5E0F3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6868" w14:textId="77777777" w:rsidR="00E25CD1" w:rsidRDefault="00E2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8CB594"/>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rPr>
        <w:u w:val="single"/>
      </w:rPr>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13D34B29"/>
    <w:multiLevelType w:val="hybridMultilevel"/>
    <w:tmpl w:val="3FBEB1D6"/>
    <w:lvl w:ilvl="0" w:tplc="FB2EA7BA">
      <w:start w:val="2"/>
      <w:numFmt w:val="lowerLetter"/>
      <w:lvlText w:val="(%1)"/>
      <w:lvlJc w:val="left"/>
      <w:pPr>
        <w:tabs>
          <w:tab w:val="num" w:pos="4500"/>
        </w:tabs>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620"/>
    <w:multiLevelType w:val="hybridMultilevel"/>
    <w:tmpl w:val="8CD440E8"/>
    <w:lvl w:ilvl="0" w:tplc="D88C3222">
      <w:start w:val="9"/>
      <w:numFmt w:val="decimal"/>
      <w:lvlText w:val="%1."/>
      <w:lvlJc w:val="left"/>
      <w:pPr>
        <w:ind w:left="1890" w:hanging="360"/>
      </w:pPr>
      <w:rPr>
        <w:rFonts w:hint="default"/>
      </w:rPr>
    </w:lvl>
    <w:lvl w:ilvl="1" w:tplc="9D7C2E66">
      <w:start w:val="1"/>
      <w:numFmt w:val="lowerLetter"/>
      <w:lvlText w:val="(%2)"/>
      <w:lvlJc w:val="left"/>
      <w:pPr>
        <w:ind w:left="-1260" w:hanging="360"/>
      </w:pPr>
      <w:rPr>
        <w:rFonts w:hint="default"/>
      </w:rPr>
    </w:lvl>
    <w:lvl w:ilvl="2" w:tplc="0409001B">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1023"/>
  <w:doNotHyphenateCaps/>
  <w:drawingGridHorizontalSpacing w:val="11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4E"/>
    <w:rsid w:val="0000010F"/>
    <w:rsid w:val="00000441"/>
    <w:rsid w:val="00000EA0"/>
    <w:rsid w:val="0000123B"/>
    <w:rsid w:val="000013A1"/>
    <w:rsid w:val="00001A97"/>
    <w:rsid w:val="00001AE3"/>
    <w:rsid w:val="00001D01"/>
    <w:rsid w:val="000021FC"/>
    <w:rsid w:val="000023AD"/>
    <w:rsid w:val="0000353E"/>
    <w:rsid w:val="00004242"/>
    <w:rsid w:val="000042B6"/>
    <w:rsid w:val="00004C88"/>
    <w:rsid w:val="000055BB"/>
    <w:rsid w:val="000055FF"/>
    <w:rsid w:val="00005613"/>
    <w:rsid w:val="00005C96"/>
    <w:rsid w:val="00005D2F"/>
    <w:rsid w:val="0000608F"/>
    <w:rsid w:val="00006408"/>
    <w:rsid w:val="00006461"/>
    <w:rsid w:val="00006C16"/>
    <w:rsid w:val="00006DE4"/>
    <w:rsid w:val="00007B34"/>
    <w:rsid w:val="00007FFE"/>
    <w:rsid w:val="00010019"/>
    <w:rsid w:val="000101EB"/>
    <w:rsid w:val="00010859"/>
    <w:rsid w:val="00011628"/>
    <w:rsid w:val="00011963"/>
    <w:rsid w:val="00011AE1"/>
    <w:rsid w:val="00013046"/>
    <w:rsid w:val="00013197"/>
    <w:rsid w:val="00013212"/>
    <w:rsid w:val="00013311"/>
    <w:rsid w:val="000133BF"/>
    <w:rsid w:val="00013BB5"/>
    <w:rsid w:val="00013BFC"/>
    <w:rsid w:val="00013E52"/>
    <w:rsid w:val="00013F1A"/>
    <w:rsid w:val="00015485"/>
    <w:rsid w:val="000156EA"/>
    <w:rsid w:val="00015D02"/>
    <w:rsid w:val="0001626B"/>
    <w:rsid w:val="000163B0"/>
    <w:rsid w:val="00016900"/>
    <w:rsid w:val="00016DE6"/>
    <w:rsid w:val="00016ED7"/>
    <w:rsid w:val="00017132"/>
    <w:rsid w:val="0001765B"/>
    <w:rsid w:val="0001769C"/>
    <w:rsid w:val="00017AF6"/>
    <w:rsid w:val="00017C6E"/>
    <w:rsid w:val="0002003D"/>
    <w:rsid w:val="000202EC"/>
    <w:rsid w:val="000204CF"/>
    <w:rsid w:val="000210CB"/>
    <w:rsid w:val="000212FB"/>
    <w:rsid w:val="0002145C"/>
    <w:rsid w:val="0002156E"/>
    <w:rsid w:val="00021C30"/>
    <w:rsid w:val="00021E6E"/>
    <w:rsid w:val="00022AE7"/>
    <w:rsid w:val="00022D01"/>
    <w:rsid w:val="000237F4"/>
    <w:rsid w:val="0002424B"/>
    <w:rsid w:val="00024632"/>
    <w:rsid w:val="0002483A"/>
    <w:rsid w:val="00024ABB"/>
    <w:rsid w:val="00024B57"/>
    <w:rsid w:val="00024F7B"/>
    <w:rsid w:val="0002534C"/>
    <w:rsid w:val="00025A86"/>
    <w:rsid w:val="00025D4F"/>
    <w:rsid w:val="00025E61"/>
    <w:rsid w:val="00026210"/>
    <w:rsid w:val="000267FC"/>
    <w:rsid w:val="0002685D"/>
    <w:rsid w:val="00026B05"/>
    <w:rsid w:val="00026F0E"/>
    <w:rsid w:val="00027AB4"/>
    <w:rsid w:val="00027C80"/>
    <w:rsid w:val="00027E22"/>
    <w:rsid w:val="00030332"/>
    <w:rsid w:val="000311AD"/>
    <w:rsid w:val="000319B0"/>
    <w:rsid w:val="000321DD"/>
    <w:rsid w:val="00032352"/>
    <w:rsid w:val="00032362"/>
    <w:rsid w:val="00032A6A"/>
    <w:rsid w:val="00033001"/>
    <w:rsid w:val="00033954"/>
    <w:rsid w:val="00033FDC"/>
    <w:rsid w:val="000340E4"/>
    <w:rsid w:val="0003444C"/>
    <w:rsid w:val="0003484D"/>
    <w:rsid w:val="00034899"/>
    <w:rsid w:val="00034AFF"/>
    <w:rsid w:val="000350B5"/>
    <w:rsid w:val="0003597B"/>
    <w:rsid w:val="0003704A"/>
    <w:rsid w:val="000378AB"/>
    <w:rsid w:val="00037A5A"/>
    <w:rsid w:val="00037D20"/>
    <w:rsid w:val="000404EC"/>
    <w:rsid w:val="000405A8"/>
    <w:rsid w:val="000409AE"/>
    <w:rsid w:val="00040F2F"/>
    <w:rsid w:val="000411B7"/>
    <w:rsid w:val="000412D7"/>
    <w:rsid w:val="000413FA"/>
    <w:rsid w:val="00041E77"/>
    <w:rsid w:val="000424BF"/>
    <w:rsid w:val="00042EB7"/>
    <w:rsid w:val="000433F0"/>
    <w:rsid w:val="00043CCA"/>
    <w:rsid w:val="000447DF"/>
    <w:rsid w:val="000448C6"/>
    <w:rsid w:val="000449E3"/>
    <w:rsid w:val="000455A3"/>
    <w:rsid w:val="00045A8C"/>
    <w:rsid w:val="00046133"/>
    <w:rsid w:val="0004631B"/>
    <w:rsid w:val="000475A2"/>
    <w:rsid w:val="000478A8"/>
    <w:rsid w:val="0005008A"/>
    <w:rsid w:val="00050254"/>
    <w:rsid w:val="00050D09"/>
    <w:rsid w:val="00050DD5"/>
    <w:rsid w:val="00050E27"/>
    <w:rsid w:val="00051097"/>
    <w:rsid w:val="0005132C"/>
    <w:rsid w:val="00051C77"/>
    <w:rsid w:val="00051EA8"/>
    <w:rsid w:val="00052079"/>
    <w:rsid w:val="0005221D"/>
    <w:rsid w:val="0005258A"/>
    <w:rsid w:val="00052625"/>
    <w:rsid w:val="000526FE"/>
    <w:rsid w:val="00052835"/>
    <w:rsid w:val="0005286B"/>
    <w:rsid w:val="000531AD"/>
    <w:rsid w:val="0005328C"/>
    <w:rsid w:val="000533C8"/>
    <w:rsid w:val="00053788"/>
    <w:rsid w:val="000537D1"/>
    <w:rsid w:val="00053A78"/>
    <w:rsid w:val="0005430A"/>
    <w:rsid w:val="00054A1E"/>
    <w:rsid w:val="000550D6"/>
    <w:rsid w:val="0005534B"/>
    <w:rsid w:val="000553E0"/>
    <w:rsid w:val="000554C5"/>
    <w:rsid w:val="000560B2"/>
    <w:rsid w:val="00056888"/>
    <w:rsid w:val="00056B57"/>
    <w:rsid w:val="00056FC7"/>
    <w:rsid w:val="00057141"/>
    <w:rsid w:val="0005784F"/>
    <w:rsid w:val="00057F17"/>
    <w:rsid w:val="00060A1C"/>
    <w:rsid w:val="0006115C"/>
    <w:rsid w:val="00061911"/>
    <w:rsid w:val="00061AC2"/>
    <w:rsid w:val="00062472"/>
    <w:rsid w:val="00062D92"/>
    <w:rsid w:val="00063282"/>
    <w:rsid w:val="000633E9"/>
    <w:rsid w:val="000634DB"/>
    <w:rsid w:val="00063D81"/>
    <w:rsid w:val="00063DEE"/>
    <w:rsid w:val="0006468F"/>
    <w:rsid w:val="0006529A"/>
    <w:rsid w:val="0006538B"/>
    <w:rsid w:val="00065845"/>
    <w:rsid w:val="00065E57"/>
    <w:rsid w:val="00065FE9"/>
    <w:rsid w:val="00066349"/>
    <w:rsid w:val="00066A0A"/>
    <w:rsid w:val="00066BF6"/>
    <w:rsid w:val="00066D30"/>
    <w:rsid w:val="00066F88"/>
    <w:rsid w:val="00066FB0"/>
    <w:rsid w:val="0006724A"/>
    <w:rsid w:val="000677C8"/>
    <w:rsid w:val="000679D5"/>
    <w:rsid w:val="00067BFE"/>
    <w:rsid w:val="0007016C"/>
    <w:rsid w:val="000711B2"/>
    <w:rsid w:val="00071299"/>
    <w:rsid w:val="000717D2"/>
    <w:rsid w:val="00071AA7"/>
    <w:rsid w:val="00072991"/>
    <w:rsid w:val="00072DFA"/>
    <w:rsid w:val="00073512"/>
    <w:rsid w:val="0007369E"/>
    <w:rsid w:val="000736AE"/>
    <w:rsid w:val="00073B86"/>
    <w:rsid w:val="00073C48"/>
    <w:rsid w:val="000742C4"/>
    <w:rsid w:val="0007464E"/>
    <w:rsid w:val="00074D88"/>
    <w:rsid w:val="000751F5"/>
    <w:rsid w:val="00075254"/>
    <w:rsid w:val="00075585"/>
    <w:rsid w:val="00076784"/>
    <w:rsid w:val="0007727B"/>
    <w:rsid w:val="00077466"/>
    <w:rsid w:val="00077908"/>
    <w:rsid w:val="00077A1D"/>
    <w:rsid w:val="00077B98"/>
    <w:rsid w:val="00077C52"/>
    <w:rsid w:val="00077D3E"/>
    <w:rsid w:val="00080749"/>
    <w:rsid w:val="000807FB"/>
    <w:rsid w:val="00080831"/>
    <w:rsid w:val="00080C2A"/>
    <w:rsid w:val="00080C3E"/>
    <w:rsid w:val="00081104"/>
    <w:rsid w:val="00082349"/>
    <w:rsid w:val="00082C63"/>
    <w:rsid w:val="00082D23"/>
    <w:rsid w:val="00082D61"/>
    <w:rsid w:val="00082F84"/>
    <w:rsid w:val="00083588"/>
    <w:rsid w:val="00083AA3"/>
    <w:rsid w:val="00083CD1"/>
    <w:rsid w:val="00083F31"/>
    <w:rsid w:val="000840E5"/>
    <w:rsid w:val="0008591A"/>
    <w:rsid w:val="000861CC"/>
    <w:rsid w:val="00086801"/>
    <w:rsid w:val="00086EA6"/>
    <w:rsid w:val="00087288"/>
    <w:rsid w:val="000874A3"/>
    <w:rsid w:val="00087A49"/>
    <w:rsid w:val="00090119"/>
    <w:rsid w:val="0009063E"/>
    <w:rsid w:val="00090EB4"/>
    <w:rsid w:val="00091288"/>
    <w:rsid w:val="0009137E"/>
    <w:rsid w:val="00091BCC"/>
    <w:rsid w:val="00092055"/>
    <w:rsid w:val="00092272"/>
    <w:rsid w:val="000926B6"/>
    <w:rsid w:val="000926BC"/>
    <w:rsid w:val="00093333"/>
    <w:rsid w:val="00093602"/>
    <w:rsid w:val="0009386F"/>
    <w:rsid w:val="00093B08"/>
    <w:rsid w:val="000941A0"/>
    <w:rsid w:val="000946D3"/>
    <w:rsid w:val="0009490D"/>
    <w:rsid w:val="000951D1"/>
    <w:rsid w:val="00095427"/>
    <w:rsid w:val="0009546D"/>
    <w:rsid w:val="0009557C"/>
    <w:rsid w:val="00095B89"/>
    <w:rsid w:val="00095D0B"/>
    <w:rsid w:val="00095DB9"/>
    <w:rsid w:val="000964E1"/>
    <w:rsid w:val="000965A8"/>
    <w:rsid w:val="00096F5C"/>
    <w:rsid w:val="00097292"/>
    <w:rsid w:val="0009755F"/>
    <w:rsid w:val="000978E6"/>
    <w:rsid w:val="00097A93"/>
    <w:rsid w:val="00097E6D"/>
    <w:rsid w:val="000A084B"/>
    <w:rsid w:val="000A0A67"/>
    <w:rsid w:val="000A0AE8"/>
    <w:rsid w:val="000A1212"/>
    <w:rsid w:val="000A15EC"/>
    <w:rsid w:val="000A1773"/>
    <w:rsid w:val="000A1CB4"/>
    <w:rsid w:val="000A1E14"/>
    <w:rsid w:val="000A1FF8"/>
    <w:rsid w:val="000A2873"/>
    <w:rsid w:val="000A31A1"/>
    <w:rsid w:val="000A43AE"/>
    <w:rsid w:val="000A47E6"/>
    <w:rsid w:val="000A4B2F"/>
    <w:rsid w:val="000A4EB2"/>
    <w:rsid w:val="000A5089"/>
    <w:rsid w:val="000A55B8"/>
    <w:rsid w:val="000A62F3"/>
    <w:rsid w:val="000A6CE8"/>
    <w:rsid w:val="000A7684"/>
    <w:rsid w:val="000A77F8"/>
    <w:rsid w:val="000A7C32"/>
    <w:rsid w:val="000A7F6D"/>
    <w:rsid w:val="000B074E"/>
    <w:rsid w:val="000B080B"/>
    <w:rsid w:val="000B0909"/>
    <w:rsid w:val="000B0E37"/>
    <w:rsid w:val="000B1043"/>
    <w:rsid w:val="000B159E"/>
    <w:rsid w:val="000B1649"/>
    <w:rsid w:val="000B26C5"/>
    <w:rsid w:val="000B2AF3"/>
    <w:rsid w:val="000B33E9"/>
    <w:rsid w:val="000B34F6"/>
    <w:rsid w:val="000B3832"/>
    <w:rsid w:val="000B3E11"/>
    <w:rsid w:val="000B4159"/>
    <w:rsid w:val="000B4FA1"/>
    <w:rsid w:val="000B5404"/>
    <w:rsid w:val="000B6419"/>
    <w:rsid w:val="000B6F56"/>
    <w:rsid w:val="000B6F7F"/>
    <w:rsid w:val="000B7D31"/>
    <w:rsid w:val="000B7F9C"/>
    <w:rsid w:val="000C0781"/>
    <w:rsid w:val="000C0DB3"/>
    <w:rsid w:val="000C0FCC"/>
    <w:rsid w:val="000C1445"/>
    <w:rsid w:val="000C197E"/>
    <w:rsid w:val="000C1A4C"/>
    <w:rsid w:val="000C1B88"/>
    <w:rsid w:val="000C1C12"/>
    <w:rsid w:val="000C22FA"/>
    <w:rsid w:val="000C2AA5"/>
    <w:rsid w:val="000C2E82"/>
    <w:rsid w:val="000C2F75"/>
    <w:rsid w:val="000C3BB0"/>
    <w:rsid w:val="000C3E2C"/>
    <w:rsid w:val="000C4029"/>
    <w:rsid w:val="000C447E"/>
    <w:rsid w:val="000C46B1"/>
    <w:rsid w:val="000C475C"/>
    <w:rsid w:val="000C4B93"/>
    <w:rsid w:val="000C4E41"/>
    <w:rsid w:val="000C4EAE"/>
    <w:rsid w:val="000C5030"/>
    <w:rsid w:val="000C52E5"/>
    <w:rsid w:val="000C5FA2"/>
    <w:rsid w:val="000C6F1B"/>
    <w:rsid w:val="000C7546"/>
    <w:rsid w:val="000C7B98"/>
    <w:rsid w:val="000C7EE5"/>
    <w:rsid w:val="000C7F69"/>
    <w:rsid w:val="000D02B3"/>
    <w:rsid w:val="000D0AE4"/>
    <w:rsid w:val="000D10CE"/>
    <w:rsid w:val="000D1484"/>
    <w:rsid w:val="000D1F8A"/>
    <w:rsid w:val="000D2463"/>
    <w:rsid w:val="000D3C1A"/>
    <w:rsid w:val="000D3DEE"/>
    <w:rsid w:val="000D3E13"/>
    <w:rsid w:val="000D4076"/>
    <w:rsid w:val="000D4283"/>
    <w:rsid w:val="000D4325"/>
    <w:rsid w:val="000D448B"/>
    <w:rsid w:val="000D46DF"/>
    <w:rsid w:val="000D4823"/>
    <w:rsid w:val="000D4A8B"/>
    <w:rsid w:val="000D4CE4"/>
    <w:rsid w:val="000D4EF6"/>
    <w:rsid w:val="000D5152"/>
    <w:rsid w:val="000D6879"/>
    <w:rsid w:val="000D6E18"/>
    <w:rsid w:val="000D71AB"/>
    <w:rsid w:val="000D7D8B"/>
    <w:rsid w:val="000D7FA2"/>
    <w:rsid w:val="000E0050"/>
    <w:rsid w:val="000E06C6"/>
    <w:rsid w:val="000E071A"/>
    <w:rsid w:val="000E124B"/>
    <w:rsid w:val="000E197A"/>
    <w:rsid w:val="000E1AED"/>
    <w:rsid w:val="000E1C78"/>
    <w:rsid w:val="000E1E23"/>
    <w:rsid w:val="000E22C3"/>
    <w:rsid w:val="000E235C"/>
    <w:rsid w:val="000E2B5A"/>
    <w:rsid w:val="000E2D74"/>
    <w:rsid w:val="000E2EBF"/>
    <w:rsid w:val="000E3502"/>
    <w:rsid w:val="000E35AD"/>
    <w:rsid w:val="000E453D"/>
    <w:rsid w:val="000E50D7"/>
    <w:rsid w:val="000E5430"/>
    <w:rsid w:val="000E56E5"/>
    <w:rsid w:val="000E594F"/>
    <w:rsid w:val="000E6932"/>
    <w:rsid w:val="000E6ABF"/>
    <w:rsid w:val="000E6F34"/>
    <w:rsid w:val="000E70F0"/>
    <w:rsid w:val="000E7407"/>
    <w:rsid w:val="000E78B2"/>
    <w:rsid w:val="000E78F3"/>
    <w:rsid w:val="000E7A9C"/>
    <w:rsid w:val="000E7FA6"/>
    <w:rsid w:val="000F0004"/>
    <w:rsid w:val="000F0079"/>
    <w:rsid w:val="000F0C96"/>
    <w:rsid w:val="000F0D7C"/>
    <w:rsid w:val="000F1D82"/>
    <w:rsid w:val="000F1DC7"/>
    <w:rsid w:val="000F1FDF"/>
    <w:rsid w:val="000F2467"/>
    <w:rsid w:val="000F2B07"/>
    <w:rsid w:val="000F3198"/>
    <w:rsid w:val="000F34F2"/>
    <w:rsid w:val="000F37B3"/>
    <w:rsid w:val="000F37EC"/>
    <w:rsid w:val="000F3A5A"/>
    <w:rsid w:val="000F3C11"/>
    <w:rsid w:val="000F3C7C"/>
    <w:rsid w:val="000F3E53"/>
    <w:rsid w:val="000F4644"/>
    <w:rsid w:val="000F47CB"/>
    <w:rsid w:val="000F4BE1"/>
    <w:rsid w:val="000F50B3"/>
    <w:rsid w:val="000F512E"/>
    <w:rsid w:val="000F51EB"/>
    <w:rsid w:val="000F5366"/>
    <w:rsid w:val="000F58D5"/>
    <w:rsid w:val="000F5972"/>
    <w:rsid w:val="000F5A68"/>
    <w:rsid w:val="000F6392"/>
    <w:rsid w:val="000F7109"/>
    <w:rsid w:val="000F74AE"/>
    <w:rsid w:val="000F79C8"/>
    <w:rsid w:val="00100ADB"/>
    <w:rsid w:val="00101274"/>
    <w:rsid w:val="00101613"/>
    <w:rsid w:val="00101633"/>
    <w:rsid w:val="00101C95"/>
    <w:rsid w:val="00101D5B"/>
    <w:rsid w:val="001020E0"/>
    <w:rsid w:val="0010248E"/>
    <w:rsid w:val="00102821"/>
    <w:rsid w:val="001028B2"/>
    <w:rsid w:val="0010361C"/>
    <w:rsid w:val="0010412A"/>
    <w:rsid w:val="001041F3"/>
    <w:rsid w:val="00104419"/>
    <w:rsid w:val="00104710"/>
    <w:rsid w:val="00104753"/>
    <w:rsid w:val="00104AD3"/>
    <w:rsid w:val="00104B53"/>
    <w:rsid w:val="00105097"/>
    <w:rsid w:val="0010567A"/>
    <w:rsid w:val="00105818"/>
    <w:rsid w:val="00107189"/>
    <w:rsid w:val="0010794E"/>
    <w:rsid w:val="00107B55"/>
    <w:rsid w:val="00107BF7"/>
    <w:rsid w:val="00107D4F"/>
    <w:rsid w:val="001100AA"/>
    <w:rsid w:val="00110655"/>
    <w:rsid w:val="00110B35"/>
    <w:rsid w:val="00110B7E"/>
    <w:rsid w:val="00111ABD"/>
    <w:rsid w:val="00111E65"/>
    <w:rsid w:val="0011214B"/>
    <w:rsid w:val="00112228"/>
    <w:rsid w:val="0011284D"/>
    <w:rsid w:val="001129F0"/>
    <w:rsid w:val="00112D54"/>
    <w:rsid w:val="0011359C"/>
    <w:rsid w:val="00113B41"/>
    <w:rsid w:val="00113B59"/>
    <w:rsid w:val="0011404E"/>
    <w:rsid w:val="0011426F"/>
    <w:rsid w:val="00114440"/>
    <w:rsid w:val="001145DB"/>
    <w:rsid w:val="001150CC"/>
    <w:rsid w:val="00115456"/>
    <w:rsid w:val="00115BC9"/>
    <w:rsid w:val="00115E51"/>
    <w:rsid w:val="00115F44"/>
    <w:rsid w:val="0011620C"/>
    <w:rsid w:val="00116333"/>
    <w:rsid w:val="00116344"/>
    <w:rsid w:val="00116532"/>
    <w:rsid w:val="00116588"/>
    <w:rsid w:val="00116BAE"/>
    <w:rsid w:val="00117CED"/>
    <w:rsid w:val="00120A0C"/>
    <w:rsid w:val="00120DA8"/>
    <w:rsid w:val="00121161"/>
    <w:rsid w:val="00121389"/>
    <w:rsid w:val="00121A6E"/>
    <w:rsid w:val="00121F93"/>
    <w:rsid w:val="00122379"/>
    <w:rsid w:val="00122536"/>
    <w:rsid w:val="001225CC"/>
    <w:rsid w:val="00123689"/>
    <w:rsid w:val="00123868"/>
    <w:rsid w:val="00123C4F"/>
    <w:rsid w:val="0012481C"/>
    <w:rsid w:val="00124C8B"/>
    <w:rsid w:val="00124CD6"/>
    <w:rsid w:val="00124D82"/>
    <w:rsid w:val="00124DC8"/>
    <w:rsid w:val="00124DCE"/>
    <w:rsid w:val="00125866"/>
    <w:rsid w:val="001261D3"/>
    <w:rsid w:val="00126BDA"/>
    <w:rsid w:val="00126C4D"/>
    <w:rsid w:val="001275A0"/>
    <w:rsid w:val="00127949"/>
    <w:rsid w:val="0013023E"/>
    <w:rsid w:val="001303D3"/>
    <w:rsid w:val="0013099B"/>
    <w:rsid w:val="00130C62"/>
    <w:rsid w:val="0013162E"/>
    <w:rsid w:val="001319C6"/>
    <w:rsid w:val="00132921"/>
    <w:rsid w:val="001336B5"/>
    <w:rsid w:val="001338F5"/>
    <w:rsid w:val="001339A9"/>
    <w:rsid w:val="00133C40"/>
    <w:rsid w:val="00133E85"/>
    <w:rsid w:val="0013410C"/>
    <w:rsid w:val="001342F7"/>
    <w:rsid w:val="001348CA"/>
    <w:rsid w:val="00134C4D"/>
    <w:rsid w:val="00134DB2"/>
    <w:rsid w:val="0013529A"/>
    <w:rsid w:val="00135426"/>
    <w:rsid w:val="001356BF"/>
    <w:rsid w:val="001368CB"/>
    <w:rsid w:val="00136CAA"/>
    <w:rsid w:val="00136DC0"/>
    <w:rsid w:val="0013716D"/>
    <w:rsid w:val="00137604"/>
    <w:rsid w:val="00137A84"/>
    <w:rsid w:val="00137F98"/>
    <w:rsid w:val="00140901"/>
    <w:rsid w:val="00141931"/>
    <w:rsid w:val="00142233"/>
    <w:rsid w:val="001429C2"/>
    <w:rsid w:val="00142BF5"/>
    <w:rsid w:val="00143102"/>
    <w:rsid w:val="001433BD"/>
    <w:rsid w:val="0014365B"/>
    <w:rsid w:val="00143A02"/>
    <w:rsid w:val="00143E12"/>
    <w:rsid w:val="00144B3D"/>
    <w:rsid w:val="0014504C"/>
    <w:rsid w:val="0014562D"/>
    <w:rsid w:val="001463D6"/>
    <w:rsid w:val="00146CB7"/>
    <w:rsid w:val="0014773A"/>
    <w:rsid w:val="0014779A"/>
    <w:rsid w:val="00147E90"/>
    <w:rsid w:val="00147EA1"/>
    <w:rsid w:val="0015047E"/>
    <w:rsid w:val="001504F1"/>
    <w:rsid w:val="00150C07"/>
    <w:rsid w:val="00150E65"/>
    <w:rsid w:val="00150F25"/>
    <w:rsid w:val="0015150D"/>
    <w:rsid w:val="00151F2F"/>
    <w:rsid w:val="0015262E"/>
    <w:rsid w:val="00152ACC"/>
    <w:rsid w:val="00153392"/>
    <w:rsid w:val="001534C3"/>
    <w:rsid w:val="00153E28"/>
    <w:rsid w:val="0015445D"/>
    <w:rsid w:val="0015486E"/>
    <w:rsid w:val="0015488A"/>
    <w:rsid w:val="00154FE9"/>
    <w:rsid w:val="001555BE"/>
    <w:rsid w:val="00155BF8"/>
    <w:rsid w:val="00155D25"/>
    <w:rsid w:val="00155F16"/>
    <w:rsid w:val="001569CA"/>
    <w:rsid w:val="00156AD5"/>
    <w:rsid w:val="00157133"/>
    <w:rsid w:val="00157583"/>
    <w:rsid w:val="001576E8"/>
    <w:rsid w:val="001579B5"/>
    <w:rsid w:val="00160476"/>
    <w:rsid w:val="001604F8"/>
    <w:rsid w:val="001606AD"/>
    <w:rsid w:val="00160716"/>
    <w:rsid w:val="0016094B"/>
    <w:rsid w:val="0016181F"/>
    <w:rsid w:val="001618E9"/>
    <w:rsid w:val="00162335"/>
    <w:rsid w:val="001624CF"/>
    <w:rsid w:val="0016298B"/>
    <w:rsid w:val="00162AD0"/>
    <w:rsid w:val="00162ADF"/>
    <w:rsid w:val="00162C43"/>
    <w:rsid w:val="00162D1E"/>
    <w:rsid w:val="00162FCB"/>
    <w:rsid w:val="00163399"/>
    <w:rsid w:val="001634AC"/>
    <w:rsid w:val="00163B44"/>
    <w:rsid w:val="00163FB2"/>
    <w:rsid w:val="001656CF"/>
    <w:rsid w:val="001657B3"/>
    <w:rsid w:val="0016581D"/>
    <w:rsid w:val="001659B2"/>
    <w:rsid w:val="00165E08"/>
    <w:rsid w:val="00165FD5"/>
    <w:rsid w:val="0016624A"/>
    <w:rsid w:val="0016703A"/>
    <w:rsid w:val="001702EF"/>
    <w:rsid w:val="00170348"/>
    <w:rsid w:val="00170855"/>
    <w:rsid w:val="00170D54"/>
    <w:rsid w:val="00170F39"/>
    <w:rsid w:val="00171203"/>
    <w:rsid w:val="00171658"/>
    <w:rsid w:val="00171EBF"/>
    <w:rsid w:val="0017302E"/>
    <w:rsid w:val="001733DB"/>
    <w:rsid w:val="00173AAD"/>
    <w:rsid w:val="001741D2"/>
    <w:rsid w:val="00174AF9"/>
    <w:rsid w:val="00175053"/>
    <w:rsid w:val="001752B7"/>
    <w:rsid w:val="00176094"/>
    <w:rsid w:val="0017613F"/>
    <w:rsid w:val="00176B0D"/>
    <w:rsid w:val="00177057"/>
    <w:rsid w:val="00177832"/>
    <w:rsid w:val="00177BEF"/>
    <w:rsid w:val="001804CD"/>
    <w:rsid w:val="001806C7"/>
    <w:rsid w:val="00180929"/>
    <w:rsid w:val="0018166C"/>
    <w:rsid w:val="00181DBF"/>
    <w:rsid w:val="00182DF8"/>
    <w:rsid w:val="00182EAA"/>
    <w:rsid w:val="00182F5C"/>
    <w:rsid w:val="00183B86"/>
    <w:rsid w:val="00183E07"/>
    <w:rsid w:val="001849FD"/>
    <w:rsid w:val="00184D1D"/>
    <w:rsid w:val="00184E88"/>
    <w:rsid w:val="00185582"/>
    <w:rsid w:val="00185816"/>
    <w:rsid w:val="0018589D"/>
    <w:rsid w:val="00187700"/>
    <w:rsid w:val="0018790E"/>
    <w:rsid w:val="0019037F"/>
    <w:rsid w:val="00190663"/>
    <w:rsid w:val="00190969"/>
    <w:rsid w:val="00190AB6"/>
    <w:rsid w:val="001919F6"/>
    <w:rsid w:val="00191A87"/>
    <w:rsid w:val="00191B9E"/>
    <w:rsid w:val="00191D82"/>
    <w:rsid w:val="00191FF9"/>
    <w:rsid w:val="00192772"/>
    <w:rsid w:val="00192DD2"/>
    <w:rsid w:val="00192E39"/>
    <w:rsid w:val="00193EEA"/>
    <w:rsid w:val="00193F7D"/>
    <w:rsid w:val="00194A6C"/>
    <w:rsid w:val="00194B15"/>
    <w:rsid w:val="001956CC"/>
    <w:rsid w:val="00195BBE"/>
    <w:rsid w:val="0019614C"/>
    <w:rsid w:val="0019637B"/>
    <w:rsid w:val="001969AF"/>
    <w:rsid w:val="0019706E"/>
    <w:rsid w:val="00197ECF"/>
    <w:rsid w:val="001A0254"/>
    <w:rsid w:val="001A0787"/>
    <w:rsid w:val="001A100C"/>
    <w:rsid w:val="001A101E"/>
    <w:rsid w:val="001A17D3"/>
    <w:rsid w:val="001A1DB1"/>
    <w:rsid w:val="001A2822"/>
    <w:rsid w:val="001A287C"/>
    <w:rsid w:val="001A2A1D"/>
    <w:rsid w:val="001A2C18"/>
    <w:rsid w:val="001A31F2"/>
    <w:rsid w:val="001A41C1"/>
    <w:rsid w:val="001A439A"/>
    <w:rsid w:val="001A4D00"/>
    <w:rsid w:val="001A4E7E"/>
    <w:rsid w:val="001A56F3"/>
    <w:rsid w:val="001A5D90"/>
    <w:rsid w:val="001A6102"/>
    <w:rsid w:val="001A6787"/>
    <w:rsid w:val="001A6E99"/>
    <w:rsid w:val="001A73A2"/>
    <w:rsid w:val="001A794D"/>
    <w:rsid w:val="001A7A65"/>
    <w:rsid w:val="001B0278"/>
    <w:rsid w:val="001B0742"/>
    <w:rsid w:val="001B104C"/>
    <w:rsid w:val="001B13A3"/>
    <w:rsid w:val="001B1854"/>
    <w:rsid w:val="001B19A2"/>
    <w:rsid w:val="001B1BB9"/>
    <w:rsid w:val="001B1C45"/>
    <w:rsid w:val="001B2450"/>
    <w:rsid w:val="001B2495"/>
    <w:rsid w:val="001B2976"/>
    <w:rsid w:val="001B3C29"/>
    <w:rsid w:val="001B3E77"/>
    <w:rsid w:val="001B559A"/>
    <w:rsid w:val="001B5F64"/>
    <w:rsid w:val="001B603B"/>
    <w:rsid w:val="001B6244"/>
    <w:rsid w:val="001B65A0"/>
    <w:rsid w:val="001B6EE6"/>
    <w:rsid w:val="001B72C0"/>
    <w:rsid w:val="001B7465"/>
    <w:rsid w:val="001B7513"/>
    <w:rsid w:val="001B765B"/>
    <w:rsid w:val="001B771B"/>
    <w:rsid w:val="001C029E"/>
    <w:rsid w:val="001C116D"/>
    <w:rsid w:val="001C142A"/>
    <w:rsid w:val="001C1440"/>
    <w:rsid w:val="001C186C"/>
    <w:rsid w:val="001C1BA8"/>
    <w:rsid w:val="001C1CFF"/>
    <w:rsid w:val="001C24D2"/>
    <w:rsid w:val="001C2683"/>
    <w:rsid w:val="001C2F4A"/>
    <w:rsid w:val="001C3225"/>
    <w:rsid w:val="001C322C"/>
    <w:rsid w:val="001C3526"/>
    <w:rsid w:val="001C3E8A"/>
    <w:rsid w:val="001C3F02"/>
    <w:rsid w:val="001C41B6"/>
    <w:rsid w:val="001C41FA"/>
    <w:rsid w:val="001C43A0"/>
    <w:rsid w:val="001C50AE"/>
    <w:rsid w:val="001C51B7"/>
    <w:rsid w:val="001C5825"/>
    <w:rsid w:val="001C58A0"/>
    <w:rsid w:val="001C62C7"/>
    <w:rsid w:val="001C648B"/>
    <w:rsid w:val="001C665D"/>
    <w:rsid w:val="001C693A"/>
    <w:rsid w:val="001C6B05"/>
    <w:rsid w:val="001C6D2D"/>
    <w:rsid w:val="001C6E48"/>
    <w:rsid w:val="001C75C6"/>
    <w:rsid w:val="001C785A"/>
    <w:rsid w:val="001C7A53"/>
    <w:rsid w:val="001C7CFD"/>
    <w:rsid w:val="001C7E2F"/>
    <w:rsid w:val="001C7F75"/>
    <w:rsid w:val="001D0379"/>
    <w:rsid w:val="001D06E7"/>
    <w:rsid w:val="001D11F4"/>
    <w:rsid w:val="001D1335"/>
    <w:rsid w:val="001D1406"/>
    <w:rsid w:val="001D168B"/>
    <w:rsid w:val="001D1CA9"/>
    <w:rsid w:val="001D1CC2"/>
    <w:rsid w:val="001D1DC2"/>
    <w:rsid w:val="001D2EF9"/>
    <w:rsid w:val="001D33E3"/>
    <w:rsid w:val="001D3511"/>
    <w:rsid w:val="001D3B4C"/>
    <w:rsid w:val="001D3DC5"/>
    <w:rsid w:val="001D3F0C"/>
    <w:rsid w:val="001D4B59"/>
    <w:rsid w:val="001D4DF7"/>
    <w:rsid w:val="001D59EA"/>
    <w:rsid w:val="001D62D8"/>
    <w:rsid w:val="001D675E"/>
    <w:rsid w:val="001D719D"/>
    <w:rsid w:val="001D724B"/>
    <w:rsid w:val="001D7508"/>
    <w:rsid w:val="001D7FC6"/>
    <w:rsid w:val="001E0926"/>
    <w:rsid w:val="001E0C32"/>
    <w:rsid w:val="001E10ED"/>
    <w:rsid w:val="001E138A"/>
    <w:rsid w:val="001E24DD"/>
    <w:rsid w:val="001E2A6B"/>
    <w:rsid w:val="001E2F33"/>
    <w:rsid w:val="001E3062"/>
    <w:rsid w:val="001E3D1B"/>
    <w:rsid w:val="001E4407"/>
    <w:rsid w:val="001E4D20"/>
    <w:rsid w:val="001E4D87"/>
    <w:rsid w:val="001E50A8"/>
    <w:rsid w:val="001E563E"/>
    <w:rsid w:val="001E570B"/>
    <w:rsid w:val="001E5C2F"/>
    <w:rsid w:val="001E5FCD"/>
    <w:rsid w:val="001E60E2"/>
    <w:rsid w:val="001E632E"/>
    <w:rsid w:val="001E68D3"/>
    <w:rsid w:val="001E6A81"/>
    <w:rsid w:val="001E6D3E"/>
    <w:rsid w:val="001E7320"/>
    <w:rsid w:val="001E761B"/>
    <w:rsid w:val="001E7B75"/>
    <w:rsid w:val="001E7BE5"/>
    <w:rsid w:val="001E7F38"/>
    <w:rsid w:val="001F0CCF"/>
    <w:rsid w:val="001F0E00"/>
    <w:rsid w:val="001F1231"/>
    <w:rsid w:val="001F1421"/>
    <w:rsid w:val="001F1BB9"/>
    <w:rsid w:val="001F1D3D"/>
    <w:rsid w:val="001F2520"/>
    <w:rsid w:val="001F2551"/>
    <w:rsid w:val="001F3429"/>
    <w:rsid w:val="001F3442"/>
    <w:rsid w:val="001F3904"/>
    <w:rsid w:val="001F4225"/>
    <w:rsid w:val="001F4344"/>
    <w:rsid w:val="001F4585"/>
    <w:rsid w:val="001F466C"/>
    <w:rsid w:val="001F4C54"/>
    <w:rsid w:val="001F52B6"/>
    <w:rsid w:val="001F5C21"/>
    <w:rsid w:val="001F6840"/>
    <w:rsid w:val="001F68E6"/>
    <w:rsid w:val="001F69BF"/>
    <w:rsid w:val="001F6EF1"/>
    <w:rsid w:val="001F7B2C"/>
    <w:rsid w:val="0020003D"/>
    <w:rsid w:val="00200047"/>
    <w:rsid w:val="002007FD"/>
    <w:rsid w:val="00200D60"/>
    <w:rsid w:val="00201102"/>
    <w:rsid w:val="00201465"/>
    <w:rsid w:val="002018F4"/>
    <w:rsid w:val="00201921"/>
    <w:rsid w:val="00201AB4"/>
    <w:rsid w:val="002029AC"/>
    <w:rsid w:val="0020308E"/>
    <w:rsid w:val="002032F6"/>
    <w:rsid w:val="002032FD"/>
    <w:rsid w:val="0020370F"/>
    <w:rsid w:val="00203B97"/>
    <w:rsid w:val="00205033"/>
    <w:rsid w:val="002051E0"/>
    <w:rsid w:val="00205231"/>
    <w:rsid w:val="00205B1C"/>
    <w:rsid w:val="00206496"/>
    <w:rsid w:val="00206746"/>
    <w:rsid w:val="00206961"/>
    <w:rsid w:val="00206B61"/>
    <w:rsid w:val="00207121"/>
    <w:rsid w:val="00207451"/>
    <w:rsid w:val="002075EA"/>
    <w:rsid w:val="00207682"/>
    <w:rsid w:val="00207B0B"/>
    <w:rsid w:val="00207CF2"/>
    <w:rsid w:val="00210043"/>
    <w:rsid w:val="00211180"/>
    <w:rsid w:val="00211200"/>
    <w:rsid w:val="00211258"/>
    <w:rsid w:val="00211289"/>
    <w:rsid w:val="00211797"/>
    <w:rsid w:val="0021297A"/>
    <w:rsid w:val="002131EA"/>
    <w:rsid w:val="0021360C"/>
    <w:rsid w:val="002139B7"/>
    <w:rsid w:val="00213EFF"/>
    <w:rsid w:val="0021436F"/>
    <w:rsid w:val="00214934"/>
    <w:rsid w:val="00214A23"/>
    <w:rsid w:val="00214FE4"/>
    <w:rsid w:val="00215252"/>
    <w:rsid w:val="002159AC"/>
    <w:rsid w:val="00215A16"/>
    <w:rsid w:val="00215C8B"/>
    <w:rsid w:val="00215E98"/>
    <w:rsid w:val="00216799"/>
    <w:rsid w:val="00216AE5"/>
    <w:rsid w:val="00216B66"/>
    <w:rsid w:val="00216C58"/>
    <w:rsid w:val="00216D9D"/>
    <w:rsid w:val="00217117"/>
    <w:rsid w:val="0021711C"/>
    <w:rsid w:val="00217E0D"/>
    <w:rsid w:val="00217E86"/>
    <w:rsid w:val="00220119"/>
    <w:rsid w:val="002208A9"/>
    <w:rsid w:val="00220BDB"/>
    <w:rsid w:val="00220BFF"/>
    <w:rsid w:val="00221927"/>
    <w:rsid w:val="0022198A"/>
    <w:rsid w:val="00221ACF"/>
    <w:rsid w:val="002229D7"/>
    <w:rsid w:val="00222A89"/>
    <w:rsid w:val="00223025"/>
    <w:rsid w:val="002234CB"/>
    <w:rsid w:val="00223F83"/>
    <w:rsid w:val="0022406E"/>
    <w:rsid w:val="00224210"/>
    <w:rsid w:val="0022421C"/>
    <w:rsid w:val="00224316"/>
    <w:rsid w:val="00224B2C"/>
    <w:rsid w:val="00224C9C"/>
    <w:rsid w:val="00225759"/>
    <w:rsid w:val="0022588F"/>
    <w:rsid w:val="0022593A"/>
    <w:rsid w:val="00225FF1"/>
    <w:rsid w:val="002271FF"/>
    <w:rsid w:val="00227790"/>
    <w:rsid w:val="00230075"/>
    <w:rsid w:val="00230C70"/>
    <w:rsid w:val="0023121F"/>
    <w:rsid w:val="00231BBA"/>
    <w:rsid w:val="00232D3E"/>
    <w:rsid w:val="00232DCB"/>
    <w:rsid w:val="00232F2A"/>
    <w:rsid w:val="00233270"/>
    <w:rsid w:val="00233814"/>
    <w:rsid w:val="002342A9"/>
    <w:rsid w:val="0023449A"/>
    <w:rsid w:val="002349F9"/>
    <w:rsid w:val="00234C7E"/>
    <w:rsid w:val="00235103"/>
    <w:rsid w:val="00235438"/>
    <w:rsid w:val="002356BB"/>
    <w:rsid w:val="00235937"/>
    <w:rsid w:val="00235B84"/>
    <w:rsid w:val="00235E0F"/>
    <w:rsid w:val="00235FCA"/>
    <w:rsid w:val="00236313"/>
    <w:rsid w:val="00236AA5"/>
    <w:rsid w:val="00236C6F"/>
    <w:rsid w:val="00236E96"/>
    <w:rsid w:val="002372CA"/>
    <w:rsid w:val="00237951"/>
    <w:rsid w:val="00237BE9"/>
    <w:rsid w:val="002403AD"/>
    <w:rsid w:val="0024076A"/>
    <w:rsid w:val="00241285"/>
    <w:rsid w:val="00241A6E"/>
    <w:rsid w:val="00241B7F"/>
    <w:rsid w:val="00241E0E"/>
    <w:rsid w:val="002422DA"/>
    <w:rsid w:val="002422FC"/>
    <w:rsid w:val="00242486"/>
    <w:rsid w:val="002429BC"/>
    <w:rsid w:val="00242CBB"/>
    <w:rsid w:val="00243413"/>
    <w:rsid w:val="00243428"/>
    <w:rsid w:val="002435DC"/>
    <w:rsid w:val="0024599F"/>
    <w:rsid w:val="00245C7B"/>
    <w:rsid w:val="00245D06"/>
    <w:rsid w:val="002462AA"/>
    <w:rsid w:val="002464D5"/>
    <w:rsid w:val="00246D57"/>
    <w:rsid w:val="00246FB0"/>
    <w:rsid w:val="0024759A"/>
    <w:rsid w:val="002475DF"/>
    <w:rsid w:val="00247C76"/>
    <w:rsid w:val="00247E6B"/>
    <w:rsid w:val="00247F6A"/>
    <w:rsid w:val="00250D2D"/>
    <w:rsid w:val="002515C1"/>
    <w:rsid w:val="00252842"/>
    <w:rsid w:val="00252942"/>
    <w:rsid w:val="00252A6E"/>
    <w:rsid w:val="00252EFB"/>
    <w:rsid w:val="00253C8D"/>
    <w:rsid w:val="00253CD4"/>
    <w:rsid w:val="00253DC6"/>
    <w:rsid w:val="002540C8"/>
    <w:rsid w:val="00254803"/>
    <w:rsid w:val="00254F16"/>
    <w:rsid w:val="002557F6"/>
    <w:rsid w:val="00255AB3"/>
    <w:rsid w:val="0025601F"/>
    <w:rsid w:val="0025634A"/>
    <w:rsid w:val="00256F6F"/>
    <w:rsid w:val="0025731E"/>
    <w:rsid w:val="00257B97"/>
    <w:rsid w:val="0026118C"/>
    <w:rsid w:val="00261F21"/>
    <w:rsid w:val="00261FB6"/>
    <w:rsid w:val="00263CD5"/>
    <w:rsid w:val="00264182"/>
    <w:rsid w:val="002646C8"/>
    <w:rsid w:val="00264D5F"/>
    <w:rsid w:val="00264F5E"/>
    <w:rsid w:val="002655E6"/>
    <w:rsid w:val="00265F2C"/>
    <w:rsid w:val="002669EB"/>
    <w:rsid w:val="002670EE"/>
    <w:rsid w:val="0026728F"/>
    <w:rsid w:val="002672E4"/>
    <w:rsid w:val="002678B2"/>
    <w:rsid w:val="00267E25"/>
    <w:rsid w:val="00267FA3"/>
    <w:rsid w:val="00270197"/>
    <w:rsid w:val="00270741"/>
    <w:rsid w:val="00270D04"/>
    <w:rsid w:val="002710C3"/>
    <w:rsid w:val="00271165"/>
    <w:rsid w:val="0027160C"/>
    <w:rsid w:val="00271FFD"/>
    <w:rsid w:val="00272102"/>
    <w:rsid w:val="002724B9"/>
    <w:rsid w:val="00272C23"/>
    <w:rsid w:val="002732FE"/>
    <w:rsid w:val="0027372A"/>
    <w:rsid w:val="00273CAD"/>
    <w:rsid w:val="00274FEB"/>
    <w:rsid w:val="00275044"/>
    <w:rsid w:val="00275C7F"/>
    <w:rsid w:val="00275CE8"/>
    <w:rsid w:val="002763C9"/>
    <w:rsid w:val="0027646C"/>
    <w:rsid w:val="00277868"/>
    <w:rsid w:val="0027786D"/>
    <w:rsid w:val="002809D6"/>
    <w:rsid w:val="00280E02"/>
    <w:rsid w:val="00280E41"/>
    <w:rsid w:val="00280E5C"/>
    <w:rsid w:val="002813B9"/>
    <w:rsid w:val="002817DC"/>
    <w:rsid w:val="00282319"/>
    <w:rsid w:val="002825FC"/>
    <w:rsid w:val="002826C3"/>
    <w:rsid w:val="0028325E"/>
    <w:rsid w:val="00283BDD"/>
    <w:rsid w:val="002840E9"/>
    <w:rsid w:val="002840F9"/>
    <w:rsid w:val="002844D2"/>
    <w:rsid w:val="00284768"/>
    <w:rsid w:val="0028496D"/>
    <w:rsid w:val="002854D1"/>
    <w:rsid w:val="00285BD5"/>
    <w:rsid w:val="002860B8"/>
    <w:rsid w:val="00286170"/>
    <w:rsid w:val="00286429"/>
    <w:rsid w:val="00286B65"/>
    <w:rsid w:val="00287299"/>
    <w:rsid w:val="002873C9"/>
    <w:rsid w:val="00287863"/>
    <w:rsid w:val="0029012F"/>
    <w:rsid w:val="00290532"/>
    <w:rsid w:val="00290778"/>
    <w:rsid w:val="002907BF"/>
    <w:rsid w:val="00290964"/>
    <w:rsid w:val="00291A8D"/>
    <w:rsid w:val="00292848"/>
    <w:rsid w:val="00292CC4"/>
    <w:rsid w:val="00292F11"/>
    <w:rsid w:val="00293216"/>
    <w:rsid w:val="00293348"/>
    <w:rsid w:val="00293CC1"/>
    <w:rsid w:val="00294BFD"/>
    <w:rsid w:val="00294C94"/>
    <w:rsid w:val="00294F55"/>
    <w:rsid w:val="00295671"/>
    <w:rsid w:val="002958EB"/>
    <w:rsid w:val="00295A00"/>
    <w:rsid w:val="00295CB4"/>
    <w:rsid w:val="00296D64"/>
    <w:rsid w:val="0029706B"/>
    <w:rsid w:val="00297137"/>
    <w:rsid w:val="002973CB"/>
    <w:rsid w:val="00297493"/>
    <w:rsid w:val="00297658"/>
    <w:rsid w:val="00297940"/>
    <w:rsid w:val="00297B4C"/>
    <w:rsid w:val="00297C44"/>
    <w:rsid w:val="002A0B52"/>
    <w:rsid w:val="002A0C07"/>
    <w:rsid w:val="002A0CB7"/>
    <w:rsid w:val="002A1384"/>
    <w:rsid w:val="002A1AA7"/>
    <w:rsid w:val="002A1F4D"/>
    <w:rsid w:val="002A248B"/>
    <w:rsid w:val="002A27DB"/>
    <w:rsid w:val="002A2980"/>
    <w:rsid w:val="002A30CE"/>
    <w:rsid w:val="002A393C"/>
    <w:rsid w:val="002A40F2"/>
    <w:rsid w:val="002A4498"/>
    <w:rsid w:val="002A462A"/>
    <w:rsid w:val="002A53E2"/>
    <w:rsid w:val="002A568B"/>
    <w:rsid w:val="002A5DA8"/>
    <w:rsid w:val="002A6361"/>
    <w:rsid w:val="002A6C3E"/>
    <w:rsid w:val="002A7744"/>
    <w:rsid w:val="002A7929"/>
    <w:rsid w:val="002A7ABE"/>
    <w:rsid w:val="002A7C70"/>
    <w:rsid w:val="002B03CB"/>
    <w:rsid w:val="002B04F7"/>
    <w:rsid w:val="002B0C2C"/>
    <w:rsid w:val="002B111A"/>
    <w:rsid w:val="002B1144"/>
    <w:rsid w:val="002B150C"/>
    <w:rsid w:val="002B1820"/>
    <w:rsid w:val="002B1A15"/>
    <w:rsid w:val="002B1C14"/>
    <w:rsid w:val="002B23D9"/>
    <w:rsid w:val="002B3277"/>
    <w:rsid w:val="002B39D6"/>
    <w:rsid w:val="002B41D5"/>
    <w:rsid w:val="002B436A"/>
    <w:rsid w:val="002B5061"/>
    <w:rsid w:val="002B51BD"/>
    <w:rsid w:val="002B5848"/>
    <w:rsid w:val="002B62A8"/>
    <w:rsid w:val="002B633C"/>
    <w:rsid w:val="002B6648"/>
    <w:rsid w:val="002B6732"/>
    <w:rsid w:val="002B6D1B"/>
    <w:rsid w:val="002B737C"/>
    <w:rsid w:val="002B776D"/>
    <w:rsid w:val="002C04B2"/>
    <w:rsid w:val="002C09D9"/>
    <w:rsid w:val="002C112C"/>
    <w:rsid w:val="002C167A"/>
    <w:rsid w:val="002C18D1"/>
    <w:rsid w:val="002C1B45"/>
    <w:rsid w:val="002C1CD3"/>
    <w:rsid w:val="002C2AB7"/>
    <w:rsid w:val="002C2B8C"/>
    <w:rsid w:val="002C2DAA"/>
    <w:rsid w:val="002C3D30"/>
    <w:rsid w:val="002C44B4"/>
    <w:rsid w:val="002C49A5"/>
    <w:rsid w:val="002C51BD"/>
    <w:rsid w:val="002C52A0"/>
    <w:rsid w:val="002C5367"/>
    <w:rsid w:val="002C5716"/>
    <w:rsid w:val="002C5FF7"/>
    <w:rsid w:val="002C6255"/>
    <w:rsid w:val="002C6530"/>
    <w:rsid w:val="002C6AEA"/>
    <w:rsid w:val="002C7039"/>
    <w:rsid w:val="002C722B"/>
    <w:rsid w:val="002C79A8"/>
    <w:rsid w:val="002C7A56"/>
    <w:rsid w:val="002D022A"/>
    <w:rsid w:val="002D04F5"/>
    <w:rsid w:val="002D0860"/>
    <w:rsid w:val="002D0A52"/>
    <w:rsid w:val="002D0F60"/>
    <w:rsid w:val="002D1634"/>
    <w:rsid w:val="002D192E"/>
    <w:rsid w:val="002D2105"/>
    <w:rsid w:val="002D21CE"/>
    <w:rsid w:val="002D21E7"/>
    <w:rsid w:val="002D287F"/>
    <w:rsid w:val="002D2934"/>
    <w:rsid w:val="002D2946"/>
    <w:rsid w:val="002D2EE5"/>
    <w:rsid w:val="002D3240"/>
    <w:rsid w:val="002D42F5"/>
    <w:rsid w:val="002D523A"/>
    <w:rsid w:val="002D52F7"/>
    <w:rsid w:val="002D546B"/>
    <w:rsid w:val="002D6307"/>
    <w:rsid w:val="002D700D"/>
    <w:rsid w:val="002D7481"/>
    <w:rsid w:val="002D74BF"/>
    <w:rsid w:val="002D7AFD"/>
    <w:rsid w:val="002D7E19"/>
    <w:rsid w:val="002E01BC"/>
    <w:rsid w:val="002E0AFA"/>
    <w:rsid w:val="002E19B5"/>
    <w:rsid w:val="002E1F47"/>
    <w:rsid w:val="002E308E"/>
    <w:rsid w:val="002E3542"/>
    <w:rsid w:val="002E3604"/>
    <w:rsid w:val="002E40F3"/>
    <w:rsid w:val="002E43BD"/>
    <w:rsid w:val="002E4C76"/>
    <w:rsid w:val="002E528C"/>
    <w:rsid w:val="002E5441"/>
    <w:rsid w:val="002E5D4B"/>
    <w:rsid w:val="002E5FE7"/>
    <w:rsid w:val="002E64D3"/>
    <w:rsid w:val="002E6FA0"/>
    <w:rsid w:val="002E7022"/>
    <w:rsid w:val="002E78F1"/>
    <w:rsid w:val="002E7EC7"/>
    <w:rsid w:val="002F0204"/>
    <w:rsid w:val="002F05F3"/>
    <w:rsid w:val="002F0D26"/>
    <w:rsid w:val="002F0E1B"/>
    <w:rsid w:val="002F0E3E"/>
    <w:rsid w:val="002F0EC3"/>
    <w:rsid w:val="002F1733"/>
    <w:rsid w:val="002F27AE"/>
    <w:rsid w:val="002F27F2"/>
    <w:rsid w:val="002F2CAC"/>
    <w:rsid w:val="002F2E5B"/>
    <w:rsid w:val="002F2F3E"/>
    <w:rsid w:val="002F39E9"/>
    <w:rsid w:val="002F3A0C"/>
    <w:rsid w:val="002F3E89"/>
    <w:rsid w:val="002F3F5A"/>
    <w:rsid w:val="002F42A5"/>
    <w:rsid w:val="002F4DD0"/>
    <w:rsid w:val="002F58C5"/>
    <w:rsid w:val="002F5BA0"/>
    <w:rsid w:val="002F62E1"/>
    <w:rsid w:val="002F6400"/>
    <w:rsid w:val="002F675F"/>
    <w:rsid w:val="002F6859"/>
    <w:rsid w:val="002F6966"/>
    <w:rsid w:val="002F74F7"/>
    <w:rsid w:val="002F772F"/>
    <w:rsid w:val="002F79B3"/>
    <w:rsid w:val="00300792"/>
    <w:rsid w:val="003007BE"/>
    <w:rsid w:val="0030088D"/>
    <w:rsid w:val="003011C9"/>
    <w:rsid w:val="003011DF"/>
    <w:rsid w:val="0030159E"/>
    <w:rsid w:val="0030168F"/>
    <w:rsid w:val="00301ABB"/>
    <w:rsid w:val="00302367"/>
    <w:rsid w:val="003029FB"/>
    <w:rsid w:val="00302DBE"/>
    <w:rsid w:val="00302DC5"/>
    <w:rsid w:val="00303044"/>
    <w:rsid w:val="00303869"/>
    <w:rsid w:val="00303C8D"/>
    <w:rsid w:val="003053A5"/>
    <w:rsid w:val="00305C4E"/>
    <w:rsid w:val="00305D29"/>
    <w:rsid w:val="00305F8D"/>
    <w:rsid w:val="003060AD"/>
    <w:rsid w:val="003060B2"/>
    <w:rsid w:val="003061C6"/>
    <w:rsid w:val="00307123"/>
    <w:rsid w:val="00307A82"/>
    <w:rsid w:val="00307B36"/>
    <w:rsid w:val="00307CDD"/>
    <w:rsid w:val="00307D0A"/>
    <w:rsid w:val="003102A1"/>
    <w:rsid w:val="003107E8"/>
    <w:rsid w:val="003115DF"/>
    <w:rsid w:val="003115EC"/>
    <w:rsid w:val="00311936"/>
    <w:rsid w:val="00311B5E"/>
    <w:rsid w:val="00311C76"/>
    <w:rsid w:val="00312069"/>
    <w:rsid w:val="0031229F"/>
    <w:rsid w:val="0031286B"/>
    <w:rsid w:val="00313249"/>
    <w:rsid w:val="0031333C"/>
    <w:rsid w:val="00313AB7"/>
    <w:rsid w:val="00313C43"/>
    <w:rsid w:val="00313C7C"/>
    <w:rsid w:val="003146DD"/>
    <w:rsid w:val="00314766"/>
    <w:rsid w:val="003147BF"/>
    <w:rsid w:val="0031487E"/>
    <w:rsid w:val="00314FE2"/>
    <w:rsid w:val="00315B55"/>
    <w:rsid w:val="00315DA7"/>
    <w:rsid w:val="00316602"/>
    <w:rsid w:val="00316841"/>
    <w:rsid w:val="0031705B"/>
    <w:rsid w:val="00317921"/>
    <w:rsid w:val="003207EF"/>
    <w:rsid w:val="003212D0"/>
    <w:rsid w:val="003213B6"/>
    <w:rsid w:val="003214E7"/>
    <w:rsid w:val="00321A99"/>
    <w:rsid w:val="00321C43"/>
    <w:rsid w:val="00322C4A"/>
    <w:rsid w:val="00322F7C"/>
    <w:rsid w:val="0032336C"/>
    <w:rsid w:val="00323544"/>
    <w:rsid w:val="00324A2E"/>
    <w:rsid w:val="00325227"/>
    <w:rsid w:val="00325999"/>
    <w:rsid w:val="00325F54"/>
    <w:rsid w:val="00325F5E"/>
    <w:rsid w:val="003263A9"/>
    <w:rsid w:val="0032648E"/>
    <w:rsid w:val="00327079"/>
    <w:rsid w:val="003271F1"/>
    <w:rsid w:val="003279A3"/>
    <w:rsid w:val="00327EF0"/>
    <w:rsid w:val="00330D0C"/>
    <w:rsid w:val="00330EE6"/>
    <w:rsid w:val="00331C08"/>
    <w:rsid w:val="00333002"/>
    <w:rsid w:val="003331A1"/>
    <w:rsid w:val="00333816"/>
    <w:rsid w:val="00333FB5"/>
    <w:rsid w:val="003341D9"/>
    <w:rsid w:val="003348BA"/>
    <w:rsid w:val="00334A15"/>
    <w:rsid w:val="00334C1C"/>
    <w:rsid w:val="00335023"/>
    <w:rsid w:val="003354E9"/>
    <w:rsid w:val="003354FC"/>
    <w:rsid w:val="003355D9"/>
    <w:rsid w:val="00335B1F"/>
    <w:rsid w:val="00335D75"/>
    <w:rsid w:val="00336559"/>
    <w:rsid w:val="00336952"/>
    <w:rsid w:val="00336A8E"/>
    <w:rsid w:val="00337F2C"/>
    <w:rsid w:val="003404EA"/>
    <w:rsid w:val="00340634"/>
    <w:rsid w:val="00340A49"/>
    <w:rsid w:val="003410F7"/>
    <w:rsid w:val="00341982"/>
    <w:rsid w:val="003420FD"/>
    <w:rsid w:val="0034249C"/>
    <w:rsid w:val="0034278B"/>
    <w:rsid w:val="00342DCE"/>
    <w:rsid w:val="0034314B"/>
    <w:rsid w:val="003436D0"/>
    <w:rsid w:val="003437AE"/>
    <w:rsid w:val="00343991"/>
    <w:rsid w:val="00343C97"/>
    <w:rsid w:val="00343D34"/>
    <w:rsid w:val="00344084"/>
    <w:rsid w:val="003441FB"/>
    <w:rsid w:val="003445E8"/>
    <w:rsid w:val="003452A6"/>
    <w:rsid w:val="00345585"/>
    <w:rsid w:val="003457F5"/>
    <w:rsid w:val="00345992"/>
    <w:rsid w:val="00345C74"/>
    <w:rsid w:val="00346197"/>
    <w:rsid w:val="00346B52"/>
    <w:rsid w:val="00347256"/>
    <w:rsid w:val="003475E5"/>
    <w:rsid w:val="00350032"/>
    <w:rsid w:val="00350B8B"/>
    <w:rsid w:val="0035188F"/>
    <w:rsid w:val="00351E39"/>
    <w:rsid w:val="00351F04"/>
    <w:rsid w:val="00352933"/>
    <w:rsid w:val="00352B2F"/>
    <w:rsid w:val="00352D5E"/>
    <w:rsid w:val="00352F2F"/>
    <w:rsid w:val="003547CA"/>
    <w:rsid w:val="0035550A"/>
    <w:rsid w:val="003556F7"/>
    <w:rsid w:val="00355A81"/>
    <w:rsid w:val="00355ABA"/>
    <w:rsid w:val="003565CE"/>
    <w:rsid w:val="0035733E"/>
    <w:rsid w:val="00357549"/>
    <w:rsid w:val="00357ADA"/>
    <w:rsid w:val="00360494"/>
    <w:rsid w:val="00361443"/>
    <w:rsid w:val="0036179D"/>
    <w:rsid w:val="00361A15"/>
    <w:rsid w:val="00361B1A"/>
    <w:rsid w:val="0036232B"/>
    <w:rsid w:val="003640D5"/>
    <w:rsid w:val="0036420A"/>
    <w:rsid w:val="00364C73"/>
    <w:rsid w:val="00365C92"/>
    <w:rsid w:val="00365CF9"/>
    <w:rsid w:val="00365D74"/>
    <w:rsid w:val="00365E10"/>
    <w:rsid w:val="0036662E"/>
    <w:rsid w:val="003666BF"/>
    <w:rsid w:val="00366916"/>
    <w:rsid w:val="0036739E"/>
    <w:rsid w:val="00367CAA"/>
    <w:rsid w:val="00367E57"/>
    <w:rsid w:val="00367F77"/>
    <w:rsid w:val="00370030"/>
    <w:rsid w:val="003708D9"/>
    <w:rsid w:val="00370926"/>
    <w:rsid w:val="00371031"/>
    <w:rsid w:val="003712FA"/>
    <w:rsid w:val="00371402"/>
    <w:rsid w:val="0037249B"/>
    <w:rsid w:val="003729AF"/>
    <w:rsid w:val="003736F5"/>
    <w:rsid w:val="003739CC"/>
    <w:rsid w:val="00373E24"/>
    <w:rsid w:val="00374429"/>
    <w:rsid w:val="0037489A"/>
    <w:rsid w:val="003760BE"/>
    <w:rsid w:val="00376197"/>
    <w:rsid w:val="003761F7"/>
    <w:rsid w:val="00376312"/>
    <w:rsid w:val="003763EE"/>
    <w:rsid w:val="00376761"/>
    <w:rsid w:val="00376C94"/>
    <w:rsid w:val="00376E53"/>
    <w:rsid w:val="003773C9"/>
    <w:rsid w:val="00377461"/>
    <w:rsid w:val="00377982"/>
    <w:rsid w:val="00377B85"/>
    <w:rsid w:val="003804D0"/>
    <w:rsid w:val="0038094D"/>
    <w:rsid w:val="00380C75"/>
    <w:rsid w:val="00380ECE"/>
    <w:rsid w:val="003817B8"/>
    <w:rsid w:val="00381B29"/>
    <w:rsid w:val="00381B6C"/>
    <w:rsid w:val="00381C5A"/>
    <w:rsid w:val="00381D83"/>
    <w:rsid w:val="00382DF8"/>
    <w:rsid w:val="00383DA9"/>
    <w:rsid w:val="00383E69"/>
    <w:rsid w:val="00383EE3"/>
    <w:rsid w:val="003840BB"/>
    <w:rsid w:val="003842E8"/>
    <w:rsid w:val="00384B34"/>
    <w:rsid w:val="003856B4"/>
    <w:rsid w:val="003856C4"/>
    <w:rsid w:val="00385E48"/>
    <w:rsid w:val="00386415"/>
    <w:rsid w:val="00386613"/>
    <w:rsid w:val="00386AE4"/>
    <w:rsid w:val="00386E3C"/>
    <w:rsid w:val="00386F43"/>
    <w:rsid w:val="003879E3"/>
    <w:rsid w:val="00390262"/>
    <w:rsid w:val="00390292"/>
    <w:rsid w:val="00390312"/>
    <w:rsid w:val="003904E2"/>
    <w:rsid w:val="0039057F"/>
    <w:rsid w:val="0039082E"/>
    <w:rsid w:val="00390CDC"/>
    <w:rsid w:val="00391344"/>
    <w:rsid w:val="003913D8"/>
    <w:rsid w:val="003918CA"/>
    <w:rsid w:val="00391A9C"/>
    <w:rsid w:val="00392A84"/>
    <w:rsid w:val="00392CFB"/>
    <w:rsid w:val="00393262"/>
    <w:rsid w:val="00393F60"/>
    <w:rsid w:val="003945C0"/>
    <w:rsid w:val="00394694"/>
    <w:rsid w:val="003947A7"/>
    <w:rsid w:val="00394DAA"/>
    <w:rsid w:val="00395398"/>
    <w:rsid w:val="003954B3"/>
    <w:rsid w:val="00395D14"/>
    <w:rsid w:val="00395EC2"/>
    <w:rsid w:val="00395EEB"/>
    <w:rsid w:val="003960F2"/>
    <w:rsid w:val="00396717"/>
    <w:rsid w:val="003975C0"/>
    <w:rsid w:val="003A0783"/>
    <w:rsid w:val="003A0B1B"/>
    <w:rsid w:val="003A13CC"/>
    <w:rsid w:val="003A16E9"/>
    <w:rsid w:val="003A18BF"/>
    <w:rsid w:val="003A1F00"/>
    <w:rsid w:val="003A2739"/>
    <w:rsid w:val="003A28B3"/>
    <w:rsid w:val="003A2B21"/>
    <w:rsid w:val="003A2CDF"/>
    <w:rsid w:val="003A33FC"/>
    <w:rsid w:val="003A3CF6"/>
    <w:rsid w:val="003A3DDC"/>
    <w:rsid w:val="003A3EB5"/>
    <w:rsid w:val="003A41C5"/>
    <w:rsid w:val="003A4B22"/>
    <w:rsid w:val="003A5028"/>
    <w:rsid w:val="003A5031"/>
    <w:rsid w:val="003A54F7"/>
    <w:rsid w:val="003A59D7"/>
    <w:rsid w:val="003A5D40"/>
    <w:rsid w:val="003A66A7"/>
    <w:rsid w:val="003A6D01"/>
    <w:rsid w:val="003A6ED5"/>
    <w:rsid w:val="003A71FC"/>
    <w:rsid w:val="003A7332"/>
    <w:rsid w:val="003A737B"/>
    <w:rsid w:val="003A7929"/>
    <w:rsid w:val="003A7ADE"/>
    <w:rsid w:val="003A7D6E"/>
    <w:rsid w:val="003B0491"/>
    <w:rsid w:val="003B07A4"/>
    <w:rsid w:val="003B0E27"/>
    <w:rsid w:val="003B1683"/>
    <w:rsid w:val="003B2FBB"/>
    <w:rsid w:val="003B310A"/>
    <w:rsid w:val="003B325E"/>
    <w:rsid w:val="003B3536"/>
    <w:rsid w:val="003B448D"/>
    <w:rsid w:val="003B48C8"/>
    <w:rsid w:val="003B5098"/>
    <w:rsid w:val="003B5C2C"/>
    <w:rsid w:val="003B5ECD"/>
    <w:rsid w:val="003B5FAF"/>
    <w:rsid w:val="003B67B7"/>
    <w:rsid w:val="003B7053"/>
    <w:rsid w:val="003B70B3"/>
    <w:rsid w:val="003B7380"/>
    <w:rsid w:val="003B74A9"/>
    <w:rsid w:val="003B7818"/>
    <w:rsid w:val="003B7EC9"/>
    <w:rsid w:val="003C08EF"/>
    <w:rsid w:val="003C0DA9"/>
    <w:rsid w:val="003C1C96"/>
    <w:rsid w:val="003C1E40"/>
    <w:rsid w:val="003C2BC8"/>
    <w:rsid w:val="003C337F"/>
    <w:rsid w:val="003C3700"/>
    <w:rsid w:val="003C3B55"/>
    <w:rsid w:val="003C4104"/>
    <w:rsid w:val="003C4162"/>
    <w:rsid w:val="003C4BB8"/>
    <w:rsid w:val="003C4D4A"/>
    <w:rsid w:val="003C4D52"/>
    <w:rsid w:val="003C54A2"/>
    <w:rsid w:val="003C5879"/>
    <w:rsid w:val="003C63A2"/>
    <w:rsid w:val="003C68B5"/>
    <w:rsid w:val="003C6A7A"/>
    <w:rsid w:val="003C79AD"/>
    <w:rsid w:val="003C7A3B"/>
    <w:rsid w:val="003D03DB"/>
    <w:rsid w:val="003D08A3"/>
    <w:rsid w:val="003D08F6"/>
    <w:rsid w:val="003D14FC"/>
    <w:rsid w:val="003D2E62"/>
    <w:rsid w:val="003D2FCC"/>
    <w:rsid w:val="003D33B0"/>
    <w:rsid w:val="003D36E1"/>
    <w:rsid w:val="003D3BE9"/>
    <w:rsid w:val="003D44D1"/>
    <w:rsid w:val="003D4901"/>
    <w:rsid w:val="003D52C9"/>
    <w:rsid w:val="003D5D59"/>
    <w:rsid w:val="003D7D05"/>
    <w:rsid w:val="003D7EF6"/>
    <w:rsid w:val="003E1212"/>
    <w:rsid w:val="003E1492"/>
    <w:rsid w:val="003E1555"/>
    <w:rsid w:val="003E19D4"/>
    <w:rsid w:val="003E1EC9"/>
    <w:rsid w:val="003E206B"/>
    <w:rsid w:val="003E25F0"/>
    <w:rsid w:val="003E284F"/>
    <w:rsid w:val="003E3AF5"/>
    <w:rsid w:val="003E3BC1"/>
    <w:rsid w:val="003E3BE7"/>
    <w:rsid w:val="003E4216"/>
    <w:rsid w:val="003E4544"/>
    <w:rsid w:val="003E4EA3"/>
    <w:rsid w:val="003E51D2"/>
    <w:rsid w:val="003E5496"/>
    <w:rsid w:val="003E54FB"/>
    <w:rsid w:val="003E553B"/>
    <w:rsid w:val="003E57BB"/>
    <w:rsid w:val="003E589F"/>
    <w:rsid w:val="003E5E95"/>
    <w:rsid w:val="003E5F0A"/>
    <w:rsid w:val="003E6830"/>
    <w:rsid w:val="003E68AA"/>
    <w:rsid w:val="003E6B92"/>
    <w:rsid w:val="003E6DF7"/>
    <w:rsid w:val="003E7A20"/>
    <w:rsid w:val="003E7CA7"/>
    <w:rsid w:val="003F0200"/>
    <w:rsid w:val="003F0BBD"/>
    <w:rsid w:val="003F1F52"/>
    <w:rsid w:val="003F2F52"/>
    <w:rsid w:val="003F315B"/>
    <w:rsid w:val="003F4243"/>
    <w:rsid w:val="003F4FFA"/>
    <w:rsid w:val="003F5324"/>
    <w:rsid w:val="003F54C4"/>
    <w:rsid w:val="003F5E41"/>
    <w:rsid w:val="003F5F5C"/>
    <w:rsid w:val="003F6A21"/>
    <w:rsid w:val="003F6C52"/>
    <w:rsid w:val="003F71F4"/>
    <w:rsid w:val="003F7937"/>
    <w:rsid w:val="003F7A8D"/>
    <w:rsid w:val="003F7F52"/>
    <w:rsid w:val="00400A37"/>
    <w:rsid w:val="00400EB9"/>
    <w:rsid w:val="0040100E"/>
    <w:rsid w:val="00401C81"/>
    <w:rsid w:val="00401EBE"/>
    <w:rsid w:val="00401F5B"/>
    <w:rsid w:val="004023C0"/>
    <w:rsid w:val="0040253B"/>
    <w:rsid w:val="004031AB"/>
    <w:rsid w:val="0040320F"/>
    <w:rsid w:val="004035BB"/>
    <w:rsid w:val="00403898"/>
    <w:rsid w:val="00403D63"/>
    <w:rsid w:val="00405649"/>
    <w:rsid w:val="00405A22"/>
    <w:rsid w:val="00405A53"/>
    <w:rsid w:val="00405CE7"/>
    <w:rsid w:val="00405F32"/>
    <w:rsid w:val="004062FF"/>
    <w:rsid w:val="00406498"/>
    <w:rsid w:val="004065CE"/>
    <w:rsid w:val="00406E56"/>
    <w:rsid w:val="00407439"/>
    <w:rsid w:val="00407478"/>
    <w:rsid w:val="00410020"/>
    <w:rsid w:val="00410160"/>
    <w:rsid w:val="0041026F"/>
    <w:rsid w:val="0041067D"/>
    <w:rsid w:val="004109F7"/>
    <w:rsid w:val="00411198"/>
    <w:rsid w:val="004118A8"/>
    <w:rsid w:val="00411C33"/>
    <w:rsid w:val="00412E53"/>
    <w:rsid w:val="00412EEA"/>
    <w:rsid w:val="00413503"/>
    <w:rsid w:val="00413668"/>
    <w:rsid w:val="00413CAF"/>
    <w:rsid w:val="00413E5A"/>
    <w:rsid w:val="004142D0"/>
    <w:rsid w:val="00414327"/>
    <w:rsid w:val="0041526A"/>
    <w:rsid w:val="004165D3"/>
    <w:rsid w:val="0041698A"/>
    <w:rsid w:val="00416F3D"/>
    <w:rsid w:val="004170D6"/>
    <w:rsid w:val="00417228"/>
    <w:rsid w:val="00417644"/>
    <w:rsid w:val="00420248"/>
    <w:rsid w:val="004213DE"/>
    <w:rsid w:val="00421529"/>
    <w:rsid w:val="004222FC"/>
    <w:rsid w:val="004225C0"/>
    <w:rsid w:val="00423E12"/>
    <w:rsid w:val="0042463C"/>
    <w:rsid w:val="004248CA"/>
    <w:rsid w:val="0042496C"/>
    <w:rsid w:val="00424EF0"/>
    <w:rsid w:val="00424FD5"/>
    <w:rsid w:val="00425F51"/>
    <w:rsid w:val="004270DD"/>
    <w:rsid w:val="004273D0"/>
    <w:rsid w:val="00427699"/>
    <w:rsid w:val="00427AE5"/>
    <w:rsid w:val="00427EE6"/>
    <w:rsid w:val="004302A6"/>
    <w:rsid w:val="00430AE7"/>
    <w:rsid w:val="00430FAB"/>
    <w:rsid w:val="00431EB5"/>
    <w:rsid w:val="00432183"/>
    <w:rsid w:val="004322AE"/>
    <w:rsid w:val="00432993"/>
    <w:rsid w:val="00432A46"/>
    <w:rsid w:val="00432AA7"/>
    <w:rsid w:val="00432D92"/>
    <w:rsid w:val="00433112"/>
    <w:rsid w:val="004331EB"/>
    <w:rsid w:val="00433549"/>
    <w:rsid w:val="0043356E"/>
    <w:rsid w:val="004335C1"/>
    <w:rsid w:val="004336E3"/>
    <w:rsid w:val="00433E8A"/>
    <w:rsid w:val="00434C2E"/>
    <w:rsid w:val="0043505C"/>
    <w:rsid w:val="0043588C"/>
    <w:rsid w:val="00435A50"/>
    <w:rsid w:val="00436494"/>
    <w:rsid w:val="00436605"/>
    <w:rsid w:val="004366E4"/>
    <w:rsid w:val="00436840"/>
    <w:rsid w:val="00436A05"/>
    <w:rsid w:val="00436D3F"/>
    <w:rsid w:val="00436EEF"/>
    <w:rsid w:val="0043719E"/>
    <w:rsid w:val="00437295"/>
    <w:rsid w:val="004374D3"/>
    <w:rsid w:val="00437BC6"/>
    <w:rsid w:val="00440130"/>
    <w:rsid w:val="004403CE"/>
    <w:rsid w:val="00440543"/>
    <w:rsid w:val="00440AC1"/>
    <w:rsid w:val="00441048"/>
    <w:rsid w:val="00441A6C"/>
    <w:rsid w:val="00442BD9"/>
    <w:rsid w:val="00442CC6"/>
    <w:rsid w:val="00443A8D"/>
    <w:rsid w:val="00443FF1"/>
    <w:rsid w:val="004440CF"/>
    <w:rsid w:val="00445101"/>
    <w:rsid w:val="004458C3"/>
    <w:rsid w:val="004462A5"/>
    <w:rsid w:val="004463F2"/>
    <w:rsid w:val="00446571"/>
    <w:rsid w:val="00446A51"/>
    <w:rsid w:val="00446C2B"/>
    <w:rsid w:val="00447970"/>
    <w:rsid w:val="00447A28"/>
    <w:rsid w:val="00447BF2"/>
    <w:rsid w:val="00450088"/>
    <w:rsid w:val="0045010F"/>
    <w:rsid w:val="00450178"/>
    <w:rsid w:val="004505AA"/>
    <w:rsid w:val="00450A40"/>
    <w:rsid w:val="00450B21"/>
    <w:rsid w:val="00450F50"/>
    <w:rsid w:val="004517D1"/>
    <w:rsid w:val="00451FBE"/>
    <w:rsid w:val="004527E6"/>
    <w:rsid w:val="0045289F"/>
    <w:rsid w:val="004529FB"/>
    <w:rsid w:val="00452A7C"/>
    <w:rsid w:val="00452AA7"/>
    <w:rsid w:val="00452D62"/>
    <w:rsid w:val="00453202"/>
    <w:rsid w:val="00453B23"/>
    <w:rsid w:val="00453DC7"/>
    <w:rsid w:val="0045400B"/>
    <w:rsid w:val="00454314"/>
    <w:rsid w:val="00454E46"/>
    <w:rsid w:val="0045503C"/>
    <w:rsid w:val="004558CE"/>
    <w:rsid w:val="00456711"/>
    <w:rsid w:val="00456F33"/>
    <w:rsid w:val="004575FB"/>
    <w:rsid w:val="00457EEC"/>
    <w:rsid w:val="00460440"/>
    <w:rsid w:val="004606BB"/>
    <w:rsid w:val="004612A9"/>
    <w:rsid w:val="0046137B"/>
    <w:rsid w:val="00461398"/>
    <w:rsid w:val="00461A82"/>
    <w:rsid w:val="00461EF3"/>
    <w:rsid w:val="00462BD3"/>
    <w:rsid w:val="00462FB2"/>
    <w:rsid w:val="004630C5"/>
    <w:rsid w:val="00463841"/>
    <w:rsid w:val="00463B28"/>
    <w:rsid w:val="00464129"/>
    <w:rsid w:val="0046441C"/>
    <w:rsid w:val="00464764"/>
    <w:rsid w:val="00464B3D"/>
    <w:rsid w:val="00465FC4"/>
    <w:rsid w:val="00466C71"/>
    <w:rsid w:val="004673A6"/>
    <w:rsid w:val="00467611"/>
    <w:rsid w:val="004702D7"/>
    <w:rsid w:val="004706E6"/>
    <w:rsid w:val="00470A65"/>
    <w:rsid w:val="00470AB2"/>
    <w:rsid w:val="00471285"/>
    <w:rsid w:val="00471A94"/>
    <w:rsid w:val="00471CF8"/>
    <w:rsid w:val="00472732"/>
    <w:rsid w:val="004737A4"/>
    <w:rsid w:val="004738A6"/>
    <w:rsid w:val="004746E1"/>
    <w:rsid w:val="00474B9F"/>
    <w:rsid w:val="00474C57"/>
    <w:rsid w:val="00475279"/>
    <w:rsid w:val="00475632"/>
    <w:rsid w:val="0047589A"/>
    <w:rsid w:val="00475ADF"/>
    <w:rsid w:val="004766AC"/>
    <w:rsid w:val="004774D3"/>
    <w:rsid w:val="00477790"/>
    <w:rsid w:val="00477A1F"/>
    <w:rsid w:val="004802BA"/>
    <w:rsid w:val="00480474"/>
    <w:rsid w:val="00480839"/>
    <w:rsid w:val="00480B67"/>
    <w:rsid w:val="00480F25"/>
    <w:rsid w:val="004813B3"/>
    <w:rsid w:val="00481854"/>
    <w:rsid w:val="004818D9"/>
    <w:rsid w:val="00481906"/>
    <w:rsid w:val="004819B0"/>
    <w:rsid w:val="00481E6D"/>
    <w:rsid w:val="00482104"/>
    <w:rsid w:val="00482908"/>
    <w:rsid w:val="00482E14"/>
    <w:rsid w:val="00483EA8"/>
    <w:rsid w:val="00484F88"/>
    <w:rsid w:val="00485F56"/>
    <w:rsid w:val="00486027"/>
    <w:rsid w:val="00486254"/>
    <w:rsid w:val="00486677"/>
    <w:rsid w:val="00486B13"/>
    <w:rsid w:val="00486C67"/>
    <w:rsid w:val="00486D3D"/>
    <w:rsid w:val="00487AB2"/>
    <w:rsid w:val="00487C29"/>
    <w:rsid w:val="0049062F"/>
    <w:rsid w:val="004915AC"/>
    <w:rsid w:val="00491740"/>
    <w:rsid w:val="004917E4"/>
    <w:rsid w:val="004918F8"/>
    <w:rsid w:val="00491AA8"/>
    <w:rsid w:val="00491C2A"/>
    <w:rsid w:val="00492072"/>
    <w:rsid w:val="00492D8A"/>
    <w:rsid w:val="00493628"/>
    <w:rsid w:val="00493944"/>
    <w:rsid w:val="004939F7"/>
    <w:rsid w:val="00493BE0"/>
    <w:rsid w:val="00493E51"/>
    <w:rsid w:val="00494521"/>
    <w:rsid w:val="00494E0E"/>
    <w:rsid w:val="00495C25"/>
    <w:rsid w:val="00495E4B"/>
    <w:rsid w:val="00495EAE"/>
    <w:rsid w:val="0049601E"/>
    <w:rsid w:val="00496471"/>
    <w:rsid w:val="00496734"/>
    <w:rsid w:val="00496766"/>
    <w:rsid w:val="0049689C"/>
    <w:rsid w:val="0049764A"/>
    <w:rsid w:val="00497C01"/>
    <w:rsid w:val="00497F31"/>
    <w:rsid w:val="00497F65"/>
    <w:rsid w:val="004A0184"/>
    <w:rsid w:val="004A039A"/>
    <w:rsid w:val="004A0813"/>
    <w:rsid w:val="004A121D"/>
    <w:rsid w:val="004A1DC4"/>
    <w:rsid w:val="004A1EF4"/>
    <w:rsid w:val="004A1FDC"/>
    <w:rsid w:val="004A2323"/>
    <w:rsid w:val="004A2A93"/>
    <w:rsid w:val="004A2F64"/>
    <w:rsid w:val="004A3425"/>
    <w:rsid w:val="004A3A4D"/>
    <w:rsid w:val="004A3E4D"/>
    <w:rsid w:val="004A40C6"/>
    <w:rsid w:val="004A45EF"/>
    <w:rsid w:val="004A4729"/>
    <w:rsid w:val="004A4BCE"/>
    <w:rsid w:val="004A53DA"/>
    <w:rsid w:val="004A5477"/>
    <w:rsid w:val="004A5BA9"/>
    <w:rsid w:val="004A6983"/>
    <w:rsid w:val="004A6C1C"/>
    <w:rsid w:val="004B0007"/>
    <w:rsid w:val="004B06D0"/>
    <w:rsid w:val="004B1050"/>
    <w:rsid w:val="004B14CE"/>
    <w:rsid w:val="004B1528"/>
    <w:rsid w:val="004B1866"/>
    <w:rsid w:val="004B1A20"/>
    <w:rsid w:val="004B202E"/>
    <w:rsid w:val="004B26F1"/>
    <w:rsid w:val="004B2C54"/>
    <w:rsid w:val="004B3076"/>
    <w:rsid w:val="004B3121"/>
    <w:rsid w:val="004B4DB1"/>
    <w:rsid w:val="004B54EF"/>
    <w:rsid w:val="004B577E"/>
    <w:rsid w:val="004B57FB"/>
    <w:rsid w:val="004B5C7B"/>
    <w:rsid w:val="004B5F40"/>
    <w:rsid w:val="004B65EF"/>
    <w:rsid w:val="004B69B0"/>
    <w:rsid w:val="004B6A99"/>
    <w:rsid w:val="004B6B39"/>
    <w:rsid w:val="004B70A2"/>
    <w:rsid w:val="004B75C4"/>
    <w:rsid w:val="004B7685"/>
    <w:rsid w:val="004B7735"/>
    <w:rsid w:val="004B7837"/>
    <w:rsid w:val="004B7C91"/>
    <w:rsid w:val="004C0C4E"/>
    <w:rsid w:val="004C1787"/>
    <w:rsid w:val="004C1997"/>
    <w:rsid w:val="004C1A32"/>
    <w:rsid w:val="004C2159"/>
    <w:rsid w:val="004C3B3F"/>
    <w:rsid w:val="004C3B50"/>
    <w:rsid w:val="004C3FF9"/>
    <w:rsid w:val="004C442F"/>
    <w:rsid w:val="004C45E0"/>
    <w:rsid w:val="004C4906"/>
    <w:rsid w:val="004C49A4"/>
    <w:rsid w:val="004C4C62"/>
    <w:rsid w:val="004C4F32"/>
    <w:rsid w:val="004C52A6"/>
    <w:rsid w:val="004C52CF"/>
    <w:rsid w:val="004C54CF"/>
    <w:rsid w:val="004C66EA"/>
    <w:rsid w:val="004C6802"/>
    <w:rsid w:val="004C6BCB"/>
    <w:rsid w:val="004C6F5D"/>
    <w:rsid w:val="004C7912"/>
    <w:rsid w:val="004C7F0F"/>
    <w:rsid w:val="004D0017"/>
    <w:rsid w:val="004D06FF"/>
    <w:rsid w:val="004D0CE0"/>
    <w:rsid w:val="004D0E9F"/>
    <w:rsid w:val="004D0ECA"/>
    <w:rsid w:val="004D1056"/>
    <w:rsid w:val="004D10D1"/>
    <w:rsid w:val="004D147F"/>
    <w:rsid w:val="004D153F"/>
    <w:rsid w:val="004D218D"/>
    <w:rsid w:val="004D22FF"/>
    <w:rsid w:val="004D29B6"/>
    <w:rsid w:val="004D29EE"/>
    <w:rsid w:val="004D2CF9"/>
    <w:rsid w:val="004D2D1E"/>
    <w:rsid w:val="004D2D84"/>
    <w:rsid w:val="004D2F2E"/>
    <w:rsid w:val="004D31BB"/>
    <w:rsid w:val="004D32AA"/>
    <w:rsid w:val="004D34FD"/>
    <w:rsid w:val="004D3708"/>
    <w:rsid w:val="004D3B1E"/>
    <w:rsid w:val="004D4380"/>
    <w:rsid w:val="004D4EAD"/>
    <w:rsid w:val="004D4EB5"/>
    <w:rsid w:val="004D5074"/>
    <w:rsid w:val="004D5091"/>
    <w:rsid w:val="004D5106"/>
    <w:rsid w:val="004D549E"/>
    <w:rsid w:val="004D5888"/>
    <w:rsid w:val="004D5973"/>
    <w:rsid w:val="004D6FCB"/>
    <w:rsid w:val="004D73FD"/>
    <w:rsid w:val="004D7651"/>
    <w:rsid w:val="004D7BC4"/>
    <w:rsid w:val="004E08AE"/>
    <w:rsid w:val="004E0CC7"/>
    <w:rsid w:val="004E0D4B"/>
    <w:rsid w:val="004E0DAD"/>
    <w:rsid w:val="004E11EA"/>
    <w:rsid w:val="004E1294"/>
    <w:rsid w:val="004E20B4"/>
    <w:rsid w:val="004E2DDB"/>
    <w:rsid w:val="004E31A7"/>
    <w:rsid w:val="004E329E"/>
    <w:rsid w:val="004E38E1"/>
    <w:rsid w:val="004E3A1F"/>
    <w:rsid w:val="004E3EED"/>
    <w:rsid w:val="004E450A"/>
    <w:rsid w:val="004E450B"/>
    <w:rsid w:val="004E4D80"/>
    <w:rsid w:val="004E4F81"/>
    <w:rsid w:val="004E507F"/>
    <w:rsid w:val="004E5C90"/>
    <w:rsid w:val="004E6C6C"/>
    <w:rsid w:val="004E7B48"/>
    <w:rsid w:val="004E7C2F"/>
    <w:rsid w:val="004F0119"/>
    <w:rsid w:val="004F024B"/>
    <w:rsid w:val="004F0909"/>
    <w:rsid w:val="004F09CC"/>
    <w:rsid w:val="004F0E78"/>
    <w:rsid w:val="004F148C"/>
    <w:rsid w:val="004F1D25"/>
    <w:rsid w:val="004F1E81"/>
    <w:rsid w:val="004F2094"/>
    <w:rsid w:val="004F25CA"/>
    <w:rsid w:val="004F289F"/>
    <w:rsid w:val="004F3162"/>
    <w:rsid w:val="004F37F7"/>
    <w:rsid w:val="004F3D84"/>
    <w:rsid w:val="004F40B7"/>
    <w:rsid w:val="004F436A"/>
    <w:rsid w:val="004F55BA"/>
    <w:rsid w:val="004F585E"/>
    <w:rsid w:val="004F64DB"/>
    <w:rsid w:val="004F65E0"/>
    <w:rsid w:val="004F67FF"/>
    <w:rsid w:val="004F6BE4"/>
    <w:rsid w:val="004F7048"/>
    <w:rsid w:val="004F71B1"/>
    <w:rsid w:val="004F738F"/>
    <w:rsid w:val="004F7A1C"/>
    <w:rsid w:val="00500A3C"/>
    <w:rsid w:val="005014AC"/>
    <w:rsid w:val="005018F2"/>
    <w:rsid w:val="00501A9C"/>
    <w:rsid w:val="00502422"/>
    <w:rsid w:val="0050278A"/>
    <w:rsid w:val="00502E18"/>
    <w:rsid w:val="0050313C"/>
    <w:rsid w:val="00503C24"/>
    <w:rsid w:val="00503F47"/>
    <w:rsid w:val="00504968"/>
    <w:rsid w:val="00504979"/>
    <w:rsid w:val="00504C82"/>
    <w:rsid w:val="0050510E"/>
    <w:rsid w:val="005055DF"/>
    <w:rsid w:val="0050689B"/>
    <w:rsid w:val="005068DB"/>
    <w:rsid w:val="0050727F"/>
    <w:rsid w:val="00507352"/>
    <w:rsid w:val="005073CB"/>
    <w:rsid w:val="00507D96"/>
    <w:rsid w:val="00507EB9"/>
    <w:rsid w:val="005101F1"/>
    <w:rsid w:val="00510364"/>
    <w:rsid w:val="005103F5"/>
    <w:rsid w:val="005105EE"/>
    <w:rsid w:val="00510B7A"/>
    <w:rsid w:val="00510C02"/>
    <w:rsid w:val="00510CDA"/>
    <w:rsid w:val="0051131A"/>
    <w:rsid w:val="00511890"/>
    <w:rsid w:val="00512C30"/>
    <w:rsid w:val="005132C0"/>
    <w:rsid w:val="00513521"/>
    <w:rsid w:val="00514343"/>
    <w:rsid w:val="00515333"/>
    <w:rsid w:val="00515363"/>
    <w:rsid w:val="00515383"/>
    <w:rsid w:val="005158ED"/>
    <w:rsid w:val="00516079"/>
    <w:rsid w:val="005160EB"/>
    <w:rsid w:val="00516FB2"/>
    <w:rsid w:val="005172EA"/>
    <w:rsid w:val="0051741A"/>
    <w:rsid w:val="0051782B"/>
    <w:rsid w:val="00517B88"/>
    <w:rsid w:val="00517DE1"/>
    <w:rsid w:val="00517EA2"/>
    <w:rsid w:val="00520049"/>
    <w:rsid w:val="005201DF"/>
    <w:rsid w:val="00520438"/>
    <w:rsid w:val="005209BF"/>
    <w:rsid w:val="005214B9"/>
    <w:rsid w:val="00521579"/>
    <w:rsid w:val="00521DDE"/>
    <w:rsid w:val="00521EB9"/>
    <w:rsid w:val="005223AB"/>
    <w:rsid w:val="0052247D"/>
    <w:rsid w:val="005225AB"/>
    <w:rsid w:val="0052279E"/>
    <w:rsid w:val="005237DB"/>
    <w:rsid w:val="00523D30"/>
    <w:rsid w:val="005240C6"/>
    <w:rsid w:val="00524328"/>
    <w:rsid w:val="0052441A"/>
    <w:rsid w:val="00524577"/>
    <w:rsid w:val="005249F9"/>
    <w:rsid w:val="0052511C"/>
    <w:rsid w:val="005259CC"/>
    <w:rsid w:val="005266BC"/>
    <w:rsid w:val="005267B9"/>
    <w:rsid w:val="00526C93"/>
    <w:rsid w:val="0052718F"/>
    <w:rsid w:val="005271E8"/>
    <w:rsid w:val="005274D2"/>
    <w:rsid w:val="00527AE5"/>
    <w:rsid w:val="00527BEF"/>
    <w:rsid w:val="00527E5C"/>
    <w:rsid w:val="00530199"/>
    <w:rsid w:val="005303E6"/>
    <w:rsid w:val="0053064D"/>
    <w:rsid w:val="005318B1"/>
    <w:rsid w:val="00531FE9"/>
    <w:rsid w:val="00532C83"/>
    <w:rsid w:val="005334CE"/>
    <w:rsid w:val="005335B7"/>
    <w:rsid w:val="005338CC"/>
    <w:rsid w:val="005339E4"/>
    <w:rsid w:val="00533AE3"/>
    <w:rsid w:val="0053499B"/>
    <w:rsid w:val="00535209"/>
    <w:rsid w:val="005355F3"/>
    <w:rsid w:val="005356DE"/>
    <w:rsid w:val="00535A3B"/>
    <w:rsid w:val="00535ACA"/>
    <w:rsid w:val="005367CE"/>
    <w:rsid w:val="0053691E"/>
    <w:rsid w:val="00536B5F"/>
    <w:rsid w:val="00537AE6"/>
    <w:rsid w:val="00540123"/>
    <w:rsid w:val="00540216"/>
    <w:rsid w:val="005406EA"/>
    <w:rsid w:val="00541041"/>
    <w:rsid w:val="0054110D"/>
    <w:rsid w:val="00541523"/>
    <w:rsid w:val="00541D13"/>
    <w:rsid w:val="00541E09"/>
    <w:rsid w:val="005420E5"/>
    <w:rsid w:val="005429DA"/>
    <w:rsid w:val="00542BFB"/>
    <w:rsid w:val="00542E2D"/>
    <w:rsid w:val="00543110"/>
    <w:rsid w:val="00543496"/>
    <w:rsid w:val="00543CAF"/>
    <w:rsid w:val="00543E23"/>
    <w:rsid w:val="00543ED6"/>
    <w:rsid w:val="00544106"/>
    <w:rsid w:val="005447B8"/>
    <w:rsid w:val="005450DA"/>
    <w:rsid w:val="005455B3"/>
    <w:rsid w:val="005456C4"/>
    <w:rsid w:val="00545B3A"/>
    <w:rsid w:val="00545BAD"/>
    <w:rsid w:val="00545F93"/>
    <w:rsid w:val="0054617E"/>
    <w:rsid w:val="00546292"/>
    <w:rsid w:val="0054650B"/>
    <w:rsid w:val="0054667F"/>
    <w:rsid w:val="005466E4"/>
    <w:rsid w:val="00546A16"/>
    <w:rsid w:val="00546CBB"/>
    <w:rsid w:val="00546E9E"/>
    <w:rsid w:val="00546FA2"/>
    <w:rsid w:val="0054766B"/>
    <w:rsid w:val="00547885"/>
    <w:rsid w:val="005479FA"/>
    <w:rsid w:val="00547BE1"/>
    <w:rsid w:val="005500E6"/>
    <w:rsid w:val="00550D75"/>
    <w:rsid w:val="005521BB"/>
    <w:rsid w:val="00552954"/>
    <w:rsid w:val="00552AE7"/>
    <w:rsid w:val="00552FD6"/>
    <w:rsid w:val="00553026"/>
    <w:rsid w:val="005531E2"/>
    <w:rsid w:val="00553A47"/>
    <w:rsid w:val="00553B0F"/>
    <w:rsid w:val="0055460F"/>
    <w:rsid w:val="00554A06"/>
    <w:rsid w:val="00554A36"/>
    <w:rsid w:val="00555528"/>
    <w:rsid w:val="0055560E"/>
    <w:rsid w:val="00555AE0"/>
    <w:rsid w:val="00555AF5"/>
    <w:rsid w:val="00555D64"/>
    <w:rsid w:val="00556551"/>
    <w:rsid w:val="00556A9F"/>
    <w:rsid w:val="00557627"/>
    <w:rsid w:val="00557A3A"/>
    <w:rsid w:val="00557B32"/>
    <w:rsid w:val="005600E3"/>
    <w:rsid w:val="0056044D"/>
    <w:rsid w:val="00560583"/>
    <w:rsid w:val="005605A8"/>
    <w:rsid w:val="00561604"/>
    <w:rsid w:val="00561697"/>
    <w:rsid w:val="00562782"/>
    <w:rsid w:val="00562987"/>
    <w:rsid w:val="0056325C"/>
    <w:rsid w:val="00563B72"/>
    <w:rsid w:val="00563E90"/>
    <w:rsid w:val="00564878"/>
    <w:rsid w:val="005648A9"/>
    <w:rsid w:val="00564D2D"/>
    <w:rsid w:val="00564D43"/>
    <w:rsid w:val="00564D4A"/>
    <w:rsid w:val="0056518C"/>
    <w:rsid w:val="00565515"/>
    <w:rsid w:val="00566D09"/>
    <w:rsid w:val="00570B64"/>
    <w:rsid w:val="00570D6D"/>
    <w:rsid w:val="00570DC9"/>
    <w:rsid w:val="00570FC2"/>
    <w:rsid w:val="005713CE"/>
    <w:rsid w:val="00571E58"/>
    <w:rsid w:val="00572C95"/>
    <w:rsid w:val="00572D90"/>
    <w:rsid w:val="0057335B"/>
    <w:rsid w:val="00573409"/>
    <w:rsid w:val="005740B8"/>
    <w:rsid w:val="00574A81"/>
    <w:rsid w:val="0057507A"/>
    <w:rsid w:val="00575118"/>
    <w:rsid w:val="00575356"/>
    <w:rsid w:val="00575557"/>
    <w:rsid w:val="005756E5"/>
    <w:rsid w:val="00575CA7"/>
    <w:rsid w:val="00575D1A"/>
    <w:rsid w:val="005760A3"/>
    <w:rsid w:val="00576FB3"/>
    <w:rsid w:val="00577388"/>
    <w:rsid w:val="00577452"/>
    <w:rsid w:val="005776DB"/>
    <w:rsid w:val="0057778A"/>
    <w:rsid w:val="00577F66"/>
    <w:rsid w:val="005803C1"/>
    <w:rsid w:val="0058148C"/>
    <w:rsid w:val="00581682"/>
    <w:rsid w:val="00581810"/>
    <w:rsid w:val="00581FF6"/>
    <w:rsid w:val="0058299C"/>
    <w:rsid w:val="005834C1"/>
    <w:rsid w:val="005834C5"/>
    <w:rsid w:val="00583591"/>
    <w:rsid w:val="00583871"/>
    <w:rsid w:val="00583883"/>
    <w:rsid w:val="0058390E"/>
    <w:rsid w:val="00583BDB"/>
    <w:rsid w:val="005841C1"/>
    <w:rsid w:val="0058431A"/>
    <w:rsid w:val="0058436A"/>
    <w:rsid w:val="005845AB"/>
    <w:rsid w:val="00584D1E"/>
    <w:rsid w:val="00584FCA"/>
    <w:rsid w:val="0058507A"/>
    <w:rsid w:val="0058513B"/>
    <w:rsid w:val="005855F3"/>
    <w:rsid w:val="00585A99"/>
    <w:rsid w:val="00585C8C"/>
    <w:rsid w:val="005866B3"/>
    <w:rsid w:val="005867C1"/>
    <w:rsid w:val="00587B7F"/>
    <w:rsid w:val="00587BC9"/>
    <w:rsid w:val="00587E0F"/>
    <w:rsid w:val="0059068E"/>
    <w:rsid w:val="005906E6"/>
    <w:rsid w:val="00590770"/>
    <w:rsid w:val="005908B5"/>
    <w:rsid w:val="00591421"/>
    <w:rsid w:val="00591743"/>
    <w:rsid w:val="0059178A"/>
    <w:rsid w:val="00591815"/>
    <w:rsid w:val="00591C52"/>
    <w:rsid w:val="0059209C"/>
    <w:rsid w:val="00592599"/>
    <w:rsid w:val="0059297D"/>
    <w:rsid w:val="00593EDC"/>
    <w:rsid w:val="005945E0"/>
    <w:rsid w:val="005947DA"/>
    <w:rsid w:val="0059496A"/>
    <w:rsid w:val="00594A1E"/>
    <w:rsid w:val="00594E89"/>
    <w:rsid w:val="0059542B"/>
    <w:rsid w:val="00595539"/>
    <w:rsid w:val="005957D7"/>
    <w:rsid w:val="005967D4"/>
    <w:rsid w:val="00596AE4"/>
    <w:rsid w:val="00596BC5"/>
    <w:rsid w:val="00596F91"/>
    <w:rsid w:val="00597066"/>
    <w:rsid w:val="005970BF"/>
    <w:rsid w:val="00597851"/>
    <w:rsid w:val="00597866"/>
    <w:rsid w:val="00597CBD"/>
    <w:rsid w:val="00597D23"/>
    <w:rsid w:val="00597FB4"/>
    <w:rsid w:val="005A06D5"/>
    <w:rsid w:val="005A076A"/>
    <w:rsid w:val="005A08D6"/>
    <w:rsid w:val="005A0C7C"/>
    <w:rsid w:val="005A134E"/>
    <w:rsid w:val="005A1AFB"/>
    <w:rsid w:val="005A29AF"/>
    <w:rsid w:val="005A4264"/>
    <w:rsid w:val="005A46B2"/>
    <w:rsid w:val="005A5CA0"/>
    <w:rsid w:val="005A5F5C"/>
    <w:rsid w:val="005A6159"/>
    <w:rsid w:val="005A62F8"/>
    <w:rsid w:val="005A66CA"/>
    <w:rsid w:val="005A6EFD"/>
    <w:rsid w:val="005A6FAD"/>
    <w:rsid w:val="005A72A2"/>
    <w:rsid w:val="005A76D2"/>
    <w:rsid w:val="005A7F9E"/>
    <w:rsid w:val="005B0CF6"/>
    <w:rsid w:val="005B1887"/>
    <w:rsid w:val="005B2195"/>
    <w:rsid w:val="005B21A5"/>
    <w:rsid w:val="005B21F7"/>
    <w:rsid w:val="005B3046"/>
    <w:rsid w:val="005B3232"/>
    <w:rsid w:val="005B3546"/>
    <w:rsid w:val="005B41D1"/>
    <w:rsid w:val="005B4E97"/>
    <w:rsid w:val="005B59CE"/>
    <w:rsid w:val="005B5BBD"/>
    <w:rsid w:val="005B5CEA"/>
    <w:rsid w:val="005B5D69"/>
    <w:rsid w:val="005B65ED"/>
    <w:rsid w:val="005B6F8C"/>
    <w:rsid w:val="005B734A"/>
    <w:rsid w:val="005B7D7F"/>
    <w:rsid w:val="005B7D94"/>
    <w:rsid w:val="005C0062"/>
    <w:rsid w:val="005C04EA"/>
    <w:rsid w:val="005C05CC"/>
    <w:rsid w:val="005C08EB"/>
    <w:rsid w:val="005C0B5B"/>
    <w:rsid w:val="005C1357"/>
    <w:rsid w:val="005C1A02"/>
    <w:rsid w:val="005C2124"/>
    <w:rsid w:val="005C21C8"/>
    <w:rsid w:val="005C22F8"/>
    <w:rsid w:val="005C23E3"/>
    <w:rsid w:val="005C2AA3"/>
    <w:rsid w:val="005C3225"/>
    <w:rsid w:val="005C3377"/>
    <w:rsid w:val="005C3BB1"/>
    <w:rsid w:val="005C3CA5"/>
    <w:rsid w:val="005C4184"/>
    <w:rsid w:val="005C435D"/>
    <w:rsid w:val="005C51BD"/>
    <w:rsid w:val="005C5936"/>
    <w:rsid w:val="005C690F"/>
    <w:rsid w:val="005C6DCA"/>
    <w:rsid w:val="005C6DFE"/>
    <w:rsid w:val="005C6FDA"/>
    <w:rsid w:val="005C7A4D"/>
    <w:rsid w:val="005C7A52"/>
    <w:rsid w:val="005C7FB4"/>
    <w:rsid w:val="005D0460"/>
    <w:rsid w:val="005D088A"/>
    <w:rsid w:val="005D09D4"/>
    <w:rsid w:val="005D0A1A"/>
    <w:rsid w:val="005D0D0B"/>
    <w:rsid w:val="005D162A"/>
    <w:rsid w:val="005D1899"/>
    <w:rsid w:val="005D1B77"/>
    <w:rsid w:val="005D1DC8"/>
    <w:rsid w:val="005D1FF6"/>
    <w:rsid w:val="005D244F"/>
    <w:rsid w:val="005D2C3D"/>
    <w:rsid w:val="005D2FA7"/>
    <w:rsid w:val="005D3143"/>
    <w:rsid w:val="005D3CC6"/>
    <w:rsid w:val="005D429E"/>
    <w:rsid w:val="005D464D"/>
    <w:rsid w:val="005D4CAC"/>
    <w:rsid w:val="005D4D84"/>
    <w:rsid w:val="005D59D3"/>
    <w:rsid w:val="005D5EF4"/>
    <w:rsid w:val="005D5FF5"/>
    <w:rsid w:val="005D6041"/>
    <w:rsid w:val="005D63F3"/>
    <w:rsid w:val="005D65C8"/>
    <w:rsid w:val="005D6CBA"/>
    <w:rsid w:val="005D71E2"/>
    <w:rsid w:val="005D7DCB"/>
    <w:rsid w:val="005E09D0"/>
    <w:rsid w:val="005E0CCA"/>
    <w:rsid w:val="005E0E85"/>
    <w:rsid w:val="005E12EB"/>
    <w:rsid w:val="005E1414"/>
    <w:rsid w:val="005E1668"/>
    <w:rsid w:val="005E1B8F"/>
    <w:rsid w:val="005E2592"/>
    <w:rsid w:val="005E2EB2"/>
    <w:rsid w:val="005E30C5"/>
    <w:rsid w:val="005E3A07"/>
    <w:rsid w:val="005E3BB4"/>
    <w:rsid w:val="005E4310"/>
    <w:rsid w:val="005E4595"/>
    <w:rsid w:val="005E48AC"/>
    <w:rsid w:val="005E4971"/>
    <w:rsid w:val="005E5982"/>
    <w:rsid w:val="005E608E"/>
    <w:rsid w:val="005E636B"/>
    <w:rsid w:val="005E6E41"/>
    <w:rsid w:val="005E7583"/>
    <w:rsid w:val="005E7C70"/>
    <w:rsid w:val="005F07C5"/>
    <w:rsid w:val="005F125A"/>
    <w:rsid w:val="005F1355"/>
    <w:rsid w:val="005F1679"/>
    <w:rsid w:val="005F1B6F"/>
    <w:rsid w:val="005F265B"/>
    <w:rsid w:val="005F2A87"/>
    <w:rsid w:val="005F2E9D"/>
    <w:rsid w:val="005F4454"/>
    <w:rsid w:val="005F4463"/>
    <w:rsid w:val="005F55EA"/>
    <w:rsid w:val="005F59E0"/>
    <w:rsid w:val="005F5DA9"/>
    <w:rsid w:val="005F6A81"/>
    <w:rsid w:val="005F6FB4"/>
    <w:rsid w:val="005F7162"/>
    <w:rsid w:val="005F7274"/>
    <w:rsid w:val="00600229"/>
    <w:rsid w:val="006002A8"/>
    <w:rsid w:val="0060057E"/>
    <w:rsid w:val="006010EE"/>
    <w:rsid w:val="00601174"/>
    <w:rsid w:val="00601989"/>
    <w:rsid w:val="00602647"/>
    <w:rsid w:val="00602FBB"/>
    <w:rsid w:val="00603AF5"/>
    <w:rsid w:val="00603CEC"/>
    <w:rsid w:val="00604058"/>
    <w:rsid w:val="006040AB"/>
    <w:rsid w:val="00604464"/>
    <w:rsid w:val="006046C6"/>
    <w:rsid w:val="00604BE0"/>
    <w:rsid w:val="00605895"/>
    <w:rsid w:val="00605E43"/>
    <w:rsid w:val="00606459"/>
    <w:rsid w:val="006067B6"/>
    <w:rsid w:val="006070C2"/>
    <w:rsid w:val="00607130"/>
    <w:rsid w:val="00607C99"/>
    <w:rsid w:val="00607F02"/>
    <w:rsid w:val="00607F0F"/>
    <w:rsid w:val="00610B1F"/>
    <w:rsid w:val="00610B89"/>
    <w:rsid w:val="00610E1C"/>
    <w:rsid w:val="00610E65"/>
    <w:rsid w:val="00610E7A"/>
    <w:rsid w:val="00611BE6"/>
    <w:rsid w:val="00612041"/>
    <w:rsid w:val="00612B5E"/>
    <w:rsid w:val="00612F87"/>
    <w:rsid w:val="0061303F"/>
    <w:rsid w:val="00613D0B"/>
    <w:rsid w:val="00614234"/>
    <w:rsid w:val="0061487E"/>
    <w:rsid w:val="006152EB"/>
    <w:rsid w:val="00615707"/>
    <w:rsid w:val="00615A01"/>
    <w:rsid w:val="00615E17"/>
    <w:rsid w:val="006164A7"/>
    <w:rsid w:val="00616790"/>
    <w:rsid w:val="00616933"/>
    <w:rsid w:val="00616C09"/>
    <w:rsid w:val="00617182"/>
    <w:rsid w:val="00617CB5"/>
    <w:rsid w:val="00617DDD"/>
    <w:rsid w:val="00620110"/>
    <w:rsid w:val="0062028F"/>
    <w:rsid w:val="006209F5"/>
    <w:rsid w:val="00620AD9"/>
    <w:rsid w:val="00620BA9"/>
    <w:rsid w:val="00620D62"/>
    <w:rsid w:val="00621491"/>
    <w:rsid w:val="00621CA3"/>
    <w:rsid w:val="00622A54"/>
    <w:rsid w:val="00622ABD"/>
    <w:rsid w:val="00622DDF"/>
    <w:rsid w:val="006234A3"/>
    <w:rsid w:val="0062351F"/>
    <w:rsid w:val="00623577"/>
    <w:rsid w:val="0062373C"/>
    <w:rsid w:val="0062405C"/>
    <w:rsid w:val="00624730"/>
    <w:rsid w:val="00624ECD"/>
    <w:rsid w:val="00624F5D"/>
    <w:rsid w:val="00625165"/>
    <w:rsid w:val="00625205"/>
    <w:rsid w:val="00625823"/>
    <w:rsid w:val="006258F6"/>
    <w:rsid w:val="00626038"/>
    <w:rsid w:val="00626111"/>
    <w:rsid w:val="0062614C"/>
    <w:rsid w:val="006266FF"/>
    <w:rsid w:val="00626B18"/>
    <w:rsid w:val="00626C67"/>
    <w:rsid w:val="0062751C"/>
    <w:rsid w:val="00627C1B"/>
    <w:rsid w:val="006301B4"/>
    <w:rsid w:val="0063038F"/>
    <w:rsid w:val="0063057F"/>
    <w:rsid w:val="00630A8B"/>
    <w:rsid w:val="00630C01"/>
    <w:rsid w:val="006312F2"/>
    <w:rsid w:val="006315AA"/>
    <w:rsid w:val="006316FA"/>
    <w:rsid w:val="006317FE"/>
    <w:rsid w:val="006321D3"/>
    <w:rsid w:val="006322F7"/>
    <w:rsid w:val="006330D7"/>
    <w:rsid w:val="00633374"/>
    <w:rsid w:val="0063381B"/>
    <w:rsid w:val="0063481E"/>
    <w:rsid w:val="006349C9"/>
    <w:rsid w:val="00634AFC"/>
    <w:rsid w:val="00634CA6"/>
    <w:rsid w:val="00634E82"/>
    <w:rsid w:val="0063568A"/>
    <w:rsid w:val="006359F1"/>
    <w:rsid w:val="00635A93"/>
    <w:rsid w:val="00635D98"/>
    <w:rsid w:val="0063740F"/>
    <w:rsid w:val="00637433"/>
    <w:rsid w:val="006376FC"/>
    <w:rsid w:val="00637C48"/>
    <w:rsid w:val="00637CDD"/>
    <w:rsid w:val="006403FE"/>
    <w:rsid w:val="0064147D"/>
    <w:rsid w:val="00641D0F"/>
    <w:rsid w:val="0064358F"/>
    <w:rsid w:val="00643671"/>
    <w:rsid w:val="00643AB0"/>
    <w:rsid w:val="00644299"/>
    <w:rsid w:val="00644B27"/>
    <w:rsid w:val="0064530B"/>
    <w:rsid w:val="00645BE6"/>
    <w:rsid w:val="00645D56"/>
    <w:rsid w:val="0064677C"/>
    <w:rsid w:val="0064686B"/>
    <w:rsid w:val="0064704C"/>
    <w:rsid w:val="0064706A"/>
    <w:rsid w:val="00647242"/>
    <w:rsid w:val="00647290"/>
    <w:rsid w:val="006473AB"/>
    <w:rsid w:val="006473AF"/>
    <w:rsid w:val="00647C1B"/>
    <w:rsid w:val="00647FFB"/>
    <w:rsid w:val="00650F0C"/>
    <w:rsid w:val="00651130"/>
    <w:rsid w:val="0065117F"/>
    <w:rsid w:val="00651474"/>
    <w:rsid w:val="00651789"/>
    <w:rsid w:val="00651CE5"/>
    <w:rsid w:val="00652038"/>
    <w:rsid w:val="00652C9B"/>
    <w:rsid w:val="0065353E"/>
    <w:rsid w:val="0065449B"/>
    <w:rsid w:val="006544B6"/>
    <w:rsid w:val="006546EC"/>
    <w:rsid w:val="006550E7"/>
    <w:rsid w:val="006553B4"/>
    <w:rsid w:val="006555A8"/>
    <w:rsid w:val="00655772"/>
    <w:rsid w:val="0065650F"/>
    <w:rsid w:val="00657545"/>
    <w:rsid w:val="006576AD"/>
    <w:rsid w:val="006578DB"/>
    <w:rsid w:val="00657E3D"/>
    <w:rsid w:val="006607E4"/>
    <w:rsid w:val="006612C5"/>
    <w:rsid w:val="00661528"/>
    <w:rsid w:val="00661A88"/>
    <w:rsid w:val="00661AB0"/>
    <w:rsid w:val="00661FB2"/>
    <w:rsid w:val="006621E5"/>
    <w:rsid w:val="006624C7"/>
    <w:rsid w:val="006625B2"/>
    <w:rsid w:val="0066355A"/>
    <w:rsid w:val="00663E3B"/>
    <w:rsid w:val="00663E53"/>
    <w:rsid w:val="006640F3"/>
    <w:rsid w:val="00664305"/>
    <w:rsid w:val="00664E0C"/>
    <w:rsid w:val="0066573C"/>
    <w:rsid w:val="00665899"/>
    <w:rsid w:val="00665D04"/>
    <w:rsid w:val="00665D36"/>
    <w:rsid w:val="00665F5E"/>
    <w:rsid w:val="00666084"/>
    <w:rsid w:val="006666E6"/>
    <w:rsid w:val="0066744A"/>
    <w:rsid w:val="006678D5"/>
    <w:rsid w:val="00667EEC"/>
    <w:rsid w:val="00670023"/>
    <w:rsid w:val="00670181"/>
    <w:rsid w:val="00670324"/>
    <w:rsid w:val="0067055D"/>
    <w:rsid w:val="00670AD4"/>
    <w:rsid w:val="00670C4B"/>
    <w:rsid w:val="00670D17"/>
    <w:rsid w:val="00671142"/>
    <w:rsid w:val="006715AA"/>
    <w:rsid w:val="00671C26"/>
    <w:rsid w:val="00672AAD"/>
    <w:rsid w:val="00672B9F"/>
    <w:rsid w:val="00673519"/>
    <w:rsid w:val="0067438D"/>
    <w:rsid w:val="00674664"/>
    <w:rsid w:val="00674AC3"/>
    <w:rsid w:val="00674D93"/>
    <w:rsid w:val="0067542F"/>
    <w:rsid w:val="006755C7"/>
    <w:rsid w:val="00675723"/>
    <w:rsid w:val="00675928"/>
    <w:rsid w:val="00676CB9"/>
    <w:rsid w:val="00677168"/>
    <w:rsid w:val="006776C8"/>
    <w:rsid w:val="006777A5"/>
    <w:rsid w:val="00677AED"/>
    <w:rsid w:val="00677E2B"/>
    <w:rsid w:val="00677F25"/>
    <w:rsid w:val="006803B4"/>
    <w:rsid w:val="00680879"/>
    <w:rsid w:val="00680A0C"/>
    <w:rsid w:val="00680A8C"/>
    <w:rsid w:val="00681C98"/>
    <w:rsid w:val="00681CC3"/>
    <w:rsid w:val="006827C1"/>
    <w:rsid w:val="00682EA8"/>
    <w:rsid w:val="00683527"/>
    <w:rsid w:val="00683FBE"/>
    <w:rsid w:val="00684061"/>
    <w:rsid w:val="00684143"/>
    <w:rsid w:val="00684F05"/>
    <w:rsid w:val="006859E6"/>
    <w:rsid w:val="00685AD2"/>
    <w:rsid w:val="00685F67"/>
    <w:rsid w:val="006860F4"/>
    <w:rsid w:val="00686333"/>
    <w:rsid w:val="00686C45"/>
    <w:rsid w:val="00686E34"/>
    <w:rsid w:val="00686E9B"/>
    <w:rsid w:val="00687360"/>
    <w:rsid w:val="00687A18"/>
    <w:rsid w:val="00687D44"/>
    <w:rsid w:val="006904E9"/>
    <w:rsid w:val="006905A1"/>
    <w:rsid w:val="0069060E"/>
    <w:rsid w:val="00690B24"/>
    <w:rsid w:val="00690BE4"/>
    <w:rsid w:val="006910C0"/>
    <w:rsid w:val="006913AB"/>
    <w:rsid w:val="006915FB"/>
    <w:rsid w:val="006924BD"/>
    <w:rsid w:val="00693006"/>
    <w:rsid w:val="006935A4"/>
    <w:rsid w:val="006938C3"/>
    <w:rsid w:val="0069405C"/>
    <w:rsid w:val="0069417A"/>
    <w:rsid w:val="006941C9"/>
    <w:rsid w:val="0069439E"/>
    <w:rsid w:val="00694640"/>
    <w:rsid w:val="00694FB0"/>
    <w:rsid w:val="0069564B"/>
    <w:rsid w:val="00695AF2"/>
    <w:rsid w:val="00695B3A"/>
    <w:rsid w:val="00695B5A"/>
    <w:rsid w:val="00696729"/>
    <w:rsid w:val="00697138"/>
    <w:rsid w:val="006A05C8"/>
    <w:rsid w:val="006A0A7C"/>
    <w:rsid w:val="006A0BE8"/>
    <w:rsid w:val="006A0F17"/>
    <w:rsid w:val="006A111E"/>
    <w:rsid w:val="006A1177"/>
    <w:rsid w:val="006A1706"/>
    <w:rsid w:val="006A1A62"/>
    <w:rsid w:val="006A2370"/>
    <w:rsid w:val="006A24FC"/>
    <w:rsid w:val="006A3239"/>
    <w:rsid w:val="006A3A5E"/>
    <w:rsid w:val="006A3D22"/>
    <w:rsid w:val="006A3E63"/>
    <w:rsid w:val="006A47F7"/>
    <w:rsid w:val="006A4F38"/>
    <w:rsid w:val="006A58E1"/>
    <w:rsid w:val="006A5953"/>
    <w:rsid w:val="006A635A"/>
    <w:rsid w:val="006A67E2"/>
    <w:rsid w:val="006A67E4"/>
    <w:rsid w:val="006A6A44"/>
    <w:rsid w:val="006A6ABB"/>
    <w:rsid w:val="006A725C"/>
    <w:rsid w:val="006A75E0"/>
    <w:rsid w:val="006A77E5"/>
    <w:rsid w:val="006A7A2F"/>
    <w:rsid w:val="006A7EA9"/>
    <w:rsid w:val="006B008B"/>
    <w:rsid w:val="006B01BB"/>
    <w:rsid w:val="006B0286"/>
    <w:rsid w:val="006B0289"/>
    <w:rsid w:val="006B049C"/>
    <w:rsid w:val="006B0BE9"/>
    <w:rsid w:val="006B0CD6"/>
    <w:rsid w:val="006B0DFD"/>
    <w:rsid w:val="006B1952"/>
    <w:rsid w:val="006B1CB6"/>
    <w:rsid w:val="006B1F94"/>
    <w:rsid w:val="006B24F1"/>
    <w:rsid w:val="006B2715"/>
    <w:rsid w:val="006B2F2E"/>
    <w:rsid w:val="006B317B"/>
    <w:rsid w:val="006B3B5C"/>
    <w:rsid w:val="006B3D78"/>
    <w:rsid w:val="006B50D0"/>
    <w:rsid w:val="006B54D4"/>
    <w:rsid w:val="006B5605"/>
    <w:rsid w:val="006B57D4"/>
    <w:rsid w:val="006B656B"/>
    <w:rsid w:val="006B6A1C"/>
    <w:rsid w:val="006B6DD6"/>
    <w:rsid w:val="006B739B"/>
    <w:rsid w:val="006B79F4"/>
    <w:rsid w:val="006B7DCB"/>
    <w:rsid w:val="006B7FAC"/>
    <w:rsid w:val="006B7FF2"/>
    <w:rsid w:val="006C0518"/>
    <w:rsid w:val="006C0776"/>
    <w:rsid w:val="006C0989"/>
    <w:rsid w:val="006C0A57"/>
    <w:rsid w:val="006C0C15"/>
    <w:rsid w:val="006C0F79"/>
    <w:rsid w:val="006C111A"/>
    <w:rsid w:val="006C14ED"/>
    <w:rsid w:val="006C15B2"/>
    <w:rsid w:val="006C1629"/>
    <w:rsid w:val="006C1DA1"/>
    <w:rsid w:val="006C2654"/>
    <w:rsid w:val="006C2952"/>
    <w:rsid w:val="006C2B14"/>
    <w:rsid w:val="006C2C88"/>
    <w:rsid w:val="006C348E"/>
    <w:rsid w:val="006C3545"/>
    <w:rsid w:val="006C3F5B"/>
    <w:rsid w:val="006C3F66"/>
    <w:rsid w:val="006C41F8"/>
    <w:rsid w:val="006C4779"/>
    <w:rsid w:val="006C4925"/>
    <w:rsid w:val="006C51FB"/>
    <w:rsid w:val="006C5656"/>
    <w:rsid w:val="006C5C35"/>
    <w:rsid w:val="006C5FB0"/>
    <w:rsid w:val="006C70AD"/>
    <w:rsid w:val="006C7111"/>
    <w:rsid w:val="006C7808"/>
    <w:rsid w:val="006C7CD4"/>
    <w:rsid w:val="006C7FB5"/>
    <w:rsid w:val="006D01E4"/>
    <w:rsid w:val="006D0700"/>
    <w:rsid w:val="006D1193"/>
    <w:rsid w:val="006D11D5"/>
    <w:rsid w:val="006D15C9"/>
    <w:rsid w:val="006D1FFD"/>
    <w:rsid w:val="006D23FE"/>
    <w:rsid w:val="006D2EC4"/>
    <w:rsid w:val="006D2F54"/>
    <w:rsid w:val="006D3242"/>
    <w:rsid w:val="006D363C"/>
    <w:rsid w:val="006D474E"/>
    <w:rsid w:val="006D4FA7"/>
    <w:rsid w:val="006D5149"/>
    <w:rsid w:val="006D573D"/>
    <w:rsid w:val="006D5D29"/>
    <w:rsid w:val="006D5FC5"/>
    <w:rsid w:val="006D640F"/>
    <w:rsid w:val="006D6461"/>
    <w:rsid w:val="006D6D02"/>
    <w:rsid w:val="006D7184"/>
    <w:rsid w:val="006D77B4"/>
    <w:rsid w:val="006D7CA6"/>
    <w:rsid w:val="006D7DD8"/>
    <w:rsid w:val="006E067C"/>
    <w:rsid w:val="006E07B1"/>
    <w:rsid w:val="006E0848"/>
    <w:rsid w:val="006E0A94"/>
    <w:rsid w:val="006E0FCC"/>
    <w:rsid w:val="006E10B0"/>
    <w:rsid w:val="006E192B"/>
    <w:rsid w:val="006E2FBF"/>
    <w:rsid w:val="006E3D56"/>
    <w:rsid w:val="006E401F"/>
    <w:rsid w:val="006E429F"/>
    <w:rsid w:val="006E445D"/>
    <w:rsid w:val="006E4605"/>
    <w:rsid w:val="006E5506"/>
    <w:rsid w:val="006E5581"/>
    <w:rsid w:val="006E5794"/>
    <w:rsid w:val="006E5D1A"/>
    <w:rsid w:val="006E6497"/>
    <w:rsid w:val="006E6555"/>
    <w:rsid w:val="006E656D"/>
    <w:rsid w:val="006E6697"/>
    <w:rsid w:val="006E69AE"/>
    <w:rsid w:val="006E6A5C"/>
    <w:rsid w:val="006E6CE1"/>
    <w:rsid w:val="006E6E48"/>
    <w:rsid w:val="006E776C"/>
    <w:rsid w:val="006F0854"/>
    <w:rsid w:val="006F0C1D"/>
    <w:rsid w:val="006F0D65"/>
    <w:rsid w:val="006F0E95"/>
    <w:rsid w:val="006F0FC0"/>
    <w:rsid w:val="006F1B76"/>
    <w:rsid w:val="006F1CF4"/>
    <w:rsid w:val="006F1D6B"/>
    <w:rsid w:val="006F26A0"/>
    <w:rsid w:val="006F29B1"/>
    <w:rsid w:val="006F2A1E"/>
    <w:rsid w:val="006F2A5F"/>
    <w:rsid w:val="006F318B"/>
    <w:rsid w:val="006F33E8"/>
    <w:rsid w:val="006F3A0B"/>
    <w:rsid w:val="006F3AC7"/>
    <w:rsid w:val="006F41A0"/>
    <w:rsid w:val="006F4642"/>
    <w:rsid w:val="006F4965"/>
    <w:rsid w:val="006F4C4A"/>
    <w:rsid w:val="006F5690"/>
    <w:rsid w:val="006F6290"/>
    <w:rsid w:val="006F6407"/>
    <w:rsid w:val="006F68D4"/>
    <w:rsid w:val="006F693D"/>
    <w:rsid w:val="006F6E93"/>
    <w:rsid w:val="006F7051"/>
    <w:rsid w:val="006F7392"/>
    <w:rsid w:val="006F73C1"/>
    <w:rsid w:val="006F7421"/>
    <w:rsid w:val="007007A6"/>
    <w:rsid w:val="00700E03"/>
    <w:rsid w:val="00701210"/>
    <w:rsid w:val="0070148A"/>
    <w:rsid w:val="0070163D"/>
    <w:rsid w:val="00701873"/>
    <w:rsid w:val="00701FB4"/>
    <w:rsid w:val="0070200F"/>
    <w:rsid w:val="0070281E"/>
    <w:rsid w:val="0070397D"/>
    <w:rsid w:val="0070421F"/>
    <w:rsid w:val="00704589"/>
    <w:rsid w:val="00704719"/>
    <w:rsid w:val="00704D29"/>
    <w:rsid w:val="00704D8D"/>
    <w:rsid w:val="007050DB"/>
    <w:rsid w:val="0070548F"/>
    <w:rsid w:val="007054FE"/>
    <w:rsid w:val="00705D71"/>
    <w:rsid w:val="00706046"/>
    <w:rsid w:val="007065DD"/>
    <w:rsid w:val="0070699E"/>
    <w:rsid w:val="00706D96"/>
    <w:rsid w:val="007070F1"/>
    <w:rsid w:val="0070757E"/>
    <w:rsid w:val="007075B9"/>
    <w:rsid w:val="00710600"/>
    <w:rsid w:val="007106A4"/>
    <w:rsid w:val="007106DB"/>
    <w:rsid w:val="00710CEA"/>
    <w:rsid w:val="007111F0"/>
    <w:rsid w:val="00711435"/>
    <w:rsid w:val="00712216"/>
    <w:rsid w:val="007123E8"/>
    <w:rsid w:val="007123EF"/>
    <w:rsid w:val="0071264E"/>
    <w:rsid w:val="007135A4"/>
    <w:rsid w:val="007137A2"/>
    <w:rsid w:val="00713EB5"/>
    <w:rsid w:val="00714397"/>
    <w:rsid w:val="00714C02"/>
    <w:rsid w:val="00714C8E"/>
    <w:rsid w:val="0071597F"/>
    <w:rsid w:val="00715BDB"/>
    <w:rsid w:val="00715FA3"/>
    <w:rsid w:val="00716819"/>
    <w:rsid w:val="00716BB6"/>
    <w:rsid w:val="00716EB4"/>
    <w:rsid w:val="00716FC7"/>
    <w:rsid w:val="007170DF"/>
    <w:rsid w:val="0071711E"/>
    <w:rsid w:val="007175F0"/>
    <w:rsid w:val="00717700"/>
    <w:rsid w:val="00720233"/>
    <w:rsid w:val="00720598"/>
    <w:rsid w:val="0072141D"/>
    <w:rsid w:val="00721A85"/>
    <w:rsid w:val="00721ACE"/>
    <w:rsid w:val="00721F6A"/>
    <w:rsid w:val="00722178"/>
    <w:rsid w:val="0072239E"/>
    <w:rsid w:val="00722533"/>
    <w:rsid w:val="007228E5"/>
    <w:rsid w:val="00722D05"/>
    <w:rsid w:val="00723531"/>
    <w:rsid w:val="00723A94"/>
    <w:rsid w:val="007242AA"/>
    <w:rsid w:val="00724EDF"/>
    <w:rsid w:val="00724F6D"/>
    <w:rsid w:val="007253EF"/>
    <w:rsid w:val="007256D9"/>
    <w:rsid w:val="0072595C"/>
    <w:rsid w:val="00725CAC"/>
    <w:rsid w:val="007264D9"/>
    <w:rsid w:val="00726904"/>
    <w:rsid w:val="00726CAC"/>
    <w:rsid w:val="00727C29"/>
    <w:rsid w:val="00727D40"/>
    <w:rsid w:val="0073146D"/>
    <w:rsid w:val="007316E5"/>
    <w:rsid w:val="00731998"/>
    <w:rsid w:val="00731C44"/>
    <w:rsid w:val="00731DE6"/>
    <w:rsid w:val="00731FF1"/>
    <w:rsid w:val="007320B1"/>
    <w:rsid w:val="007322A1"/>
    <w:rsid w:val="00733062"/>
    <w:rsid w:val="007330DD"/>
    <w:rsid w:val="0073354B"/>
    <w:rsid w:val="00733C1F"/>
    <w:rsid w:val="00733D34"/>
    <w:rsid w:val="00733E9D"/>
    <w:rsid w:val="00733EF4"/>
    <w:rsid w:val="0073486E"/>
    <w:rsid w:val="00734C49"/>
    <w:rsid w:val="0073520A"/>
    <w:rsid w:val="00736936"/>
    <w:rsid w:val="00736ED9"/>
    <w:rsid w:val="00737411"/>
    <w:rsid w:val="007374C6"/>
    <w:rsid w:val="00737740"/>
    <w:rsid w:val="00737868"/>
    <w:rsid w:val="007405A8"/>
    <w:rsid w:val="00740779"/>
    <w:rsid w:val="00741109"/>
    <w:rsid w:val="00741FE1"/>
    <w:rsid w:val="00742278"/>
    <w:rsid w:val="00742698"/>
    <w:rsid w:val="007428EF"/>
    <w:rsid w:val="00742D26"/>
    <w:rsid w:val="007447AA"/>
    <w:rsid w:val="00744C7D"/>
    <w:rsid w:val="00744EF3"/>
    <w:rsid w:val="00744F1A"/>
    <w:rsid w:val="00745177"/>
    <w:rsid w:val="007456B6"/>
    <w:rsid w:val="00745829"/>
    <w:rsid w:val="00745E85"/>
    <w:rsid w:val="0074604A"/>
    <w:rsid w:val="007461EF"/>
    <w:rsid w:val="00746380"/>
    <w:rsid w:val="007471B9"/>
    <w:rsid w:val="007475C3"/>
    <w:rsid w:val="007478BB"/>
    <w:rsid w:val="00747AC9"/>
    <w:rsid w:val="00747F23"/>
    <w:rsid w:val="00747F72"/>
    <w:rsid w:val="007500D4"/>
    <w:rsid w:val="00750158"/>
    <w:rsid w:val="0075015D"/>
    <w:rsid w:val="007504F5"/>
    <w:rsid w:val="00750538"/>
    <w:rsid w:val="00750865"/>
    <w:rsid w:val="00750C1D"/>
    <w:rsid w:val="007517B4"/>
    <w:rsid w:val="0075205F"/>
    <w:rsid w:val="00752075"/>
    <w:rsid w:val="007521AF"/>
    <w:rsid w:val="00752494"/>
    <w:rsid w:val="00753A0A"/>
    <w:rsid w:val="007540DF"/>
    <w:rsid w:val="0075451C"/>
    <w:rsid w:val="00754A45"/>
    <w:rsid w:val="00754F5E"/>
    <w:rsid w:val="0075522D"/>
    <w:rsid w:val="007552E5"/>
    <w:rsid w:val="007553CD"/>
    <w:rsid w:val="00755DAD"/>
    <w:rsid w:val="00755F85"/>
    <w:rsid w:val="00756177"/>
    <w:rsid w:val="00756187"/>
    <w:rsid w:val="00756434"/>
    <w:rsid w:val="00756696"/>
    <w:rsid w:val="00756AE8"/>
    <w:rsid w:val="00757C6F"/>
    <w:rsid w:val="00760037"/>
    <w:rsid w:val="007604F1"/>
    <w:rsid w:val="00760A6B"/>
    <w:rsid w:val="00760FCB"/>
    <w:rsid w:val="00761079"/>
    <w:rsid w:val="007610CB"/>
    <w:rsid w:val="007610E8"/>
    <w:rsid w:val="00761916"/>
    <w:rsid w:val="00761BAE"/>
    <w:rsid w:val="00761BF0"/>
    <w:rsid w:val="007623CF"/>
    <w:rsid w:val="00763563"/>
    <w:rsid w:val="007635C0"/>
    <w:rsid w:val="00763906"/>
    <w:rsid w:val="00764274"/>
    <w:rsid w:val="007643F2"/>
    <w:rsid w:val="00764CC6"/>
    <w:rsid w:val="00764E42"/>
    <w:rsid w:val="0076514C"/>
    <w:rsid w:val="00765226"/>
    <w:rsid w:val="007656F9"/>
    <w:rsid w:val="00765955"/>
    <w:rsid w:val="00765BEF"/>
    <w:rsid w:val="00766614"/>
    <w:rsid w:val="00766834"/>
    <w:rsid w:val="00770C5A"/>
    <w:rsid w:val="00770F6C"/>
    <w:rsid w:val="0077130B"/>
    <w:rsid w:val="0077141B"/>
    <w:rsid w:val="007715FD"/>
    <w:rsid w:val="007722E6"/>
    <w:rsid w:val="00772508"/>
    <w:rsid w:val="00772B81"/>
    <w:rsid w:val="00772BF6"/>
    <w:rsid w:val="00772D66"/>
    <w:rsid w:val="00773384"/>
    <w:rsid w:val="0077338F"/>
    <w:rsid w:val="00773582"/>
    <w:rsid w:val="00773E28"/>
    <w:rsid w:val="0077460E"/>
    <w:rsid w:val="00774CDF"/>
    <w:rsid w:val="0077511E"/>
    <w:rsid w:val="0077553F"/>
    <w:rsid w:val="0077568E"/>
    <w:rsid w:val="00775AA6"/>
    <w:rsid w:val="00776779"/>
    <w:rsid w:val="00776867"/>
    <w:rsid w:val="00776D54"/>
    <w:rsid w:val="00777419"/>
    <w:rsid w:val="00777437"/>
    <w:rsid w:val="00777536"/>
    <w:rsid w:val="0077784A"/>
    <w:rsid w:val="00777989"/>
    <w:rsid w:val="007803C9"/>
    <w:rsid w:val="00780845"/>
    <w:rsid w:val="00780E4B"/>
    <w:rsid w:val="00780F4F"/>
    <w:rsid w:val="00781AC1"/>
    <w:rsid w:val="00781DBD"/>
    <w:rsid w:val="00781EC1"/>
    <w:rsid w:val="00782261"/>
    <w:rsid w:val="00782E31"/>
    <w:rsid w:val="00783020"/>
    <w:rsid w:val="007838A6"/>
    <w:rsid w:val="00783D55"/>
    <w:rsid w:val="00783EFD"/>
    <w:rsid w:val="00784256"/>
    <w:rsid w:val="0078459F"/>
    <w:rsid w:val="00784675"/>
    <w:rsid w:val="007846A6"/>
    <w:rsid w:val="00784871"/>
    <w:rsid w:val="00785563"/>
    <w:rsid w:val="0078586C"/>
    <w:rsid w:val="00785BC4"/>
    <w:rsid w:val="00785D46"/>
    <w:rsid w:val="00786022"/>
    <w:rsid w:val="00786761"/>
    <w:rsid w:val="007867C9"/>
    <w:rsid w:val="00786949"/>
    <w:rsid w:val="00786F76"/>
    <w:rsid w:val="00787038"/>
    <w:rsid w:val="007874BF"/>
    <w:rsid w:val="00791BA2"/>
    <w:rsid w:val="00791F02"/>
    <w:rsid w:val="00792213"/>
    <w:rsid w:val="00792AC1"/>
    <w:rsid w:val="0079332C"/>
    <w:rsid w:val="0079354B"/>
    <w:rsid w:val="00793A98"/>
    <w:rsid w:val="00793B60"/>
    <w:rsid w:val="007942A7"/>
    <w:rsid w:val="0079486F"/>
    <w:rsid w:val="007952F8"/>
    <w:rsid w:val="007955BB"/>
    <w:rsid w:val="00795F44"/>
    <w:rsid w:val="00796143"/>
    <w:rsid w:val="00796222"/>
    <w:rsid w:val="007969D5"/>
    <w:rsid w:val="00797CD4"/>
    <w:rsid w:val="00797DD4"/>
    <w:rsid w:val="007A0A38"/>
    <w:rsid w:val="007A1017"/>
    <w:rsid w:val="007A1D91"/>
    <w:rsid w:val="007A1FC6"/>
    <w:rsid w:val="007A22BC"/>
    <w:rsid w:val="007A283C"/>
    <w:rsid w:val="007A2E68"/>
    <w:rsid w:val="007A2EC8"/>
    <w:rsid w:val="007A3124"/>
    <w:rsid w:val="007A35B2"/>
    <w:rsid w:val="007A3821"/>
    <w:rsid w:val="007A4B57"/>
    <w:rsid w:val="007A5665"/>
    <w:rsid w:val="007A6501"/>
    <w:rsid w:val="007A6773"/>
    <w:rsid w:val="007A67DD"/>
    <w:rsid w:val="007A70C1"/>
    <w:rsid w:val="007A7B8D"/>
    <w:rsid w:val="007A7D79"/>
    <w:rsid w:val="007B0100"/>
    <w:rsid w:val="007B0B5A"/>
    <w:rsid w:val="007B0D26"/>
    <w:rsid w:val="007B12DD"/>
    <w:rsid w:val="007B197E"/>
    <w:rsid w:val="007B25FB"/>
    <w:rsid w:val="007B28D6"/>
    <w:rsid w:val="007B2B8F"/>
    <w:rsid w:val="007B2BB7"/>
    <w:rsid w:val="007B3171"/>
    <w:rsid w:val="007B3F1B"/>
    <w:rsid w:val="007B47D1"/>
    <w:rsid w:val="007B4B58"/>
    <w:rsid w:val="007B4BD6"/>
    <w:rsid w:val="007B4C2D"/>
    <w:rsid w:val="007B4EAE"/>
    <w:rsid w:val="007B50D7"/>
    <w:rsid w:val="007B579A"/>
    <w:rsid w:val="007B5932"/>
    <w:rsid w:val="007B599D"/>
    <w:rsid w:val="007B59FB"/>
    <w:rsid w:val="007B6355"/>
    <w:rsid w:val="007B6E8C"/>
    <w:rsid w:val="007B73BE"/>
    <w:rsid w:val="007B7507"/>
    <w:rsid w:val="007B758C"/>
    <w:rsid w:val="007B77D4"/>
    <w:rsid w:val="007B7F23"/>
    <w:rsid w:val="007C00AF"/>
    <w:rsid w:val="007C013D"/>
    <w:rsid w:val="007C0763"/>
    <w:rsid w:val="007C077D"/>
    <w:rsid w:val="007C0893"/>
    <w:rsid w:val="007C0D1B"/>
    <w:rsid w:val="007C0E26"/>
    <w:rsid w:val="007C12E6"/>
    <w:rsid w:val="007C137C"/>
    <w:rsid w:val="007C1D02"/>
    <w:rsid w:val="007C20F0"/>
    <w:rsid w:val="007C2FBF"/>
    <w:rsid w:val="007C321C"/>
    <w:rsid w:val="007C3522"/>
    <w:rsid w:val="007C4110"/>
    <w:rsid w:val="007C50A9"/>
    <w:rsid w:val="007C50C0"/>
    <w:rsid w:val="007C50DC"/>
    <w:rsid w:val="007C53C6"/>
    <w:rsid w:val="007C556B"/>
    <w:rsid w:val="007C5AE2"/>
    <w:rsid w:val="007C5F5C"/>
    <w:rsid w:val="007C5F62"/>
    <w:rsid w:val="007C6091"/>
    <w:rsid w:val="007C60C8"/>
    <w:rsid w:val="007C60CD"/>
    <w:rsid w:val="007C61C2"/>
    <w:rsid w:val="007C6914"/>
    <w:rsid w:val="007C6FC1"/>
    <w:rsid w:val="007C6FC8"/>
    <w:rsid w:val="007C716F"/>
    <w:rsid w:val="007C790F"/>
    <w:rsid w:val="007C7F7A"/>
    <w:rsid w:val="007D05D7"/>
    <w:rsid w:val="007D06E1"/>
    <w:rsid w:val="007D075B"/>
    <w:rsid w:val="007D0767"/>
    <w:rsid w:val="007D0DA6"/>
    <w:rsid w:val="007D2BE2"/>
    <w:rsid w:val="007D3506"/>
    <w:rsid w:val="007D37B4"/>
    <w:rsid w:val="007D3C09"/>
    <w:rsid w:val="007D436E"/>
    <w:rsid w:val="007D5400"/>
    <w:rsid w:val="007D58E2"/>
    <w:rsid w:val="007D5D78"/>
    <w:rsid w:val="007D63F3"/>
    <w:rsid w:val="007D6513"/>
    <w:rsid w:val="007D6A11"/>
    <w:rsid w:val="007D6F32"/>
    <w:rsid w:val="007D7239"/>
    <w:rsid w:val="007D728A"/>
    <w:rsid w:val="007D7776"/>
    <w:rsid w:val="007D77CE"/>
    <w:rsid w:val="007D7CBD"/>
    <w:rsid w:val="007D7E99"/>
    <w:rsid w:val="007E01C2"/>
    <w:rsid w:val="007E0D62"/>
    <w:rsid w:val="007E2140"/>
    <w:rsid w:val="007E236B"/>
    <w:rsid w:val="007E23B9"/>
    <w:rsid w:val="007E2412"/>
    <w:rsid w:val="007E2728"/>
    <w:rsid w:val="007E2C0B"/>
    <w:rsid w:val="007E3BD5"/>
    <w:rsid w:val="007E41AF"/>
    <w:rsid w:val="007E439C"/>
    <w:rsid w:val="007E439D"/>
    <w:rsid w:val="007E43B1"/>
    <w:rsid w:val="007E461B"/>
    <w:rsid w:val="007E4719"/>
    <w:rsid w:val="007E49BF"/>
    <w:rsid w:val="007E4EAE"/>
    <w:rsid w:val="007E5951"/>
    <w:rsid w:val="007E59A6"/>
    <w:rsid w:val="007E6816"/>
    <w:rsid w:val="007E6965"/>
    <w:rsid w:val="007E7029"/>
    <w:rsid w:val="007E7141"/>
    <w:rsid w:val="007E734E"/>
    <w:rsid w:val="007E7560"/>
    <w:rsid w:val="007E7909"/>
    <w:rsid w:val="007F0085"/>
    <w:rsid w:val="007F031E"/>
    <w:rsid w:val="007F0360"/>
    <w:rsid w:val="007F06ED"/>
    <w:rsid w:val="007F1198"/>
    <w:rsid w:val="007F147B"/>
    <w:rsid w:val="007F2105"/>
    <w:rsid w:val="007F2DBB"/>
    <w:rsid w:val="007F2FB3"/>
    <w:rsid w:val="007F30B0"/>
    <w:rsid w:val="007F3448"/>
    <w:rsid w:val="007F3451"/>
    <w:rsid w:val="007F3816"/>
    <w:rsid w:val="007F3963"/>
    <w:rsid w:val="007F3C89"/>
    <w:rsid w:val="007F408D"/>
    <w:rsid w:val="007F43E2"/>
    <w:rsid w:val="007F4657"/>
    <w:rsid w:val="007F4A9B"/>
    <w:rsid w:val="007F4C75"/>
    <w:rsid w:val="007F53F5"/>
    <w:rsid w:val="007F593C"/>
    <w:rsid w:val="007F5B6F"/>
    <w:rsid w:val="007F5DFB"/>
    <w:rsid w:val="007F654D"/>
    <w:rsid w:val="007F6D32"/>
    <w:rsid w:val="007F72C9"/>
    <w:rsid w:val="007F7566"/>
    <w:rsid w:val="007F7C5F"/>
    <w:rsid w:val="008000D6"/>
    <w:rsid w:val="00800441"/>
    <w:rsid w:val="0080051C"/>
    <w:rsid w:val="00800CBA"/>
    <w:rsid w:val="00800CEE"/>
    <w:rsid w:val="00801673"/>
    <w:rsid w:val="0080183A"/>
    <w:rsid w:val="008021CF"/>
    <w:rsid w:val="0080241F"/>
    <w:rsid w:val="008024C2"/>
    <w:rsid w:val="00802841"/>
    <w:rsid w:val="00802A1C"/>
    <w:rsid w:val="00803033"/>
    <w:rsid w:val="00803846"/>
    <w:rsid w:val="00803B3E"/>
    <w:rsid w:val="00803C23"/>
    <w:rsid w:val="008046F9"/>
    <w:rsid w:val="008054DD"/>
    <w:rsid w:val="008065F2"/>
    <w:rsid w:val="00806847"/>
    <w:rsid w:val="00806934"/>
    <w:rsid w:val="008069D9"/>
    <w:rsid w:val="00806DB6"/>
    <w:rsid w:val="008071CD"/>
    <w:rsid w:val="00807E11"/>
    <w:rsid w:val="008104C7"/>
    <w:rsid w:val="00811020"/>
    <w:rsid w:val="00811A5E"/>
    <w:rsid w:val="00811EC9"/>
    <w:rsid w:val="00812B0F"/>
    <w:rsid w:val="00812DDB"/>
    <w:rsid w:val="008131E2"/>
    <w:rsid w:val="00813271"/>
    <w:rsid w:val="0081328F"/>
    <w:rsid w:val="0081381F"/>
    <w:rsid w:val="00813A3D"/>
    <w:rsid w:val="00813C25"/>
    <w:rsid w:val="00813C31"/>
    <w:rsid w:val="00813D37"/>
    <w:rsid w:val="008140B2"/>
    <w:rsid w:val="00814161"/>
    <w:rsid w:val="00814533"/>
    <w:rsid w:val="00814697"/>
    <w:rsid w:val="008146DD"/>
    <w:rsid w:val="008147D5"/>
    <w:rsid w:val="00816774"/>
    <w:rsid w:val="00816A05"/>
    <w:rsid w:val="00816D48"/>
    <w:rsid w:val="00817781"/>
    <w:rsid w:val="008179CB"/>
    <w:rsid w:val="00817B11"/>
    <w:rsid w:val="00817BD5"/>
    <w:rsid w:val="008221D0"/>
    <w:rsid w:val="00822302"/>
    <w:rsid w:val="008224E0"/>
    <w:rsid w:val="0082271C"/>
    <w:rsid w:val="008229DB"/>
    <w:rsid w:val="00822C04"/>
    <w:rsid w:val="008231E9"/>
    <w:rsid w:val="00823380"/>
    <w:rsid w:val="0082370D"/>
    <w:rsid w:val="0082372C"/>
    <w:rsid w:val="008238DD"/>
    <w:rsid w:val="00824807"/>
    <w:rsid w:val="00824C40"/>
    <w:rsid w:val="00824D62"/>
    <w:rsid w:val="0082523A"/>
    <w:rsid w:val="0082542D"/>
    <w:rsid w:val="00825812"/>
    <w:rsid w:val="008264DC"/>
    <w:rsid w:val="00826FC7"/>
    <w:rsid w:val="0082756D"/>
    <w:rsid w:val="00827D70"/>
    <w:rsid w:val="0083098A"/>
    <w:rsid w:val="0083108C"/>
    <w:rsid w:val="008318F2"/>
    <w:rsid w:val="00832A8E"/>
    <w:rsid w:val="00832B0F"/>
    <w:rsid w:val="00834042"/>
    <w:rsid w:val="00834245"/>
    <w:rsid w:val="00834631"/>
    <w:rsid w:val="008347D1"/>
    <w:rsid w:val="00834D3D"/>
    <w:rsid w:val="00835950"/>
    <w:rsid w:val="008363BC"/>
    <w:rsid w:val="00836B6D"/>
    <w:rsid w:val="00836C54"/>
    <w:rsid w:val="00837753"/>
    <w:rsid w:val="00837A1A"/>
    <w:rsid w:val="00837FA1"/>
    <w:rsid w:val="008407AB"/>
    <w:rsid w:val="00840A73"/>
    <w:rsid w:val="00840D25"/>
    <w:rsid w:val="008412C4"/>
    <w:rsid w:val="00841348"/>
    <w:rsid w:val="008414B0"/>
    <w:rsid w:val="00841626"/>
    <w:rsid w:val="0084166E"/>
    <w:rsid w:val="008418AF"/>
    <w:rsid w:val="00841948"/>
    <w:rsid w:val="00842E5A"/>
    <w:rsid w:val="008431BC"/>
    <w:rsid w:val="00843651"/>
    <w:rsid w:val="00843852"/>
    <w:rsid w:val="008439A1"/>
    <w:rsid w:val="008440B0"/>
    <w:rsid w:val="00844239"/>
    <w:rsid w:val="00845464"/>
    <w:rsid w:val="00845560"/>
    <w:rsid w:val="00845B7E"/>
    <w:rsid w:val="00845BC4"/>
    <w:rsid w:val="00845DAB"/>
    <w:rsid w:val="00845FAF"/>
    <w:rsid w:val="00846900"/>
    <w:rsid w:val="00847C9B"/>
    <w:rsid w:val="0085007F"/>
    <w:rsid w:val="008505E5"/>
    <w:rsid w:val="008507A9"/>
    <w:rsid w:val="00850F3B"/>
    <w:rsid w:val="00850F7C"/>
    <w:rsid w:val="00850F85"/>
    <w:rsid w:val="00851A95"/>
    <w:rsid w:val="00851F3B"/>
    <w:rsid w:val="00851F77"/>
    <w:rsid w:val="008524F7"/>
    <w:rsid w:val="00853199"/>
    <w:rsid w:val="0085353E"/>
    <w:rsid w:val="0085387B"/>
    <w:rsid w:val="00853EAC"/>
    <w:rsid w:val="008543D7"/>
    <w:rsid w:val="00854791"/>
    <w:rsid w:val="00854ABB"/>
    <w:rsid w:val="00854AE8"/>
    <w:rsid w:val="00854C78"/>
    <w:rsid w:val="00854E90"/>
    <w:rsid w:val="00854EA1"/>
    <w:rsid w:val="00855729"/>
    <w:rsid w:val="008558ED"/>
    <w:rsid w:val="00855AB2"/>
    <w:rsid w:val="00855B97"/>
    <w:rsid w:val="008565AD"/>
    <w:rsid w:val="008572F3"/>
    <w:rsid w:val="008578B0"/>
    <w:rsid w:val="00857D4D"/>
    <w:rsid w:val="008600AA"/>
    <w:rsid w:val="00860686"/>
    <w:rsid w:val="00860D32"/>
    <w:rsid w:val="00860DC0"/>
    <w:rsid w:val="00860FC9"/>
    <w:rsid w:val="008611E8"/>
    <w:rsid w:val="00861597"/>
    <w:rsid w:val="008616EB"/>
    <w:rsid w:val="0086177E"/>
    <w:rsid w:val="008619E3"/>
    <w:rsid w:val="00861C43"/>
    <w:rsid w:val="00862253"/>
    <w:rsid w:val="00862C5C"/>
    <w:rsid w:val="00862D8A"/>
    <w:rsid w:val="008633DB"/>
    <w:rsid w:val="0086346A"/>
    <w:rsid w:val="0086381B"/>
    <w:rsid w:val="008638DC"/>
    <w:rsid w:val="00863CDF"/>
    <w:rsid w:val="0086484C"/>
    <w:rsid w:val="00865D3E"/>
    <w:rsid w:val="008667CA"/>
    <w:rsid w:val="00866FB7"/>
    <w:rsid w:val="00867577"/>
    <w:rsid w:val="00867852"/>
    <w:rsid w:val="00867EB5"/>
    <w:rsid w:val="00870068"/>
    <w:rsid w:val="008701D5"/>
    <w:rsid w:val="008706B8"/>
    <w:rsid w:val="008707F9"/>
    <w:rsid w:val="00870A9F"/>
    <w:rsid w:val="008714A5"/>
    <w:rsid w:val="008714EA"/>
    <w:rsid w:val="00871523"/>
    <w:rsid w:val="00871BF5"/>
    <w:rsid w:val="00871C72"/>
    <w:rsid w:val="00872548"/>
    <w:rsid w:val="008726D5"/>
    <w:rsid w:val="00872F93"/>
    <w:rsid w:val="008734A3"/>
    <w:rsid w:val="008737B4"/>
    <w:rsid w:val="00873B82"/>
    <w:rsid w:val="00873E80"/>
    <w:rsid w:val="0087436F"/>
    <w:rsid w:val="008748D9"/>
    <w:rsid w:val="00874998"/>
    <w:rsid w:val="00874F56"/>
    <w:rsid w:val="00874F68"/>
    <w:rsid w:val="008756BB"/>
    <w:rsid w:val="008756D1"/>
    <w:rsid w:val="00875B96"/>
    <w:rsid w:val="00875C2A"/>
    <w:rsid w:val="00875C71"/>
    <w:rsid w:val="00876064"/>
    <w:rsid w:val="008761CE"/>
    <w:rsid w:val="00876273"/>
    <w:rsid w:val="008770D6"/>
    <w:rsid w:val="00877377"/>
    <w:rsid w:val="00877745"/>
    <w:rsid w:val="00877C41"/>
    <w:rsid w:val="0088028E"/>
    <w:rsid w:val="00880A52"/>
    <w:rsid w:val="0088143C"/>
    <w:rsid w:val="008818E6"/>
    <w:rsid w:val="00881900"/>
    <w:rsid w:val="00881C0F"/>
    <w:rsid w:val="00881C8B"/>
    <w:rsid w:val="00882334"/>
    <w:rsid w:val="00882A1E"/>
    <w:rsid w:val="00882B90"/>
    <w:rsid w:val="00882BB4"/>
    <w:rsid w:val="00882D2B"/>
    <w:rsid w:val="00882D8B"/>
    <w:rsid w:val="00883090"/>
    <w:rsid w:val="0088372D"/>
    <w:rsid w:val="008839EF"/>
    <w:rsid w:val="00883D0C"/>
    <w:rsid w:val="0088403A"/>
    <w:rsid w:val="008843D3"/>
    <w:rsid w:val="008845EC"/>
    <w:rsid w:val="008847D9"/>
    <w:rsid w:val="008849DB"/>
    <w:rsid w:val="00884FDF"/>
    <w:rsid w:val="008855E6"/>
    <w:rsid w:val="00885FD5"/>
    <w:rsid w:val="00886183"/>
    <w:rsid w:val="008861B4"/>
    <w:rsid w:val="008863B1"/>
    <w:rsid w:val="00886C60"/>
    <w:rsid w:val="008872CC"/>
    <w:rsid w:val="008878D0"/>
    <w:rsid w:val="00887B84"/>
    <w:rsid w:val="00890043"/>
    <w:rsid w:val="008904FE"/>
    <w:rsid w:val="0089164E"/>
    <w:rsid w:val="0089165B"/>
    <w:rsid w:val="008932C9"/>
    <w:rsid w:val="00893C4E"/>
    <w:rsid w:val="008941D2"/>
    <w:rsid w:val="008941E2"/>
    <w:rsid w:val="0089460F"/>
    <w:rsid w:val="0089469F"/>
    <w:rsid w:val="00894998"/>
    <w:rsid w:val="00894D7B"/>
    <w:rsid w:val="00894EE8"/>
    <w:rsid w:val="00895064"/>
    <w:rsid w:val="0089520A"/>
    <w:rsid w:val="008953E4"/>
    <w:rsid w:val="00895C8E"/>
    <w:rsid w:val="00895E86"/>
    <w:rsid w:val="00896312"/>
    <w:rsid w:val="008967F2"/>
    <w:rsid w:val="00896AF5"/>
    <w:rsid w:val="008972C3"/>
    <w:rsid w:val="008974CF"/>
    <w:rsid w:val="008978D2"/>
    <w:rsid w:val="008A025B"/>
    <w:rsid w:val="008A047E"/>
    <w:rsid w:val="008A09C4"/>
    <w:rsid w:val="008A0A56"/>
    <w:rsid w:val="008A0C86"/>
    <w:rsid w:val="008A10C0"/>
    <w:rsid w:val="008A14EC"/>
    <w:rsid w:val="008A1551"/>
    <w:rsid w:val="008A1EA7"/>
    <w:rsid w:val="008A1EF9"/>
    <w:rsid w:val="008A21AB"/>
    <w:rsid w:val="008A2B88"/>
    <w:rsid w:val="008A2C89"/>
    <w:rsid w:val="008A3691"/>
    <w:rsid w:val="008A3CBE"/>
    <w:rsid w:val="008A3D97"/>
    <w:rsid w:val="008A40B7"/>
    <w:rsid w:val="008A430A"/>
    <w:rsid w:val="008A4BF9"/>
    <w:rsid w:val="008A4D2D"/>
    <w:rsid w:val="008A50A0"/>
    <w:rsid w:val="008A52EB"/>
    <w:rsid w:val="008A5547"/>
    <w:rsid w:val="008A56A5"/>
    <w:rsid w:val="008A65A9"/>
    <w:rsid w:val="008A7491"/>
    <w:rsid w:val="008A7ECE"/>
    <w:rsid w:val="008B02D0"/>
    <w:rsid w:val="008B0993"/>
    <w:rsid w:val="008B09B0"/>
    <w:rsid w:val="008B108F"/>
    <w:rsid w:val="008B1244"/>
    <w:rsid w:val="008B17DD"/>
    <w:rsid w:val="008B1B77"/>
    <w:rsid w:val="008B1C89"/>
    <w:rsid w:val="008B1DD0"/>
    <w:rsid w:val="008B1EC6"/>
    <w:rsid w:val="008B29CB"/>
    <w:rsid w:val="008B29D9"/>
    <w:rsid w:val="008B3230"/>
    <w:rsid w:val="008B32C0"/>
    <w:rsid w:val="008B3998"/>
    <w:rsid w:val="008B3D91"/>
    <w:rsid w:val="008B3F5A"/>
    <w:rsid w:val="008B4FE0"/>
    <w:rsid w:val="008B5356"/>
    <w:rsid w:val="008B5922"/>
    <w:rsid w:val="008B5E1A"/>
    <w:rsid w:val="008B6119"/>
    <w:rsid w:val="008B6357"/>
    <w:rsid w:val="008B6A1D"/>
    <w:rsid w:val="008B6B36"/>
    <w:rsid w:val="008B7828"/>
    <w:rsid w:val="008B7D5C"/>
    <w:rsid w:val="008B7E64"/>
    <w:rsid w:val="008C0559"/>
    <w:rsid w:val="008C13D6"/>
    <w:rsid w:val="008C1829"/>
    <w:rsid w:val="008C27BB"/>
    <w:rsid w:val="008C29B7"/>
    <w:rsid w:val="008C2A67"/>
    <w:rsid w:val="008C2C8E"/>
    <w:rsid w:val="008C308B"/>
    <w:rsid w:val="008C3F16"/>
    <w:rsid w:val="008C4565"/>
    <w:rsid w:val="008C4837"/>
    <w:rsid w:val="008C485D"/>
    <w:rsid w:val="008C5096"/>
    <w:rsid w:val="008C581E"/>
    <w:rsid w:val="008C5990"/>
    <w:rsid w:val="008C698D"/>
    <w:rsid w:val="008C7208"/>
    <w:rsid w:val="008D047F"/>
    <w:rsid w:val="008D0669"/>
    <w:rsid w:val="008D12F5"/>
    <w:rsid w:val="008D186F"/>
    <w:rsid w:val="008D1A57"/>
    <w:rsid w:val="008D1E01"/>
    <w:rsid w:val="008D1E37"/>
    <w:rsid w:val="008D219C"/>
    <w:rsid w:val="008D3F4A"/>
    <w:rsid w:val="008D420F"/>
    <w:rsid w:val="008D54B8"/>
    <w:rsid w:val="008D55EB"/>
    <w:rsid w:val="008D5711"/>
    <w:rsid w:val="008D5D06"/>
    <w:rsid w:val="008D5E64"/>
    <w:rsid w:val="008D60C4"/>
    <w:rsid w:val="008D77A9"/>
    <w:rsid w:val="008E0BD8"/>
    <w:rsid w:val="008E0BE8"/>
    <w:rsid w:val="008E0C82"/>
    <w:rsid w:val="008E0F1C"/>
    <w:rsid w:val="008E14BE"/>
    <w:rsid w:val="008E1CFA"/>
    <w:rsid w:val="008E1EFA"/>
    <w:rsid w:val="008E2291"/>
    <w:rsid w:val="008E3070"/>
    <w:rsid w:val="008E391B"/>
    <w:rsid w:val="008E4254"/>
    <w:rsid w:val="008E4525"/>
    <w:rsid w:val="008E4CCD"/>
    <w:rsid w:val="008E5361"/>
    <w:rsid w:val="008E5399"/>
    <w:rsid w:val="008E5AED"/>
    <w:rsid w:val="008E5CFC"/>
    <w:rsid w:val="008E6D45"/>
    <w:rsid w:val="008E7629"/>
    <w:rsid w:val="008E7915"/>
    <w:rsid w:val="008E7A96"/>
    <w:rsid w:val="008E7E4E"/>
    <w:rsid w:val="008F0E6A"/>
    <w:rsid w:val="008F1B35"/>
    <w:rsid w:val="008F2443"/>
    <w:rsid w:val="008F2637"/>
    <w:rsid w:val="008F30EE"/>
    <w:rsid w:val="008F3863"/>
    <w:rsid w:val="008F3E1B"/>
    <w:rsid w:val="008F3F39"/>
    <w:rsid w:val="008F408F"/>
    <w:rsid w:val="008F4224"/>
    <w:rsid w:val="008F52D9"/>
    <w:rsid w:val="008F53F7"/>
    <w:rsid w:val="008F55D8"/>
    <w:rsid w:val="008F55EC"/>
    <w:rsid w:val="008F56CC"/>
    <w:rsid w:val="008F5D41"/>
    <w:rsid w:val="008F5E7A"/>
    <w:rsid w:val="008F61AA"/>
    <w:rsid w:val="008F684F"/>
    <w:rsid w:val="008F7333"/>
    <w:rsid w:val="008F76CC"/>
    <w:rsid w:val="008F7F91"/>
    <w:rsid w:val="009001CB"/>
    <w:rsid w:val="00900352"/>
    <w:rsid w:val="00900885"/>
    <w:rsid w:val="00900AA6"/>
    <w:rsid w:val="00900C56"/>
    <w:rsid w:val="0090125D"/>
    <w:rsid w:val="0090150D"/>
    <w:rsid w:val="009019A0"/>
    <w:rsid w:val="00901A5A"/>
    <w:rsid w:val="00901C24"/>
    <w:rsid w:val="00901D1B"/>
    <w:rsid w:val="00902107"/>
    <w:rsid w:val="009021E6"/>
    <w:rsid w:val="009029F8"/>
    <w:rsid w:val="00902A30"/>
    <w:rsid w:val="00902EAE"/>
    <w:rsid w:val="00902F61"/>
    <w:rsid w:val="009033BB"/>
    <w:rsid w:val="009034F0"/>
    <w:rsid w:val="00903AA9"/>
    <w:rsid w:val="00903BEE"/>
    <w:rsid w:val="00903C2D"/>
    <w:rsid w:val="00903CBA"/>
    <w:rsid w:val="009043B2"/>
    <w:rsid w:val="009045BA"/>
    <w:rsid w:val="0090477A"/>
    <w:rsid w:val="009059E6"/>
    <w:rsid w:val="00905F60"/>
    <w:rsid w:val="00907519"/>
    <w:rsid w:val="00907594"/>
    <w:rsid w:val="009078C3"/>
    <w:rsid w:val="009079EA"/>
    <w:rsid w:val="00907BE7"/>
    <w:rsid w:val="009101F7"/>
    <w:rsid w:val="0091062A"/>
    <w:rsid w:val="00910BC2"/>
    <w:rsid w:val="00910C4D"/>
    <w:rsid w:val="00910C61"/>
    <w:rsid w:val="009117C2"/>
    <w:rsid w:val="00911A7A"/>
    <w:rsid w:val="00911CFF"/>
    <w:rsid w:val="00911F22"/>
    <w:rsid w:val="00912B6D"/>
    <w:rsid w:val="00912E66"/>
    <w:rsid w:val="00913DE0"/>
    <w:rsid w:val="00913E78"/>
    <w:rsid w:val="00913FF5"/>
    <w:rsid w:val="009146AD"/>
    <w:rsid w:val="00914E23"/>
    <w:rsid w:val="00915D4D"/>
    <w:rsid w:val="00916773"/>
    <w:rsid w:val="00916822"/>
    <w:rsid w:val="0091711F"/>
    <w:rsid w:val="009171BD"/>
    <w:rsid w:val="009173BF"/>
    <w:rsid w:val="00917620"/>
    <w:rsid w:val="0091789D"/>
    <w:rsid w:val="00917B61"/>
    <w:rsid w:val="00917D60"/>
    <w:rsid w:val="00917E80"/>
    <w:rsid w:val="009206C7"/>
    <w:rsid w:val="00920788"/>
    <w:rsid w:val="00920F1C"/>
    <w:rsid w:val="0092154B"/>
    <w:rsid w:val="00921817"/>
    <w:rsid w:val="0092214D"/>
    <w:rsid w:val="00922792"/>
    <w:rsid w:val="00922C89"/>
    <w:rsid w:val="00922D0B"/>
    <w:rsid w:val="0092300C"/>
    <w:rsid w:val="009230BC"/>
    <w:rsid w:val="00923689"/>
    <w:rsid w:val="00923825"/>
    <w:rsid w:val="00923E56"/>
    <w:rsid w:val="009240D2"/>
    <w:rsid w:val="0092434E"/>
    <w:rsid w:val="00924864"/>
    <w:rsid w:val="00924BB7"/>
    <w:rsid w:val="00925024"/>
    <w:rsid w:val="00925A89"/>
    <w:rsid w:val="00925DA9"/>
    <w:rsid w:val="00925FCC"/>
    <w:rsid w:val="00926366"/>
    <w:rsid w:val="00926853"/>
    <w:rsid w:val="00926E17"/>
    <w:rsid w:val="00927B1E"/>
    <w:rsid w:val="0093068C"/>
    <w:rsid w:val="0093081F"/>
    <w:rsid w:val="009309EA"/>
    <w:rsid w:val="009309F4"/>
    <w:rsid w:val="00930F75"/>
    <w:rsid w:val="009316E3"/>
    <w:rsid w:val="009317E3"/>
    <w:rsid w:val="00931D93"/>
    <w:rsid w:val="00932140"/>
    <w:rsid w:val="0093258F"/>
    <w:rsid w:val="00932B42"/>
    <w:rsid w:val="00932B5B"/>
    <w:rsid w:val="00932CC6"/>
    <w:rsid w:val="00932DE7"/>
    <w:rsid w:val="009330A3"/>
    <w:rsid w:val="009336F9"/>
    <w:rsid w:val="00933AEB"/>
    <w:rsid w:val="00933BC5"/>
    <w:rsid w:val="009348E6"/>
    <w:rsid w:val="00934FA4"/>
    <w:rsid w:val="00935253"/>
    <w:rsid w:val="0093550E"/>
    <w:rsid w:val="00935AAF"/>
    <w:rsid w:val="00935BEC"/>
    <w:rsid w:val="00935C73"/>
    <w:rsid w:val="009365E4"/>
    <w:rsid w:val="00936AA0"/>
    <w:rsid w:val="00936CA7"/>
    <w:rsid w:val="00936CBA"/>
    <w:rsid w:val="00937494"/>
    <w:rsid w:val="009378A9"/>
    <w:rsid w:val="00937EA9"/>
    <w:rsid w:val="00940188"/>
    <w:rsid w:val="0094019E"/>
    <w:rsid w:val="00940612"/>
    <w:rsid w:val="0094071F"/>
    <w:rsid w:val="00940928"/>
    <w:rsid w:val="00940C21"/>
    <w:rsid w:val="0094121D"/>
    <w:rsid w:val="0094160B"/>
    <w:rsid w:val="00941AC5"/>
    <w:rsid w:val="00942FD5"/>
    <w:rsid w:val="009431B4"/>
    <w:rsid w:val="00944323"/>
    <w:rsid w:val="009447BF"/>
    <w:rsid w:val="00944DB3"/>
    <w:rsid w:val="00946274"/>
    <w:rsid w:val="009465C3"/>
    <w:rsid w:val="0094687C"/>
    <w:rsid w:val="00946FAF"/>
    <w:rsid w:val="00947593"/>
    <w:rsid w:val="00950508"/>
    <w:rsid w:val="0095154B"/>
    <w:rsid w:val="009518CE"/>
    <w:rsid w:val="00951E7E"/>
    <w:rsid w:val="0095202F"/>
    <w:rsid w:val="0095234E"/>
    <w:rsid w:val="00952B8E"/>
    <w:rsid w:val="009532CA"/>
    <w:rsid w:val="00953882"/>
    <w:rsid w:val="009546B2"/>
    <w:rsid w:val="00954E7A"/>
    <w:rsid w:val="0095510C"/>
    <w:rsid w:val="009553D6"/>
    <w:rsid w:val="00955C97"/>
    <w:rsid w:val="0095614D"/>
    <w:rsid w:val="0095636D"/>
    <w:rsid w:val="009563E8"/>
    <w:rsid w:val="00956BA0"/>
    <w:rsid w:val="00956F19"/>
    <w:rsid w:val="00956F3D"/>
    <w:rsid w:val="00956FCF"/>
    <w:rsid w:val="009570BB"/>
    <w:rsid w:val="009571DE"/>
    <w:rsid w:val="00957904"/>
    <w:rsid w:val="0096007C"/>
    <w:rsid w:val="00960174"/>
    <w:rsid w:val="0096064D"/>
    <w:rsid w:val="00960808"/>
    <w:rsid w:val="00960A76"/>
    <w:rsid w:val="00961203"/>
    <w:rsid w:val="00961527"/>
    <w:rsid w:val="00961828"/>
    <w:rsid w:val="00961C79"/>
    <w:rsid w:val="00962480"/>
    <w:rsid w:val="009629DB"/>
    <w:rsid w:val="00962FA9"/>
    <w:rsid w:val="00963BD0"/>
    <w:rsid w:val="00963DCC"/>
    <w:rsid w:val="00965545"/>
    <w:rsid w:val="0096579C"/>
    <w:rsid w:val="00965A96"/>
    <w:rsid w:val="009664AE"/>
    <w:rsid w:val="00966A77"/>
    <w:rsid w:val="00966AA3"/>
    <w:rsid w:val="00966B2E"/>
    <w:rsid w:val="009675E2"/>
    <w:rsid w:val="00967A0D"/>
    <w:rsid w:val="00970887"/>
    <w:rsid w:val="0097097E"/>
    <w:rsid w:val="00971B5A"/>
    <w:rsid w:val="00971C4C"/>
    <w:rsid w:val="00971EE4"/>
    <w:rsid w:val="009721BD"/>
    <w:rsid w:val="00972396"/>
    <w:rsid w:val="0097281C"/>
    <w:rsid w:val="00972E39"/>
    <w:rsid w:val="009730D9"/>
    <w:rsid w:val="009731F3"/>
    <w:rsid w:val="009737AF"/>
    <w:rsid w:val="0097416B"/>
    <w:rsid w:val="009742F3"/>
    <w:rsid w:val="009746D6"/>
    <w:rsid w:val="00974EC7"/>
    <w:rsid w:val="009752A8"/>
    <w:rsid w:val="00975565"/>
    <w:rsid w:val="00975995"/>
    <w:rsid w:val="00975BF1"/>
    <w:rsid w:val="009761E9"/>
    <w:rsid w:val="00976720"/>
    <w:rsid w:val="00976E3A"/>
    <w:rsid w:val="00976F9B"/>
    <w:rsid w:val="0097705C"/>
    <w:rsid w:val="0097776F"/>
    <w:rsid w:val="009800FD"/>
    <w:rsid w:val="0098066C"/>
    <w:rsid w:val="00980C1A"/>
    <w:rsid w:val="0098105B"/>
    <w:rsid w:val="00981127"/>
    <w:rsid w:val="0098296B"/>
    <w:rsid w:val="0098372B"/>
    <w:rsid w:val="0098385B"/>
    <w:rsid w:val="00983A93"/>
    <w:rsid w:val="00983D14"/>
    <w:rsid w:val="00983DAE"/>
    <w:rsid w:val="00983DB5"/>
    <w:rsid w:val="00984353"/>
    <w:rsid w:val="00984E58"/>
    <w:rsid w:val="00984EC5"/>
    <w:rsid w:val="009852B7"/>
    <w:rsid w:val="00985FB2"/>
    <w:rsid w:val="00986084"/>
    <w:rsid w:val="00986309"/>
    <w:rsid w:val="0098631F"/>
    <w:rsid w:val="00986A1E"/>
    <w:rsid w:val="009871A0"/>
    <w:rsid w:val="00987648"/>
    <w:rsid w:val="00990530"/>
    <w:rsid w:val="009905E1"/>
    <w:rsid w:val="00990665"/>
    <w:rsid w:val="009907D8"/>
    <w:rsid w:val="0099094D"/>
    <w:rsid w:val="00990B15"/>
    <w:rsid w:val="00990C5B"/>
    <w:rsid w:val="009911FA"/>
    <w:rsid w:val="00991BA2"/>
    <w:rsid w:val="00992044"/>
    <w:rsid w:val="0099268B"/>
    <w:rsid w:val="00992D98"/>
    <w:rsid w:val="00992F85"/>
    <w:rsid w:val="009936D3"/>
    <w:rsid w:val="00993C7A"/>
    <w:rsid w:val="0099428C"/>
    <w:rsid w:val="00994653"/>
    <w:rsid w:val="0099488E"/>
    <w:rsid w:val="0099490B"/>
    <w:rsid w:val="00995795"/>
    <w:rsid w:val="00995B21"/>
    <w:rsid w:val="0099659D"/>
    <w:rsid w:val="00996809"/>
    <w:rsid w:val="0099753D"/>
    <w:rsid w:val="009977AD"/>
    <w:rsid w:val="009977FF"/>
    <w:rsid w:val="00997949"/>
    <w:rsid w:val="009A014F"/>
    <w:rsid w:val="009A095D"/>
    <w:rsid w:val="009A159D"/>
    <w:rsid w:val="009A173C"/>
    <w:rsid w:val="009A21B5"/>
    <w:rsid w:val="009A2C7A"/>
    <w:rsid w:val="009A362C"/>
    <w:rsid w:val="009A37A5"/>
    <w:rsid w:val="009A38CD"/>
    <w:rsid w:val="009A3F12"/>
    <w:rsid w:val="009A4595"/>
    <w:rsid w:val="009A483A"/>
    <w:rsid w:val="009A4C5B"/>
    <w:rsid w:val="009A4D28"/>
    <w:rsid w:val="009A4F5D"/>
    <w:rsid w:val="009A5197"/>
    <w:rsid w:val="009A549D"/>
    <w:rsid w:val="009A5518"/>
    <w:rsid w:val="009A5A0F"/>
    <w:rsid w:val="009A5F5C"/>
    <w:rsid w:val="009A62AB"/>
    <w:rsid w:val="009A6BCC"/>
    <w:rsid w:val="009A6D62"/>
    <w:rsid w:val="009A74E3"/>
    <w:rsid w:val="009A768F"/>
    <w:rsid w:val="009B0070"/>
    <w:rsid w:val="009B0B9F"/>
    <w:rsid w:val="009B11F8"/>
    <w:rsid w:val="009B1460"/>
    <w:rsid w:val="009B1544"/>
    <w:rsid w:val="009B18E8"/>
    <w:rsid w:val="009B1A59"/>
    <w:rsid w:val="009B1CF6"/>
    <w:rsid w:val="009B2C25"/>
    <w:rsid w:val="009B2DD3"/>
    <w:rsid w:val="009B3316"/>
    <w:rsid w:val="009B33FC"/>
    <w:rsid w:val="009B356A"/>
    <w:rsid w:val="009B48E8"/>
    <w:rsid w:val="009B4A64"/>
    <w:rsid w:val="009B4BDA"/>
    <w:rsid w:val="009B4C6B"/>
    <w:rsid w:val="009B4CC3"/>
    <w:rsid w:val="009B5386"/>
    <w:rsid w:val="009B5864"/>
    <w:rsid w:val="009B625D"/>
    <w:rsid w:val="009B6853"/>
    <w:rsid w:val="009B6E00"/>
    <w:rsid w:val="009B71FD"/>
    <w:rsid w:val="009B7280"/>
    <w:rsid w:val="009B77F1"/>
    <w:rsid w:val="009B7CE4"/>
    <w:rsid w:val="009C0AFC"/>
    <w:rsid w:val="009C1C4B"/>
    <w:rsid w:val="009C20AF"/>
    <w:rsid w:val="009C22B6"/>
    <w:rsid w:val="009C243D"/>
    <w:rsid w:val="009C2E82"/>
    <w:rsid w:val="009C3201"/>
    <w:rsid w:val="009C33B5"/>
    <w:rsid w:val="009C4BAF"/>
    <w:rsid w:val="009C4BDF"/>
    <w:rsid w:val="009C4CB6"/>
    <w:rsid w:val="009C59DE"/>
    <w:rsid w:val="009C5F57"/>
    <w:rsid w:val="009C6197"/>
    <w:rsid w:val="009C659B"/>
    <w:rsid w:val="009C6CA6"/>
    <w:rsid w:val="009C7089"/>
    <w:rsid w:val="009D0414"/>
    <w:rsid w:val="009D0953"/>
    <w:rsid w:val="009D0A43"/>
    <w:rsid w:val="009D0D51"/>
    <w:rsid w:val="009D1470"/>
    <w:rsid w:val="009D1B5C"/>
    <w:rsid w:val="009D1B9D"/>
    <w:rsid w:val="009D23BE"/>
    <w:rsid w:val="009D3B30"/>
    <w:rsid w:val="009D3E4D"/>
    <w:rsid w:val="009D43ED"/>
    <w:rsid w:val="009D4F9D"/>
    <w:rsid w:val="009D5013"/>
    <w:rsid w:val="009D50DB"/>
    <w:rsid w:val="009D5446"/>
    <w:rsid w:val="009D59C5"/>
    <w:rsid w:val="009D5D39"/>
    <w:rsid w:val="009D5FD3"/>
    <w:rsid w:val="009D6621"/>
    <w:rsid w:val="009D6AC6"/>
    <w:rsid w:val="009D747F"/>
    <w:rsid w:val="009D77CD"/>
    <w:rsid w:val="009D794C"/>
    <w:rsid w:val="009D7A65"/>
    <w:rsid w:val="009E046B"/>
    <w:rsid w:val="009E04E3"/>
    <w:rsid w:val="009E05BC"/>
    <w:rsid w:val="009E0F3E"/>
    <w:rsid w:val="009E227F"/>
    <w:rsid w:val="009E2AF2"/>
    <w:rsid w:val="009E31CB"/>
    <w:rsid w:val="009E3B67"/>
    <w:rsid w:val="009E3C30"/>
    <w:rsid w:val="009E3D1D"/>
    <w:rsid w:val="009E4073"/>
    <w:rsid w:val="009E44BA"/>
    <w:rsid w:val="009E4806"/>
    <w:rsid w:val="009E4D8B"/>
    <w:rsid w:val="009E4E31"/>
    <w:rsid w:val="009E4F50"/>
    <w:rsid w:val="009E5287"/>
    <w:rsid w:val="009E5989"/>
    <w:rsid w:val="009E5C13"/>
    <w:rsid w:val="009E619B"/>
    <w:rsid w:val="009E66EB"/>
    <w:rsid w:val="009E6E1A"/>
    <w:rsid w:val="009E71D2"/>
    <w:rsid w:val="009E71ED"/>
    <w:rsid w:val="009F044E"/>
    <w:rsid w:val="009F1259"/>
    <w:rsid w:val="009F15AA"/>
    <w:rsid w:val="009F1A73"/>
    <w:rsid w:val="009F1BFB"/>
    <w:rsid w:val="009F1F57"/>
    <w:rsid w:val="009F2378"/>
    <w:rsid w:val="009F23A9"/>
    <w:rsid w:val="009F2419"/>
    <w:rsid w:val="009F2609"/>
    <w:rsid w:val="009F266E"/>
    <w:rsid w:val="009F2907"/>
    <w:rsid w:val="009F39F9"/>
    <w:rsid w:val="009F44CD"/>
    <w:rsid w:val="009F51A5"/>
    <w:rsid w:val="009F51BD"/>
    <w:rsid w:val="009F51E5"/>
    <w:rsid w:val="009F54A4"/>
    <w:rsid w:val="009F649C"/>
    <w:rsid w:val="009F69ED"/>
    <w:rsid w:val="009F76F1"/>
    <w:rsid w:val="009F7A2A"/>
    <w:rsid w:val="00A0026A"/>
    <w:rsid w:val="00A002D8"/>
    <w:rsid w:val="00A006D1"/>
    <w:rsid w:val="00A00E84"/>
    <w:rsid w:val="00A016ED"/>
    <w:rsid w:val="00A01D3B"/>
    <w:rsid w:val="00A01E44"/>
    <w:rsid w:val="00A026A1"/>
    <w:rsid w:val="00A028D3"/>
    <w:rsid w:val="00A02F8C"/>
    <w:rsid w:val="00A03796"/>
    <w:rsid w:val="00A038DF"/>
    <w:rsid w:val="00A039DD"/>
    <w:rsid w:val="00A0489A"/>
    <w:rsid w:val="00A04988"/>
    <w:rsid w:val="00A04FD5"/>
    <w:rsid w:val="00A05499"/>
    <w:rsid w:val="00A05744"/>
    <w:rsid w:val="00A05976"/>
    <w:rsid w:val="00A05AB1"/>
    <w:rsid w:val="00A05CEC"/>
    <w:rsid w:val="00A05EFC"/>
    <w:rsid w:val="00A065DC"/>
    <w:rsid w:val="00A0701D"/>
    <w:rsid w:val="00A078F3"/>
    <w:rsid w:val="00A103B9"/>
    <w:rsid w:val="00A1056C"/>
    <w:rsid w:val="00A1063C"/>
    <w:rsid w:val="00A10AFD"/>
    <w:rsid w:val="00A1123A"/>
    <w:rsid w:val="00A11576"/>
    <w:rsid w:val="00A117BB"/>
    <w:rsid w:val="00A1281A"/>
    <w:rsid w:val="00A12907"/>
    <w:rsid w:val="00A12D64"/>
    <w:rsid w:val="00A141CC"/>
    <w:rsid w:val="00A14492"/>
    <w:rsid w:val="00A14E67"/>
    <w:rsid w:val="00A14FB2"/>
    <w:rsid w:val="00A1530A"/>
    <w:rsid w:val="00A15AB6"/>
    <w:rsid w:val="00A16070"/>
    <w:rsid w:val="00A17016"/>
    <w:rsid w:val="00A175B6"/>
    <w:rsid w:val="00A17F54"/>
    <w:rsid w:val="00A20145"/>
    <w:rsid w:val="00A20BB3"/>
    <w:rsid w:val="00A21295"/>
    <w:rsid w:val="00A212A8"/>
    <w:rsid w:val="00A22A4D"/>
    <w:rsid w:val="00A2335D"/>
    <w:rsid w:val="00A23BDB"/>
    <w:rsid w:val="00A23EA2"/>
    <w:rsid w:val="00A24034"/>
    <w:rsid w:val="00A24122"/>
    <w:rsid w:val="00A2455B"/>
    <w:rsid w:val="00A245C1"/>
    <w:rsid w:val="00A246A4"/>
    <w:rsid w:val="00A249E9"/>
    <w:rsid w:val="00A25ECA"/>
    <w:rsid w:val="00A263A9"/>
    <w:rsid w:val="00A263BB"/>
    <w:rsid w:val="00A26544"/>
    <w:rsid w:val="00A2659E"/>
    <w:rsid w:val="00A26755"/>
    <w:rsid w:val="00A26959"/>
    <w:rsid w:val="00A26DF2"/>
    <w:rsid w:val="00A3089B"/>
    <w:rsid w:val="00A30B4E"/>
    <w:rsid w:val="00A30C8A"/>
    <w:rsid w:val="00A30FB5"/>
    <w:rsid w:val="00A31B39"/>
    <w:rsid w:val="00A3230D"/>
    <w:rsid w:val="00A324C1"/>
    <w:rsid w:val="00A329CE"/>
    <w:rsid w:val="00A333BA"/>
    <w:rsid w:val="00A3362B"/>
    <w:rsid w:val="00A338EC"/>
    <w:rsid w:val="00A339B8"/>
    <w:rsid w:val="00A33FCF"/>
    <w:rsid w:val="00A34469"/>
    <w:rsid w:val="00A34828"/>
    <w:rsid w:val="00A348FC"/>
    <w:rsid w:val="00A35A9D"/>
    <w:rsid w:val="00A35B0D"/>
    <w:rsid w:val="00A35F4A"/>
    <w:rsid w:val="00A36738"/>
    <w:rsid w:val="00A36C8C"/>
    <w:rsid w:val="00A36E65"/>
    <w:rsid w:val="00A37DC0"/>
    <w:rsid w:val="00A40C1A"/>
    <w:rsid w:val="00A412B1"/>
    <w:rsid w:val="00A41512"/>
    <w:rsid w:val="00A41B9C"/>
    <w:rsid w:val="00A42279"/>
    <w:rsid w:val="00A42E24"/>
    <w:rsid w:val="00A43073"/>
    <w:rsid w:val="00A43D55"/>
    <w:rsid w:val="00A4433A"/>
    <w:rsid w:val="00A443CB"/>
    <w:rsid w:val="00A453D2"/>
    <w:rsid w:val="00A454B7"/>
    <w:rsid w:val="00A4557E"/>
    <w:rsid w:val="00A456E9"/>
    <w:rsid w:val="00A458F2"/>
    <w:rsid w:val="00A46D5F"/>
    <w:rsid w:val="00A47B46"/>
    <w:rsid w:val="00A47C6F"/>
    <w:rsid w:val="00A5029A"/>
    <w:rsid w:val="00A50BA1"/>
    <w:rsid w:val="00A51116"/>
    <w:rsid w:val="00A517DB"/>
    <w:rsid w:val="00A51863"/>
    <w:rsid w:val="00A5281C"/>
    <w:rsid w:val="00A531F7"/>
    <w:rsid w:val="00A5327E"/>
    <w:rsid w:val="00A53AE6"/>
    <w:rsid w:val="00A53FC0"/>
    <w:rsid w:val="00A5470E"/>
    <w:rsid w:val="00A54784"/>
    <w:rsid w:val="00A5518F"/>
    <w:rsid w:val="00A551F5"/>
    <w:rsid w:val="00A558BB"/>
    <w:rsid w:val="00A55DBD"/>
    <w:rsid w:val="00A561C3"/>
    <w:rsid w:val="00A561EC"/>
    <w:rsid w:val="00A562C0"/>
    <w:rsid w:val="00A5632F"/>
    <w:rsid w:val="00A56401"/>
    <w:rsid w:val="00A56B33"/>
    <w:rsid w:val="00A56B50"/>
    <w:rsid w:val="00A56B56"/>
    <w:rsid w:val="00A56EA4"/>
    <w:rsid w:val="00A571F9"/>
    <w:rsid w:val="00A573F4"/>
    <w:rsid w:val="00A6057F"/>
    <w:rsid w:val="00A60A16"/>
    <w:rsid w:val="00A60B16"/>
    <w:rsid w:val="00A60DE2"/>
    <w:rsid w:val="00A612D3"/>
    <w:rsid w:val="00A61766"/>
    <w:rsid w:val="00A61B0E"/>
    <w:rsid w:val="00A61CE2"/>
    <w:rsid w:val="00A61F64"/>
    <w:rsid w:val="00A637BF"/>
    <w:rsid w:val="00A637EA"/>
    <w:rsid w:val="00A63986"/>
    <w:rsid w:val="00A64098"/>
    <w:rsid w:val="00A64217"/>
    <w:rsid w:val="00A644D0"/>
    <w:rsid w:val="00A646D2"/>
    <w:rsid w:val="00A64D2D"/>
    <w:rsid w:val="00A65F8B"/>
    <w:rsid w:val="00A662E1"/>
    <w:rsid w:val="00A665A9"/>
    <w:rsid w:val="00A665AA"/>
    <w:rsid w:val="00A66C70"/>
    <w:rsid w:val="00A66E46"/>
    <w:rsid w:val="00A67120"/>
    <w:rsid w:val="00A67CA7"/>
    <w:rsid w:val="00A67F70"/>
    <w:rsid w:val="00A701BD"/>
    <w:rsid w:val="00A702D7"/>
    <w:rsid w:val="00A7035C"/>
    <w:rsid w:val="00A70AD8"/>
    <w:rsid w:val="00A71726"/>
    <w:rsid w:val="00A7217F"/>
    <w:rsid w:val="00A73871"/>
    <w:rsid w:val="00A73C98"/>
    <w:rsid w:val="00A73FC2"/>
    <w:rsid w:val="00A74614"/>
    <w:rsid w:val="00A7484D"/>
    <w:rsid w:val="00A74CAB"/>
    <w:rsid w:val="00A74D25"/>
    <w:rsid w:val="00A757EB"/>
    <w:rsid w:val="00A75D1F"/>
    <w:rsid w:val="00A76472"/>
    <w:rsid w:val="00A76EE2"/>
    <w:rsid w:val="00A804A0"/>
    <w:rsid w:val="00A81759"/>
    <w:rsid w:val="00A81BB5"/>
    <w:rsid w:val="00A81FD9"/>
    <w:rsid w:val="00A83636"/>
    <w:rsid w:val="00A836E5"/>
    <w:rsid w:val="00A83E7A"/>
    <w:rsid w:val="00A84AE5"/>
    <w:rsid w:val="00A84DAA"/>
    <w:rsid w:val="00A8547A"/>
    <w:rsid w:val="00A8548C"/>
    <w:rsid w:val="00A855AC"/>
    <w:rsid w:val="00A85794"/>
    <w:rsid w:val="00A8595A"/>
    <w:rsid w:val="00A85A8E"/>
    <w:rsid w:val="00A85C04"/>
    <w:rsid w:val="00A861BF"/>
    <w:rsid w:val="00A87054"/>
    <w:rsid w:val="00A87142"/>
    <w:rsid w:val="00A87C58"/>
    <w:rsid w:val="00A87E17"/>
    <w:rsid w:val="00A905F9"/>
    <w:rsid w:val="00A919A4"/>
    <w:rsid w:val="00A91F8D"/>
    <w:rsid w:val="00A92A8E"/>
    <w:rsid w:val="00A92C8E"/>
    <w:rsid w:val="00A9319E"/>
    <w:rsid w:val="00A93755"/>
    <w:rsid w:val="00A938EA"/>
    <w:rsid w:val="00A939CC"/>
    <w:rsid w:val="00A93C9A"/>
    <w:rsid w:val="00A93D61"/>
    <w:rsid w:val="00A9402B"/>
    <w:rsid w:val="00A94182"/>
    <w:rsid w:val="00A941FC"/>
    <w:rsid w:val="00A945B8"/>
    <w:rsid w:val="00A9483B"/>
    <w:rsid w:val="00A94A65"/>
    <w:rsid w:val="00A94F65"/>
    <w:rsid w:val="00A95088"/>
    <w:rsid w:val="00A951C4"/>
    <w:rsid w:val="00A9676E"/>
    <w:rsid w:val="00A9689D"/>
    <w:rsid w:val="00A96BCF"/>
    <w:rsid w:val="00A96C2B"/>
    <w:rsid w:val="00A96D84"/>
    <w:rsid w:val="00A96ED8"/>
    <w:rsid w:val="00A96F72"/>
    <w:rsid w:val="00A97213"/>
    <w:rsid w:val="00A9725B"/>
    <w:rsid w:val="00A97833"/>
    <w:rsid w:val="00A97E8A"/>
    <w:rsid w:val="00AA04CA"/>
    <w:rsid w:val="00AA110E"/>
    <w:rsid w:val="00AA1A9F"/>
    <w:rsid w:val="00AA39B7"/>
    <w:rsid w:val="00AA3C11"/>
    <w:rsid w:val="00AA4E8D"/>
    <w:rsid w:val="00AA507B"/>
    <w:rsid w:val="00AA534D"/>
    <w:rsid w:val="00AA550B"/>
    <w:rsid w:val="00AA5B99"/>
    <w:rsid w:val="00AA5BDD"/>
    <w:rsid w:val="00AA5CB5"/>
    <w:rsid w:val="00AA65CE"/>
    <w:rsid w:val="00AA66D5"/>
    <w:rsid w:val="00AA6B9D"/>
    <w:rsid w:val="00AA7321"/>
    <w:rsid w:val="00AA741D"/>
    <w:rsid w:val="00AA75EF"/>
    <w:rsid w:val="00AA78F5"/>
    <w:rsid w:val="00AA7AE5"/>
    <w:rsid w:val="00AA7CAD"/>
    <w:rsid w:val="00AA7D3E"/>
    <w:rsid w:val="00AB0189"/>
    <w:rsid w:val="00AB056D"/>
    <w:rsid w:val="00AB05E7"/>
    <w:rsid w:val="00AB139B"/>
    <w:rsid w:val="00AB1409"/>
    <w:rsid w:val="00AB190E"/>
    <w:rsid w:val="00AB1A62"/>
    <w:rsid w:val="00AB1DBB"/>
    <w:rsid w:val="00AB227E"/>
    <w:rsid w:val="00AB261A"/>
    <w:rsid w:val="00AB2936"/>
    <w:rsid w:val="00AB2BD2"/>
    <w:rsid w:val="00AB3BB7"/>
    <w:rsid w:val="00AB3C3E"/>
    <w:rsid w:val="00AB419E"/>
    <w:rsid w:val="00AB41FA"/>
    <w:rsid w:val="00AB42B9"/>
    <w:rsid w:val="00AB483E"/>
    <w:rsid w:val="00AB499E"/>
    <w:rsid w:val="00AB4B22"/>
    <w:rsid w:val="00AB4EDE"/>
    <w:rsid w:val="00AB4FB8"/>
    <w:rsid w:val="00AB5686"/>
    <w:rsid w:val="00AB574B"/>
    <w:rsid w:val="00AB5A59"/>
    <w:rsid w:val="00AB66B8"/>
    <w:rsid w:val="00AB6E57"/>
    <w:rsid w:val="00AB7D4A"/>
    <w:rsid w:val="00AB7EC0"/>
    <w:rsid w:val="00AC00E5"/>
    <w:rsid w:val="00AC057D"/>
    <w:rsid w:val="00AC0D34"/>
    <w:rsid w:val="00AC0DD1"/>
    <w:rsid w:val="00AC0E6B"/>
    <w:rsid w:val="00AC115A"/>
    <w:rsid w:val="00AC2EC4"/>
    <w:rsid w:val="00AC384A"/>
    <w:rsid w:val="00AC3883"/>
    <w:rsid w:val="00AC3B25"/>
    <w:rsid w:val="00AC4425"/>
    <w:rsid w:val="00AC4904"/>
    <w:rsid w:val="00AC4990"/>
    <w:rsid w:val="00AC502B"/>
    <w:rsid w:val="00AC509C"/>
    <w:rsid w:val="00AC5681"/>
    <w:rsid w:val="00AC5BE3"/>
    <w:rsid w:val="00AC5CC7"/>
    <w:rsid w:val="00AC6088"/>
    <w:rsid w:val="00AC621D"/>
    <w:rsid w:val="00AC633A"/>
    <w:rsid w:val="00AC654B"/>
    <w:rsid w:val="00AC72C4"/>
    <w:rsid w:val="00AC7A88"/>
    <w:rsid w:val="00AC7AAF"/>
    <w:rsid w:val="00AC7BE9"/>
    <w:rsid w:val="00AC7E3B"/>
    <w:rsid w:val="00AD07D1"/>
    <w:rsid w:val="00AD09C2"/>
    <w:rsid w:val="00AD0C2E"/>
    <w:rsid w:val="00AD14CA"/>
    <w:rsid w:val="00AD1F74"/>
    <w:rsid w:val="00AD1FAE"/>
    <w:rsid w:val="00AD22DA"/>
    <w:rsid w:val="00AD2551"/>
    <w:rsid w:val="00AD2578"/>
    <w:rsid w:val="00AD2E56"/>
    <w:rsid w:val="00AD330E"/>
    <w:rsid w:val="00AD413B"/>
    <w:rsid w:val="00AD455D"/>
    <w:rsid w:val="00AD4C55"/>
    <w:rsid w:val="00AD5433"/>
    <w:rsid w:val="00AD562E"/>
    <w:rsid w:val="00AD56C6"/>
    <w:rsid w:val="00AD5813"/>
    <w:rsid w:val="00AD6041"/>
    <w:rsid w:val="00AD6054"/>
    <w:rsid w:val="00AD6EBB"/>
    <w:rsid w:val="00AD745F"/>
    <w:rsid w:val="00AD75CE"/>
    <w:rsid w:val="00AD7797"/>
    <w:rsid w:val="00AD79C7"/>
    <w:rsid w:val="00AD7F47"/>
    <w:rsid w:val="00AE0297"/>
    <w:rsid w:val="00AE093F"/>
    <w:rsid w:val="00AE13FA"/>
    <w:rsid w:val="00AE1A1C"/>
    <w:rsid w:val="00AE257E"/>
    <w:rsid w:val="00AE2E46"/>
    <w:rsid w:val="00AE393B"/>
    <w:rsid w:val="00AE3DD9"/>
    <w:rsid w:val="00AE4113"/>
    <w:rsid w:val="00AE4C39"/>
    <w:rsid w:val="00AE4D20"/>
    <w:rsid w:val="00AE4FA6"/>
    <w:rsid w:val="00AE52C5"/>
    <w:rsid w:val="00AE543F"/>
    <w:rsid w:val="00AE5443"/>
    <w:rsid w:val="00AE554F"/>
    <w:rsid w:val="00AE57C3"/>
    <w:rsid w:val="00AE5AE6"/>
    <w:rsid w:val="00AE5FA9"/>
    <w:rsid w:val="00AE760F"/>
    <w:rsid w:val="00AE774D"/>
    <w:rsid w:val="00AF08A1"/>
    <w:rsid w:val="00AF1523"/>
    <w:rsid w:val="00AF1C26"/>
    <w:rsid w:val="00AF1DD5"/>
    <w:rsid w:val="00AF341C"/>
    <w:rsid w:val="00AF34E4"/>
    <w:rsid w:val="00AF3509"/>
    <w:rsid w:val="00AF354E"/>
    <w:rsid w:val="00AF3A7C"/>
    <w:rsid w:val="00AF4054"/>
    <w:rsid w:val="00AF4529"/>
    <w:rsid w:val="00AF46DA"/>
    <w:rsid w:val="00AF4973"/>
    <w:rsid w:val="00AF4E22"/>
    <w:rsid w:val="00AF4E7B"/>
    <w:rsid w:val="00AF4F4E"/>
    <w:rsid w:val="00AF51B4"/>
    <w:rsid w:val="00AF5B20"/>
    <w:rsid w:val="00AF5CBF"/>
    <w:rsid w:val="00AF6087"/>
    <w:rsid w:val="00AF610C"/>
    <w:rsid w:val="00AF6547"/>
    <w:rsid w:val="00AF6934"/>
    <w:rsid w:val="00AF6A4D"/>
    <w:rsid w:val="00AF6F23"/>
    <w:rsid w:val="00B00024"/>
    <w:rsid w:val="00B00A66"/>
    <w:rsid w:val="00B014ED"/>
    <w:rsid w:val="00B01613"/>
    <w:rsid w:val="00B01615"/>
    <w:rsid w:val="00B03290"/>
    <w:rsid w:val="00B03F04"/>
    <w:rsid w:val="00B043FA"/>
    <w:rsid w:val="00B05049"/>
    <w:rsid w:val="00B05DB2"/>
    <w:rsid w:val="00B05F63"/>
    <w:rsid w:val="00B06296"/>
    <w:rsid w:val="00B065DE"/>
    <w:rsid w:val="00B0668B"/>
    <w:rsid w:val="00B06DEF"/>
    <w:rsid w:val="00B0708B"/>
    <w:rsid w:val="00B0735E"/>
    <w:rsid w:val="00B075FC"/>
    <w:rsid w:val="00B0769C"/>
    <w:rsid w:val="00B078A3"/>
    <w:rsid w:val="00B079B2"/>
    <w:rsid w:val="00B07BC3"/>
    <w:rsid w:val="00B10067"/>
    <w:rsid w:val="00B10550"/>
    <w:rsid w:val="00B10AA5"/>
    <w:rsid w:val="00B113B2"/>
    <w:rsid w:val="00B11406"/>
    <w:rsid w:val="00B1229E"/>
    <w:rsid w:val="00B1249F"/>
    <w:rsid w:val="00B1261C"/>
    <w:rsid w:val="00B126DF"/>
    <w:rsid w:val="00B12A99"/>
    <w:rsid w:val="00B12AF3"/>
    <w:rsid w:val="00B12B45"/>
    <w:rsid w:val="00B12EAA"/>
    <w:rsid w:val="00B13875"/>
    <w:rsid w:val="00B13B4A"/>
    <w:rsid w:val="00B13F16"/>
    <w:rsid w:val="00B1417C"/>
    <w:rsid w:val="00B142D8"/>
    <w:rsid w:val="00B14A17"/>
    <w:rsid w:val="00B14CD6"/>
    <w:rsid w:val="00B14D73"/>
    <w:rsid w:val="00B154E9"/>
    <w:rsid w:val="00B155D5"/>
    <w:rsid w:val="00B15A0D"/>
    <w:rsid w:val="00B15EA0"/>
    <w:rsid w:val="00B169CB"/>
    <w:rsid w:val="00B17766"/>
    <w:rsid w:val="00B17AA0"/>
    <w:rsid w:val="00B17E45"/>
    <w:rsid w:val="00B17ECB"/>
    <w:rsid w:val="00B201D2"/>
    <w:rsid w:val="00B207C6"/>
    <w:rsid w:val="00B236ED"/>
    <w:rsid w:val="00B24406"/>
    <w:rsid w:val="00B24A08"/>
    <w:rsid w:val="00B24DA6"/>
    <w:rsid w:val="00B253FA"/>
    <w:rsid w:val="00B255FC"/>
    <w:rsid w:val="00B25ECA"/>
    <w:rsid w:val="00B25F46"/>
    <w:rsid w:val="00B26546"/>
    <w:rsid w:val="00B269D9"/>
    <w:rsid w:val="00B26A07"/>
    <w:rsid w:val="00B26A80"/>
    <w:rsid w:val="00B26AEA"/>
    <w:rsid w:val="00B26DA7"/>
    <w:rsid w:val="00B2702A"/>
    <w:rsid w:val="00B2771D"/>
    <w:rsid w:val="00B3030F"/>
    <w:rsid w:val="00B310D3"/>
    <w:rsid w:val="00B313DD"/>
    <w:rsid w:val="00B31401"/>
    <w:rsid w:val="00B3147F"/>
    <w:rsid w:val="00B31687"/>
    <w:rsid w:val="00B3263B"/>
    <w:rsid w:val="00B326F1"/>
    <w:rsid w:val="00B3290F"/>
    <w:rsid w:val="00B32C97"/>
    <w:rsid w:val="00B33171"/>
    <w:rsid w:val="00B33608"/>
    <w:rsid w:val="00B339AC"/>
    <w:rsid w:val="00B340E4"/>
    <w:rsid w:val="00B34159"/>
    <w:rsid w:val="00B34A0B"/>
    <w:rsid w:val="00B34BCF"/>
    <w:rsid w:val="00B354C0"/>
    <w:rsid w:val="00B3573F"/>
    <w:rsid w:val="00B35B0A"/>
    <w:rsid w:val="00B36053"/>
    <w:rsid w:val="00B3641A"/>
    <w:rsid w:val="00B367F4"/>
    <w:rsid w:val="00B37148"/>
    <w:rsid w:val="00B372D2"/>
    <w:rsid w:val="00B37319"/>
    <w:rsid w:val="00B37671"/>
    <w:rsid w:val="00B37752"/>
    <w:rsid w:val="00B37807"/>
    <w:rsid w:val="00B37879"/>
    <w:rsid w:val="00B37929"/>
    <w:rsid w:val="00B403FE"/>
    <w:rsid w:val="00B40491"/>
    <w:rsid w:val="00B40924"/>
    <w:rsid w:val="00B40FE1"/>
    <w:rsid w:val="00B41AFD"/>
    <w:rsid w:val="00B41E56"/>
    <w:rsid w:val="00B4224B"/>
    <w:rsid w:val="00B42F4D"/>
    <w:rsid w:val="00B43068"/>
    <w:rsid w:val="00B430C5"/>
    <w:rsid w:val="00B43354"/>
    <w:rsid w:val="00B434D5"/>
    <w:rsid w:val="00B43D03"/>
    <w:rsid w:val="00B440B9"/>
    <w:rsid w:val="00B45878"/>
    <w:rsid w:val="00B459FD"/>
    <w:rsid w:val="00B45E51"/>
    <w:rsid w:val="00B460CA"/>
    <w:rsid w:val="00B46160"/>
    <w:rsid w:val="00B47E76"/>
    <w:rsid w:val="00B507FC"/>
    <w:rsid w:val="00B50878"/>
    <w:rsid w:val="00B51250"/>
    <w:rsid w:val="00B512F9"/>
    <w:rsid w:val="00B51BA1"/>
    <w:rsid w:val="00B51F8B"/>
    <w:rsid w:val="00B525CD"/>
    <w:rsid w:val="00B52AAB"/>
    <w:rsid w:val="00B53204"/>
    <w:rsid w:val="00B5327C"/>
    <w:rsid w:val="00B532EB"/>
    <w:rsid w:val="00B535FD"/>
    <w:rsid w:val="00B546E7"/>
    <w:rsid w:val="00B560CA"/>
    <w:rsid w:val="00B5625C"/>
    <w:rsid w:val="00B566DF"/>
    <w:rsid w:val="00B56700"/>
    <w:rsid w:val="00B569ED"/>
    <w:rsid w:val="00B57040"/>
    <w:rsid w:val="00B57288"/>
    <w:rsid w:val="00B57313"/>
    <w:rsid w:val="00B57C92"/>
    <w:rsid w:val="00B600B5"/>
    <w:rsid w:val="00B604EA"/>
    <w:rsid w:val="00B6092B"/>
    <w:rsid w:val="00B609DB"/>
    <w:rsid w:val="00B60ADF"/>
    <w:rsid w:val="00B60C20"/>
    <w:rsid w:val="00B61BE2"/>
    <w:rsid w:val="00B61E2F"/>
    <w:rsid w:val="00B62044"/>
    <w:rsid w:val="00B62137"/>
    <w:rsid w:val="00B62994"/>
    <w:rsid w:val="00B62B4C"/>
    <w:rsid w:val="00B62BF5"/>
    <w:rsid w:val="00B630CE"/>
    <w:rsid w:val="00B63450"/>
    <w:rsid w:val="00B6387A"/>
    <w:rsid w:val="00B63B18"/>
    <w:rsid w:val="00B63DC7"/>
    <w:rsid w:val="00B643DF"/>
    <w:rsid w:val="00B64D6E"/>
    <w:rsid w:val="00B64EB5"/>
    <w:rsid w:val="00B65329"/>
    <w:rsid w:val="00B653CE"/>
    <w:rsid w:val="00B65BAB"/>
    <w:rsid w:val="00B661A5"/>
    <w:rsid w:val="00B667F8"/>
    <w:rsid w:val="00B66945"/>
    <w:rsid w:val="00B669B0"/>
    <w:rsid w:val="00B669BA"/>
    <w:rsid w:val="00B66E53"/>
    <w:rsid w:val="00B67C17"/>
    <w:rsid w:val="00B67F6A"/>
    <w:rsid w:val="00B7032C"/>
    <w:rsid w:val="00B70BBB"/>
    <w:rsid w:val="00B70E8D"/>
    <w:rsid w:val="00B71345"/>
    <w:rsid w:val="00B713E1"/>
    <w:rsid w:val="00B7163D"/>
    <w:rsid w:val="00B71AB7"/>
    <w:rsid w:val="00B71C3F"/>
    <w:rsid w:val="00B73778"/>
    <w:rsid w:val="00B73F34"/>
    <w:rsid w:val="00B74C02"/>
    <w:rsid w:val="00B74C4B"/>
    <w:rsid w:val="00B755BD"/>
    <w:rsid w:val="00B757CC"/>
    <w:rsid w:val="00B75D08"/>
    <w:rsid w:val="00B75D5B"/>
    <w:rsid w:val="00B75FD5"/>
    <w:rsid w:val="00B765B8"/>
    <w:rsid w:val="00B76691"/>
    <w:rsid w:val="00B76B60"/>
    <w:rsid w:val="00B776B6"/>
    <w:rsid w:val="00B77B60"/>
    <w:rsid w:val="00B805DF"/>
    <w:rsid w:val="00B80F1E"/>
    <w:rsid w:val="00B81448"/>
    <w:rsid w:val="00B8167D"/>
    <w:rsid w:val="00B81702"/>
    <w:rsid w:val="00B81A0C"/>
    <w:rsid w:val="00B8233B"/>
    <w:rsid w:val="00B825E9"/>
    <w:rsid w:val="00B83368"/>
    <w:rsid w:val="00B844FE"/>
    <w:rsid w:val="00B847D8"/>
    <w:rsid w:val="00B85025"/>
    <w:rsid w:val="00B8547E"/>
    <w:rsid w:val="00B856A8"/>
    <w:rsid w:val="00B8624A"/>
    <w:rsid w:val="00B86262"/>
    <w:rsid w:val="00B86373"/>
    <w:rsid w:val="00B86403"/>
    <w:rsid w:val="00B8686C"/>
    <w:rsid w:val="00B86A29"/>
    <w:rsid w:val="00B87490"/>
    <w:rsid w:val="00B87971"/>
    <w:rsid w:val="00B87AEE"/>
    <w:rsid w:val="00B901A4"/>
    <w:rsid w:val="00B901DC"/>
    <w:rsid w:val="00B9086D"/>
    <w:rsid w:val="00B90B36"/>
    <w:rsid w:val="00B91CA1"/>
    <w:rsid w:val="00B91F80"/>
    <w:rsid w:val="00B9219B"/>
    <w:rsid w:val="00B9233E"/>
    <w:rsid w:val="00B9254D"/>
    <w:rsid w:val="00B925A3"/>
    <w:rsid w:val="00B92B21"/>
    <w:rsid w:val="00B92BDB"/>
    <w:rsid w:val="00B932D2"/>
    <w:rsid w:val="00B9384C"/>
    <w:rsid w:val="00B938B9"/>
    <w:rsid w:val="00B93A81"/>
    <w:rsid w:val="00B93A94"/>
    <w:rsid w:val="00B93E11"/>
    <w:rsid w:val="00B943AB"/>
    <w:rsid w:val="00B947F2"/>
    <w:rsid w:val="00B95519"/>
    <w:rsid w:val="00B95553"/>
    <w:rsid w:val="00B9555C"/>
    <w:rsid w:val="00B959EE"/>
    <w:rsid w:val="00B95A9A"/>
    <w:rsid w:val="00B96319"/>
    <w:rsid w:val="00B963D0"/>
    <w:rsid w:val="00B966E0"/>
    <w:rsid w:val="00B96720"/>
    <w:rsid w:val="00B968B6"/>
    <w:rsid w:val="00B96D71"/>
    <w:rsid w:val="00B97202"/>
    <w:rsid w:val="00BA03FA"/>
    <w:rsid w:val="00BA06B1"/>
    <w:rsid w:val="00BA0FE9"/>
    <w:rsid w:val="00BA0FF4"/>
    <w:rsid w:val="00BA13BA"/>
    <w:rsid w:val="00BA1891"/>
    <w:rsid w:val="00BA1B63"/>
    <w:rsid w:val="00BA1F81"/>
    <w:rsid w:val="00BA2011"/>
    <w:rsid w:val="00BA23A7"/>
    <w:rsid w:val="00BA252C"/>
    <w:rsid w:val="00BA2554"/>
    <w:rsid w:val="00BA2C10"/>
    <w:rsid w:val="00BA2D53"/>
    <w:rsid w:val="00BA2E8F"/>
    <w:rsid w:val="00BA35A1"/>
    <w:rsid w:val="00BA3DF2"/>
    <w:rsid w:val="00BA3EAF"/>
    <w:rsid w:val="00BA550C"/>
    <w:rsid w:val="00BA66E4"/>
    <w:rsid w:val="00BA6B0F"/>
    <w:rsid w:val="00BA6C27"/>
    <w:rsid w:val="00BA6C72"/>
    <w:rsid w:val="00BA7251"/>
    <w:rsid w:val="00BA78DB"/>
    <w:rsid w:val="00BB0320"/>
    <w:rsid w:val="00BB14D8"/>
    <w:rsid w:val="00BB169F"/>
    <w:rsid w:val="00BB188C"/>
    <w:rsid w:val="00BB2003"/>
    <w:rsid w:val="00BB2C90"/>
    <w:rsid w:val="00BB2FB0"/>
    <w:rsid w:val="00BB312C"/>
    <w:rsid w:val="00BB38F5"/>
    <w:rsid w:val="00BB44AC"/>
    <w:rsid w:val="00BB4EDF"/>
    <w:rsid w:val="00BB515E"/>
    <w:rsid w:val="00BB5CAF"/>
    <w:rsid w:val="00BB6136"/>
    <w:rsid w:val="00BB6507"/>
    <w:rsid w:val="00BB67BA"/>
    <w:rsid w:val="00BB7896"/>
    <w:rsid w:val="00BB7ABF"/>
    <w:rsid w:val="00BB7C49"/>
    <w:rsid w:val="00BB7D2D"/>
    <w:rsid w:val="00BC0176"/>
    <w:rsid w:val="00BC02E3"/>
    <w:rsid w:val="00BC0611"/>
    <w:rsid w:val="00BC0BB9"/>
    <w:rsid w:val="00BC0DD8"/>
    <w:rsid w:val="00BC0F38"/>
    <w:rsid w:val="00BC11A7"/>
    <w:rsid w:val="00BC134D"/>
    <w:rsid w:val="00BC1CB1"/>
    <w:rsid w:val="00BC1CE1"/>
    <w:rsid w:val="00BC1DBA"/>
    <w:rsid w:val="00BC1FB1"/>
    <w:rsid w:val="00BC2329"/>
    <w:rsid w:val="00BC2648"/>
    <w:rsid w:val="00BC28A1"/>
    <w:rsid w:val="00BC2B45"/>
    <w:rsid w:val="00BC3300"/>
    <w:rsid w:val="00BC343B"/>
    <w:rsid w:val="00BC39C3"/>
    <w:rsid w:val="00BC3E7D"/>
    <w:rsid w:val="00BC405E"/>
    <w:rsid w:val="00BC551C"/>
    <w:rsid w:val="00BC5ABD"/>
    <w:rsid w:val="00BC7429"/>
    <w:rsid w:val="00BC7662"/>
    <w:rsid w:val="00BC76F2"/>
    <w:rsid w:val="00BC795F"/>
    <w:rsid w:val="00BD05FA"/>
    <w:rsid w:val="00BD0F8B"/>
    <w:rsid w:val="00BD151B"/>
    <w:rsid w:val="00BD2020"/>
    <w:rsid w:val="00BD20DF"/>
    <w:rsid w:val="00BD2DE2"/>
    <w:rsid w:val="00BD35A4"/>
    <w:rsid w:val="00BD37D6"/>
    <w:rsid w:val="00BD38E3"/>
    <w:rsid w:val="00BD397C"/>
    <w:rsid w:val="00BD456F"/>
    <w:rsid w:val="00BD500C"/>
    <w:rsid w:val="00BD5B9A"/>
    <w:rsid w:val="00BD6538"/>
    <w:rsid w:val="00BD6BF5"/>
    <w:rsid w:val="00BD73A5"/>
    <w:rsid w:val="00BD79CB"/>
    <w:rsid w:val="00BE0187"/>
    <w:rsid w:val="00BE02BE"/>
    <w:rsid w:val="00BE04C1"/>
    <w:rsid w:val="00BE04C7"/>
    <w:rsid w:val="00BE0606"/>
    <w:rsid w:val="00BE0608"/>
    <w:rsid w:val="00BE08E1"/>
    <w:rsid w:val="00BE0A15"/>
    <w:rsid w:val="00BE0E3D"/>
    <w:rsid w:val="00BE0EEC"/>
    <w:rsid w:val="00BE142A"/>
    <w:rsid w:val="00BE18AC"/>
    <w:rsid w:val="00BE1D97"/>
    <w:rsid w:val="00BE20C8"/>
    <w:rsid w:val="00BE24C7"/>
    <w:rsid w:val="00BE294B"/>
    <w:rsid w:val="00BE29DD"/>
    <w:rsid w:val="00BE2AA3"/>
    <w:rsid w:val="00BE325A"/>
    <w:rsid w:val="00BE386A"/>
    <w:rsid w:val="00BE3CD4"/>
    <w:rsid w:val="00BE3DF7"/>
    <w:rsid w:val="00BE3F10"/>
    <w:rsid w:val="00BE40B6"/>
    <w:rsid w:val="00BE44AF"/>
    <w:rsid w:val="00BE44ED"/>
    <w:rsid w:val="00BE508C"/>
    <w:rsid w:val="00BE54AA"/>
    <w:rsid w:val="00BE5EAC"/>
    <w:rsid w:val="00BE63F0"/>
    <w:rsid w:val="00BE6A1D"/>
    <w:rsid w:val="00BE798C"/>
    <w:rsid w:val="00BF0293"/>
    <w:rsid w:val="00BF0BE6"/>
    <w:rsid w:val="00BF12D4"/>
    <w:rsid w:val="00BF1474"/>
    <w:rsid w:val="00BF1777"/>
    <w:rsid w:val="00BF1ACE"/>
    <w:rsid w:val="00BF1ECE"/>
    <w:rsid w:val="00BF2051"/>
    <w:rsid w:val="00BF25E3"/>
    <w:rsid w:val="00BF31C4"/>
    <w:rsid w:val="00BF3859"/>
    <w:rsid w:val="00BF3FBB"/>
    <w:rsid w:val="00BF4205"/>
    <w:rsid w:val="00BF46DE"/>
    <w:rsid w:val="00BF50AD"/>
    <w:rsid w:val="00BF5959"/>
    <w:rsid w:val="00BF5C58"/>
    <w:rsid w:val="00BF6397"/>
    <w:rsid w:val="00BF678A"/>
    <w:rsid w:val="00BF6A76"/>
    <w:rsid w:val="00BF6DD8"/>
    <w:rsid w:val="00BF7D62"/>
    <w:rsid w:val="00BF7E6E"/>
    <w:rsid w:val="00BF7FC5"/>
    <w:rsid w:val="00C000CA"/>
    <w:rsid w:val="00C0023F"/>
    <w:rsid w:val="00C007D1"/>
    <w:rsid w:val="00C01110"/>
    <w:rsid w:val="00C01328"/>
    <w:rsid w:val="00C01377"/>
    <w:rsid w:val="00C017DF"/>
    <w:rsid w:val="00C01DD2"/>
    <w:rsid w:val="00C02116"/>
    <w:rsid w:val="00C02280"/>
    <w:rsid w:val="00C028F3"/>
    <w:rsid w:val="00C030A6"/>
    <w:rsid w:val="00C03296"/>
    <w:rsid w:val="00C0329A"/>
    <w:rsid w:val="00C032A1"/>
    <w:rsid w:val="00C03944"/>
    <w:rsid w:val="00C03A3E"/>
    <w:rsid w:val="00C03A6E"/>
    <w:rsid w:val="00C03FA3"/>
    <w:rsid w:val="00C049D9"/>
    <w:rsid w:val="00C04B1F"/>
    <w:rsid w:val="00C04CEA"/>
    <w:rsid w:val="00C04EDF"/>
    <w:rsid w:val="00C0507B"/>
    <w:rsid w:val="00C05243"/>
    <w:rsid w:val="00C0551D"/>
    <w:rsid w:val="00C059FD"/>
    <w:rsid w:val="00C05C35"/>
    <w:rsid w:val="00C05FEB"/>
    <w:rsid w:val="00C063E2"/>
    <w:rsid w:val="00C0654E"/>
    <w:rsid w:val="00C068E4"/>
    <w:rsid w:val="00C068F0"/>
    <w:rsid w:val="00C06D9A"/>
    <w:rsid w:val="00C06E8B"/>
    <w:rsid w:val="00C06EA7"/>
    <w:rsid w:val="00C070B0"/>
    <w:rsid w:val="00C0745C"/>
    <w:rsid w:val="00C07791"/>
    <w:rsid w:val="00C07DEB"/>
    <w:rsid w:val="00C07DF2"/>
    <w:rsid w:val="00C07F22"/>
    <w:rsid w:val="00C10485"/>
    <w:rsid w:val="00C104AE"/>
    <w:rsid w:val="00C10745"/>
    <w:rsid w:val="00C107E7"/>
    <w:rsid w:val="00C118D8"/>
    <w:rsid w:val="00C12AF1"/>
    <w:rsid w:val="00C12EFB"/>
    <w:rsid w:val="00C1309B"/>
    <w:rsid w:val="00C13329"/>
    <w:rsid w:val="00C13C8D"/>
    <w:rsid w:val="00C14201"/>
    <w:rsid w:val="00C14207"/>
    <w:rsid w:val="00C1523A"/>
    <w:rsid w:val="00C157B7"/>
    <w:rsid w:val="00C15BB5"/>
    <w:rsid w:val="00C15EBD"/>
    <w:rsid w:val="00C15FE9"/>
    <w:rsid w:val="00C17103"/>
    <w:rsid w:val="00C17E6F"/>
    <w:rsid w:val="00C20455"/>
    <w:rsid w:val="00C20A35"/>
    <w:rsid w:val="00C20C25"/>
    <w:rsid w:val="00C20DFF"/>
    <w:rsid w:val="00C213F1"/>
    <w:rsid w:val="00C2182B"/>
    <w:rsid w:val="00C221C7"/>
    <w:rsid w:val="00C22202"/>
    <w:rsid w:val="00C228D2"/>
    <w:rsid w:val="00C2380F"/>
    <w:rsid w:val="00C23A12"/>
    <w:rsid w:val="00C23A6D"/>
    <w:rsid w:val="00C23C1F"/>
    <w:rsid w:val="00C24042"/>
    <w:rsid w:val="00C249D3"/>
    <w:rsid w:val="00C2503E"/>
    <w:rsid w:val="00C25084"/>
    <w:rsid w:val="00C25126"/>
    <w:rsid w:val="00C2546C"/>
    <w:rsid w:val="00C25485"/>
    <w:rsid w:val="00C25678"/>
    <w:rsid w:val="00C26465"/>
    <w:rsid w:val="00C26600"/>
    <w:rsid w:val="00C266C0"/>
    <w:rsid w:val="00C2693C"/>
    <w:rsid w:val="00C27384"/>
    <w:rsid w:val="00C27EF5"/>
    <w:rsid w:val="00C301B4"/>
    <w:rsid w:val="00C303FF"/>
    <w:rsid w:val="00C305EC"/>
    <w:rsid w:val="00C3070B"/>
    <w:rsid w:val="00C30B97"/>
    <w:rsid w:val="00C316EB"/>
    <w:rsid w:val="00C31FDB"/>
    <w:rsid w:val="00C32096"/>
    <w:rsid w:val="00C32420"/>
    <w:rsid w:val="00C325DE"/>
    <w:rsid w:val="00C32B51"/>
    <w:rsid w:val="00C32EF9"/>
    <w:rsid w:val="00C33058"/>
    <w:rsid w:val="00C335F4"/>
    <w:rsid w:val="00C33AAC"/>
    <w:rsid w:val="00C33BD2"/>
    <w:rsid w:val="00C33CC3"/>
    <w:rsid w:val="00C341C7"/>
    <w:rsid w:val="00C35575"/>
    <w:rsid w:val="00C35616"/>
    <w:rsid w:val="00C36147"/>
    <w:rsid w:val="00C36427"/>
    <w:rsid w:val="00C36EF2"/>
    <w:rsid w:val="00C371A7"/>
    <w:rsid w:val="00C3783F"/>
    <w:rsid w:val="00C37CC9"/>
    <w:rsid w:val="00C402C3"/>
    <w:rsid w:val="00C404BD"/>
    <w:rsid w:val="00C4123F"/>
    <w:rsid w:val="00C417E7"/>
    <w:rsid w:val="00C41A6D"/>
    <w:rsid w:val="00C4201C"/>
    <w:rsid w:val="00C42D1A"/>
    <w:rsid w:val="00C42E19"/>
    <w:rsid w:val="00C4374D"/>
    <w:rsid w:val="00C43D4D"/>
    <w:rsid w:val="00C44096"/>
    <w:rsid w:val="00C44311"/>
    <w:rsid w:val="00C445C5"/>
    <w:rsid w:val="00C44C45"/>
    <w:rsid w:val="00C44DA6"/>
    <w:rsid w:val="00C45783"/>
    <w:rsid w:val="00C45C50"/>
    <w:rsid w:val="00C46307"/>
    <w:rsid w:val="00C46800"/>
    <w:rsid w:val="00C46D81"/>
    <w:rsid w:val="00C46F90"/>
    <w:rsid w:val="00C47012"/>
    <w:rsid w:val="00C47956"/>
    <w:rsid w:val="00C47F5A"/>
    <w:rsid w:val="00C50241"/>
    <w:rsid w:val="00C5038E"/>
    <w:rsid w:val="00C50C72"/>
    <w:rsid w:val="00C50F16"/>
    <w:rsid w:val="00C5101D"/>
    <w:rsid w:val="00C514DF"/>
    <w:rsid w:val="00C51DDD"/>
    <w:rsid w:val="00C527A7"/>
    <w:rsid w:val="00C53100"/>
    <w:rsid w:val="00C538CB"/>
    <w:rsid w:val="00C53A70"/>
    <w:rsid w:val="00C53FE4"/>
    <w:rsid w:val="00C54427"/>
    <w:rsid w:val="00C54858"/>
    <w:rsid w:val="00C55156"/>
    <w:rsid w:val="00C5526D"/>
    <w:rsid w:val="00C553DB"/>
    <w:rsid w:val="00C5581E"/>
    <w:rsid w:val="00C56E95"/>
    <w:rsid w:val="00C57574"/>
    <w:rsid w:val="00C57628"/>
    <w:rsid w:val="00C57730"/>
    <w:rsid w:val="00C577FB"/>
    <w:rsid w:val="00C57E37"/>
    <w:rsid w:val="00C60383"/>
    <w:rsid w:val="00C60798"/>
    <w:rsid w:val="00C609EB"/>
    <w:rsid w:val="00C60F12"/>
    <w:rsid w:val="00C6144C"/>
    <w:rsid w:val="00C6163A"/>
    <w:rsid w:val="00C6201F"/>
    <w:rsid w:val="00C62040"/>
    <w:rsid w:val="00C6261D"/>
    <w:rsid w:val="00C6281D"/>
    <w:rsid w:val="00C640C7"/>
    <w:rsid w:val="00C642A0"/>
    <w:rsid w:val="00C64346"/>
    <w:rsid w:val="00C645BC"/>
    <w:rsid w:val="00C64682"/>
    <w:rsid w:val="00C65386"/>
    <w:rsid w:val="00C65D11"/>
    <w:rsid w:val="00C65FEA"/>
    <w:rsid w:val="00C6624E"/>
    <w:rsid w:val="00C66561"/>
    <w:rsid w:val="00C6699E"/>
    <w:rsid w:val="00C66DB6"/>
    <w:rsid w:val="00C67247"/>
    <w:rsid w:val="00C6725A"/>
    <w:rsid w:val="00C6732F"/>
    <w:rsid w:val="00C6741C"/>
    <w:rsid w:val="00C67A8F"/>
    <w:rsid w:val="00C70D6A"/>
    <w:rsid w:val="00C70D95"/>
    <w:rsid w:val="00C70F37"/>
    <w:rsid w:val="00C714DC"/>
    <w:rsid w:val="00C71D91"/>
    <w:rsid w:val="00C7212A"/>
    <w:rsid w:val="00C722AC"/>
    <w:rsid w:val="00C722E2"/>
    <w:rsid w:val="00C734BC"/>
    <w:rsid w:val="00C735A8"/>
    <w:rsid w:val="00C73691"/>
    <w:rsid w:val="00C73868"/>
    <w:rsid w:val="00C73A47"/>
    <w:rsid w:val="00C73EBE"/>
    <w:rsid w:val="00C7418A"/>
    <w:rsid w:val="00C7447C"/>
    <w:rsid w:val="00C74C6C"/>
    <w:rsid w:val="00C74FD3"/>
    <w:rsid w:val="00C75124"/>
    <w:rsid w:val="00C75799"/>
    <w:rsid w:val="00C75BC2"/>
    <w:rsid w:val="00C76604"/>
    <w:rsid w:val="00C76921"/>
    <w:rsid w:val="00C76DD9"/>
    <w:rsid w:val="00C7710F"/>
    <w:rsid w:val="00C8005F"/>
    <w:rsid w:val="00C809E8"/>
    <w:rsid w:val="00C80A64"/>
    <w:rsid w:val="00C80DB2"/>
    <w:rsid w:val="00C80DCF"/>
    <w:rsid w:val="00C81303"/>
    <w:rsid w:val="00C8188D"/>
    <w:rsid w:val="00C82934"/>
    <w:rsid w:val="00C82978"/>
    <w:rsid w:val="00C82DA1"/>
    <w:rsid w:val="00C83127"/>
    <w:rsid w:val="00C837F8"/>
    <w:rsid w:val="00C83945"/>
    <w:rsid w:val="00C83DBE"/>
    <w:rsid w:val="00C844DB"/>
    <w:rsid w:val="00C84D24"/>
    <w:rsid w:val="00C84E8E"/>
    <w:rsid w:val="00C84E9E"/>
    <w:rsid w:val="00C85762"/>
    <w:rsid w:val="00C85B52"/>
    <w:rsid w:val="00C85BBC"/>
    <w:rsid w:val="00C85DD4"/>
    <w:rsid w:val="00C8716B"/>
    <w:rsid w:val="00C8723E"/>
    <w:rsid w:val="00C8785B"/>
    <w:rsid w:val="00C87E22"/>
    <w:rsid w:val="00C87F5B"/>
    <w:rsid w:val="00C903E4"/>
    <w:rsid w:val="00C90487"/>
    <w:rsid w:val="00C9054E"/>
    <w:rsid w:val="00C90B88"/>
    <w:rsid w:val="00C90EC7"/>
    <w:rsid w:val="00C9122E"/>
    <w:rsid w:val="00C914C7"/>
    <w:rsid w:val="00C91713"/>
    <w:rsid w:val="00C9182E"/>
    <w:rsid w:val="00C9189C"/>
    <w:rsid w:val="00C918CD"/>
    <w:rsid w:val="00C9290D"/>
    <w:rsid w:val="00C92A38"/>
    <w:rsid w:val="00C92B85"/>
    <w:rsid w:val="00C92F0A"/>
    <w:rsid w:val="00C93793"/>
    <w:rsid w:val="00C93EE4"/>
    <w:rsid w:val="00C9410A"/>
    <w:rsid w:val="00C94319"/>
    <w:rsid w:val="00C94F80"/>
    <w:rsid w:val="00C95210"/>
    <w:rsid w:val="00C95FEE"/>
    <w:rsid w:val="00C9651F"/>
    <w:rsid w:val="00C966BF"/>
    <w:rsid w:val="00C967CF"/>
    <w:rsid w:val="00C967DB"/>
    <w:rsid w:val="00C96A08"/>
    <w:rsid w:val="00C96A54"/>
    <w:rsid w:val="00C96C75"/>
    <w:rsid w:val="00C976EB"/>
    <w:rsid w:val="00C97CDA"/>
    <w:rsid w:val="00C97E4D"/>
    <w:rsid w:val="00CA00A9"/>
    <w:rsid w:val="00CA03CC"/>
    <w:rsid w:val="00CA08D4"/>
    <w:rsid w:val="00CA099C"/>
    <w:rsid w:val="00CA0A94"/>
    <w:rsid w:val="00CA0C11"/>
    <w:rsid w:val="00CA128E"/>
    <w:rsid w:val="00CA14F7"/>
    <w:rsid w:val="00CA2E4E"/>
    <w:rsid w:val="00CA2FDF"/>
    <w:rsid w:val="00CA3250"/>
    <w:rsid w:val="00CA3E8D"/>
    <w:rsid w:val="00CA45E5"/>
    <w:rsid w:val="00CA4C52"/>
    <w:rsid w:val="00CA50CD"/>
    <w:rsid w:val="00CA5356"/>
    <w:rsid w:val="00CA5573"/>
    <w:rsid w:val="00CA5DA8"/>
    <w:rsid w:val="00CA5E84"/>
    <w:rsid w:val="00CA6BE7"/>
    <w:rsid w:val="00CA7248"/>
    <w:rsid w:val="00CA7434"/>
    <w:rsid w:val="00CA7E9D"/>
    <w:rsid w:val="00CA7EE7"/>
    <w:rsid w:val="00CB05BD"/>
    <w:rsid w:val="00CB0604"/>
    <w:rsid w:val="00CB07A4"/>
    <w:rsid w:val="00CB0BA9"/>
    <w:rsid w:val="00CB0FF4"/>
    <w:rsid w:val="00CB15BB"/>
    <w:rsid w:val="00CB1BB9"/>
    <w:rsid w:val="00CB2528"/>
    <w:rsid w:val="00CB26D3"/>
    <w:rsid w:val="00CB2EBB"/>
    <w:rsid w:val="00CB302B"/>
    <w:rsid w:val="00CB3406"/>
    <w:rsid w:val="00CB34D8"/>
    <w:rsid w:val="00CB3FEE"/>
    <w:rsid w:val="00CB4076"/>
    <w:rsid w:val="00CB434C"/>
    <w:rsid w:val="00CB4551"/>
    <w:rsid w:val="00CB496E"/>
    <w:rsid w:val="00CB4B2F"/>
    <w:rsid w:val="00CB4B64"/>
    <w:rsid w:val="00CB5727"/>
    <w:rsid w:val="00CB5ED4"/>
    <w:rsid w:val="00CB633A"/>
    <w:rsid w:val="00CB646F"/>
    <w:rsid w:val="00CB6CBB"/>
    <w:rsid w:val="00CB7047"/>
    <w:rsid w:val="00CB714E"/>
    <w:rsid w:val="00CB72FF"/>
    <w:rsid w:val="00CB76CB"/>
    <w:rsid w:val="00CC02D5"/>
    <w:rsid w:val="00CC0705"/>
    <w:rsid w:val="00CC0855"/>
    <w:rsid w:val="00CC177E"/>
    <w:rsid w:val="00CC17E5"/>
    <w:rsid w:val="00CC1AC2"/>
    <w:rsid w:val="00CC1C55"/>
    <w:rsid w:val="00CC2FD4"/>
    <w:rsid w:val="00CC308D"/>
    <w:rsid w:val="00CC34BB"/>
    <w:rsid w:val="00CC3555"/>
    <w:rsid w:val="00CC3C26"/>
    <w:rsid w:val="00CC444E"/>
    <w:rsid w:val="00CC4881"/>
    <w:rsid w:val="00CC4D35"/>
    <w:rsid w:val="00CC5203"/>
    <w:rsid w:val="00CC567A"/>
    <w:rsid w:val="00CC5A1D"/>
    <w:rsid w:val="00CC5BAE"/>
    <w:rsid w:val="00CC5EC5"/>
    <w:rsid w:val="00CC64AB"/>
    <w:rsid w:val="00CC6769"/>
    <w:rsid w:val="00CC78F4"/>
    <w:rsid w:val="00CC7D49"/>
    <w:rsid w:val="00CD015B"/>
    <w:rsid w:val="00CD0BDC"/>
    <w:rsid w:val="00CD1CEE"/>
    <w:rsid w:val="00CD26F5"/>
    <w:rsid w:val="00CD27AA"/>
    <w:rsid w:val="00CD299B"/>
    <w:rsid w:val="00CD2A0C"/>
    <w:rsid w:val="00CD2A39"/>
    <w:rsid w:val="00CD4C9E"/>
    <w:rsid w:val="00CD5095"/>
    <w:rsid w:val="00CD51FD"/>
    <w:rsid w:val="00CD5B58"/>
    <w:rsid w:val="00CD5CB8"/>
    <w:rsid w:val="00CD6E78"/>
    <w:rsid w:val="00CD701E"/>
    <w:rsid w:val="00CD757A"/>
    <w:rsid w:val="00CD7917"/>
    <w:rsid w:val="00CD79B9"/>
    <w:rsid w:val="00CD7D57"/>
    <w:rsid w:val="00CE0586"/>
    <w:rsid w:val="00CE0C36"/>
    <w:rsid w:val="00CE0D11"/>
    <w:rsid w:val="00CE0F99"/>
    <w:rsid w:val="00CE1194"/>
    <w:rsid w:val="00CE186B"/>
    <w:rsid w:val="00CE1E42"/>
    <w:rsid w:val="00CE2197"/>
    <w:rsid w:val="00CE21C0"/>
    <w:rsid w:val="00CE27B9"/>
    <w:rsid w:val="00CE3134"/>
    <w:rsid w:val="00CE329F"/>
    <w:rsid w:val="00CE3558"/>
    <w:rsid w:val="00CE368F"/>
    <w:rsid w:val="00CE39CC"/>
    <w:rsid w:val="00CE3D5F"/>
    <w:rsid w:val="00CE4186"/>
    <w:rsid w:val="00CE418A"/>
    <w:rsid w:val="00CE462F"/>
    <w:rsid w:val="00CE5433"/>
    <w:rsid w:val="00CE5C33"/>
    <w:rsid w:val="00CE61B4"/>
    <w:rsid w:val="00CE6212"/>
    <w:rsid w:val="00CE6592"/>
    <w:rsid w:val="00CE7009"/>
    <w:rsid w:val="00CE74EA"/>
    <w:rsid w:val="00CE76E9"/>
    <w:rsid w:val="00CE78AC"/>
    <w:rsid w:val="00CF024C"/>
    <w:rsid w:val="00CF02E7"/>
    <w:rsid w:val="00CF0410"/>
    <w:rsid w:val="00CF091B"/>
    <w:rsid w:val="00CF0CB5"/>
    <w:rsid w:val="00CF1299"/>
    <w:rsid w:val="00CF1546"/>
    <w:rsid w:val="00CF1816"/>
    <w:rsid w:val="00CF1B98"/>
    <w:rsid w:val="00CF2F1A"/>
    <w:rsid w:val="00CF31BF"/>
    <w:rsid w:val="00CF386E"/>
    <w:rsid w:val="00CF3CC8"/>
    <w:rsid w:val="00CF3EA1"/>
    <w:rsid w:val="00CF4431"/>
    <w:rsid w:val="00CF462F"/>
    <w:rsid w:val="00CF46B8"/>
    <w:rsid w:val="00CF53AC"/>
    <w:rsid w:val="00CF5A9A"/>
    <w:rsid w:val="00CF6548"/>
    <w:rsid w:val="00CF6DF9"/>
    <w:rsid w:val="00CF72BD"/>
    <w:rsid w:val="00CF77FF"/>
    <w:rsid w:val="00CF7977"/>
    <w:rsid w:val="00CF79AD"/>
    <w:rsid w:val="00CF7C04"/>
    <w:rsid w:val="00CF7E6F"/>
    <w:rsid w:val="00D0018D"/>
    <w:rsid w:val="00D00408"/>
    <w:rsid w:val="00D00754"/>
    <w:rsid w:val="00D00D07"/>
    <w:rsid w:val="00D01502"/>
    <w:rsid w:val="00D01533"/>
    <w:rsid w:val="00D015A9"/>
    <w:rsid w:val="00D01CD5"/>
    <w:rsid w:val="00D01D03"/>
    <w:rsid w:val="00D01EA9"/>
    <w:rsid w:val="00D022DE"/>
    <w:rsid w:val="00D0290C"/>
    <w:rsid w:val="00D02FCE"/>
    <w:rsid w:val="00D0317B"/>
    <w:rsid w:val="00D03C42"/>
    <w:rsid w:val="00D0422D"/>
    <w:rsid w:val="00D04362"/>
    <w:rsid w:val="00D0495A"/>
    <w:rsid w:val="00D04B81"/>
    <w:rsid w:val="00D04C63"/>
    <w:rsid w:val="00D04E54"/>
    <w:rsid w:val="00D04ECD"/>
    <w:rsid w:val="00D0525B"/>
    <w:rsid w:val="00D0623C"/>
    <w:rsid w:val="00D063AD"/>
    <w:rsid w:val="00D0686A"/>
    <w:rsid w:val="00D07491"/>
    <w:rsid w:val="00D07583"/>
    <w:rsid w:val="00D07952"/>
    <w:rsid w:val="00D101B6"/>
    <w:rsid w:val="00D10365"/>
    <w:rsid w:val="00D104D5"/>
    <w:rsid w:val="00D109A5"/>
    <w:rsid w:val="00D1147C"/>
    <w:rsid w:val="00D11850"/>
    <w:rsid w:val="00D11AB0"/>
    <w:rsid w:val="00D11B8A"/>
    <w:rsid w:val="00D12C89"/>
    <w:rsid w:val="00D12CA0"/>
    <w:rsid w:val="00D12D32"/>
    <w:rsid w:val="00D1381C"/>
    <w:rsid w:val="00D13A18"/>
    <w:rsid w:val="00D14398"/>
    <w:rsid w:val="00D146AE"/>
    <w:rsid w:val="00D14EFC"/>
    <w:rsid w:val="00D157F7"/>
    <w:rsid w:val="00D15AE6"/>
    <w:rsid w:val="00D15B8F"/>
    <w:rsid w:val="00D15BE3"/>
    <w:rsid w:val="00D1652D"/>
    <w:rsid w:val="00D1669F"/>
    <w:rsid w:val="00D1742C"/>
    <w:rsid w:val="00D1746A"/>
    <w:rsid w:val="00D176FF"/>
    <w:rsid w:val="00D17B73"/>
    <w:rsid w:val="00D2050B"/>
    <w:rsid w:val="00D20E32"/>
    <w:rsid w:val="00D210B9"/>
    <w:rsid w:val="00D21649"/>
    <w:rsid w:val="00D21F4E"/>
    <w:rsid w:val="00D21F52"/>
    <w:rsid w:val="00D2233D"/>
    <w:rsid w:val="00D22E3B"/>
    <w:rsid w:val="00D234AA"/>
    <w:rsid w:val="00D235B8"/>
    <w:rsid w:val="00D23865"/>
    <w:rsid w:val="00D238CE"/>
    <w:rsid w:val="00D23DA2"/>
    <w:rsid w:val="00D23EC2"/>
    <w:rsid w:val="00D2400D"/>
    <w:rsid w:val="00D24411"/>
    <w:rsid w:val="00D245EA"/>
    <w:rsid w:val="00D252D8"/>
    <w:rsid w:val="00D256F2"/>
    <w:rsid w:val="00D25949"/>
    <w:rsid w:val="00D25AA5"/>
    <w:rsid w:val="00D25ADB"/>
    <w:rsid w:val="00D25F1D"/>
    <w:rsid w:val="00D261CA"/>
    <w:rsid w:val="00D2680B"/>
    <w:rsid w:val="00D26A3C"/>
    <w:rsid w:val="00D26AD4"/>
    <w:rsid w:val="00D27185"/>
    <w:rsid w:val="00D27B6F"/>
    <w:rsid w:val="00D27D09"/>
    <w:rsid w:val="00D300C3"/>
    <w:rsid w:val="00D31377"/>
    <w:rsid w:val="00D31451"/>
    <w:rsid w:val="00D32164"/>
    <w:rsid w:val="00D323D0"/>
    <w:rsid w:val="00D32A72"/>
    <w:rsid w:val="00D339D2"/>
    <w:rsid w:val="00D33ACC"/>
    <w:rsid w:val="00D33C8C"/>
    <w:rsid w:val="00D33CE7"/>
    <w:rsid w:val="00D34138"/>
    <w:rsid w:val="00D341D5"/>
    <w:rsid w:val="00D348D2"/>
    <w:rsid w:val="00D34AF6"/>
    <w:rsid w:val="00D353BD"/>
    <w:rsid w:val="00D35F50"/>
    <w:rsid w:val="00D3600A"/>
    <w:rsid w:val="00D36294"/>
    <w:rsid w:val="00D37190"/>
    <w:rsid w:val="00D376E8"/>
    <w:rsid w:val="00D37CDB"/>
    <w:rsid w:val="00D37E09"/>
    <w:rsid w:val="00D4014A"/>
    <w:rsid w:val="00D40679"/>
    <w:rsid w:val="00D40A9A"/>
    <w:rsid w:val="00D4125A"/>
    <w:rsid w:val="00D41362"/>
    <w:rsid w:val="00D41408"/>
    <w:rsid w:val="00D41D90"/>
    <w:rsid w:val="00D41EED"/>
    <w:rsid w:val="00D42126"/>
    <w:rsid w:val="00D42557"/>
    <w:rsid w:val="00D438DA"/>
    <w:rsid w:val="00D438EC"/>
    <w:rsid w:val="00D43943"/>
    <w:rsid w:val="00D4413B"/>
    <w:rsid w:val="00D44B86"/>
    <w:rsid w:val="00D45421"/>
    <w:rsid w:val="00D45BC4"/>
    <w:rsid w:val="00D465BD"/>
    <w:rsid w:val="00D4682D"/>
    <w:rsid w:val="00D46A13"/>
    <w:rsid w:val="00D46DA2"/>
    <w:rsid w:val="00D47294"/>
    <w:rsid w:val="00D47371"/>
    <w:rsid w:val="00D476CC"/>
    <w:rsid w:val="00D479E9"/>
    <w:rsid w:val="00D50078"/>
    <w:rsid w:val="00D51009"/>
    <w:rsid w:val="00D51199"/>
    <w:rsid w:val="00D517DA"/>
    <w:rsid w:val="00D5196B"/>
    <w:rsid w:val="00D51B66"/>
    <w:rsid w:val="00D51C30"/>
    <w:rsid w:val="00D52240"/>
    <w:rsid w:val="00D523D5"/>
    <w:rsid w:val="00D52E42"/>
    <w:rsid w:val="00D52EF7"/>
    <w:rsid w:val="00D537BE"/>
    <w:rsid w:val="00D53A11"/>
    <w:rsid w:val="00D53A99"/>
    <w:rsid w:val="00D53B0E"/>
    <w:rsid w:val="00D540ED"/>
    <w:rsid w:val="00D54736"/>
    <w:rsid w:val="00D5514F"/>
    <w:rsid w:val="00D55536"/>
    <w:rsid w:val="00D555D4"/>
    <w:rsid w:val="00D557E9"/>
    <w:rsid w:val="00D55867"/>
    <w:rsid w:val="00D55BDF"/>
    <w:rsid w:val="00D55EB4"/>
    <w:rsid w:val="00D560EA"/>
    <w:rsid w:val="00D5650F"/>
    <w:rsid w:val="00D56767"/>
    <w:rsid w:val="00D56A36"/>
    <w:rsid w:val="00D56C7E"/>
    <w:rsid w:val="00D56CBE"/>
    <w:rsid w:val="00D57BB9"/>
    <w:rsid w:val="00D57CCA"/>
    <w:rsid w:val="00D57EB2"/>
    <w:rsid w:val="00D57F6E"/>
    <w:rsid w:val="00D60930"/>
    <w:rsid w:val="00D609A5"/>
    <w:rsid w:val="00D61246"/>
    <w:rsid w:val="00D61275"/>
    <w:rsid w:val="00D61720"/>
    <w:rsid w:val="00D61DF9"/>
    <w:rsid w:val="00D61FEC"/>
    <w:rsid w:val="00D62751"/>
    <w:rsid w:val="00D636D9"/>
    <w:rsid w:val="00D63832"/>
    <w:rsid w:val="00D63859"/>
    <w:rsid w:val="00D6465A"/>
    <w:rsid w:val="00D64AAD"/>
    <w:rsid w:val="00D654DB"/>
    <w:rsid w:val="00D65756"/>
    <w:rsid w:val="00D65B48"/>
    <w:rsid w:val="00D66B1B"/>
    <w:rsid w:val="00D702D2"/>
    <w:rsid w:val="00D7157C"/>
    <w:rsid w:val="00D71FB6"/>
    <w:rsid w:val="00D7225A"/>
    <w:rsid w:val="00D726EB"/>
    <w:rsid w:val="00D72762"/>
    <w:rsid w:val="00D72B43"/>
    <w:rsid w:val="00D730F2"/>
    <w:rsid w:val="00D731D5"/>
    <w:rsid w:val="00D7379E"/>
    <w:rsid w:val="00D73BAA"/>
    <w:rsid w:val="00D73E9B"/>
    <w:rsid w:val="00D73F6A"/>
    <w:rsid w:val="00D7409E"/>
    <w:rsid w:val="00D74169"/>
    <w:rsid w:val="00D74B67"/>
    <w:rsid w:val="00D753DC"/>
    <w:rsid w:val="00D760A1"/>
    <w:rsid w:val="00D76564"/>
    <w:rsid w:val="00D77207"/>
    <w:rsid w:val="00D77223"/>
    <w:rsid w:val="00D772EE"/>
    <w:rsid w:val="00D773D3"/>
    <w:rsid w:val="00D7770C"/>
    <w:rsid w:val="00D778A7"/>
    <w:rsid w:val="00D809F8"/>
    <w:rsid w:val="00D814E5"/>
    <w:rsid w:val="00D8169A"/>
    <w:rsid w:val="00D81E4C"/>
    <w:rsid w:val="00D8259A"/>
    <w:rsid w:val="00D82F35"/>
    <w:rsid w:val="00D83D77"/>
    <w:rsid w:val="00D840A7"/>
    <w:rsid w:val="00D843F2"/>
    <w:rsid w:val="00D8573E"/>
    <w:rsid w:val="00D865F1"/>
    <w:rsid w:val="00D869BE"/>
    <w:rsid w:val="00D87C2C"/>
    <w:rsid w:val="00D904BA"/>
    <w:rsid w:val="00D90C2A"/>
    <w:rsid w:val="00D91166"/>
    <w:rsid w:val="00D9124B"/>
    <w:rsid w:val="00D91366"/>
    <w:rsid w:val="00D914CA"/>
    <w:rsid w:val="00D91EB8"/>
    <w:rsid w:val="00D929E1"/>
    <w:rsid w:val="00D941E5"/>
    <w:rsid w:val="00D949B5"/>
    <w:rsid w:val="00D94DA9"/>
    <w:rsid w:val="00D950A9"/>
    <w:rsid w:val="00D950ED"/>
    <w:rsid w:val="00D957F8"/>
    <w:rsid w:val="00D96110"/>
    <w:rsid w:val="00D964EE"/>
    <w:rsid w:val="00D96628"/>
    <w:rsid w:val="00D96A86"/>
    <w:rsid w:val="00D96E0E"/>
    <w:rsid w:val="00D97054"/>
    <w:rsid w:val="00D97962"/>
    <w:rsid w:val="00D97CCC"/>
    <w:rsid w:val="00D97DC5"/>
    <w:rsid w:val="00DA03C4"/>
    <w:rsid w:val="00DA0FF7"/>
    <w:rsid w:val="00DA26D2"/>
    <w:rsid w:val="00DA2740"/>
    <w:rsid w:val="00DA2FEE"/>
    <w:rsid w:val="00DA3A9E"/>
    <w:rsid w:val="00DA4A8C"/>
    <w:rsid w:val="00DA4C5F"/>
    <w:rsid w:val="00DA4D6C"/>
    <w:rsid w:val="00DA4E9D"/>
    <w:rsid w:val="00DA5C21"/>
    <w:rsid w:val="00DA665D"/>
    <w:rsid w:val="00DA6A57"/>
    <w:rsid w:val="00DA6D53"/>
    <w:rsid w:val="00DA7145"/>
    <w:rsid w:val="00DA780E"/>
    <w:rsid w:val="00DB009A"/>
    <w:rsid w:val="00DB0403"/>
    <w:rsid w:val="00DB0572"/>
    <w:rsid w:val="00DB05EE"/>
    <w:rsid w:val="00DB0896"/>
    <w:rsid w:val="00DB0BF8"/>
    <w:rsid w:val="00DB1806"/>
    <w:rsid w:val="00DB182F"/>
    <w:rsid w:val="00DB199A"/>
    <w:rsid w:val="00DB1AE2"/>
    <w:rsid w:val="00DB1E4F"/>
    <w:rsid w:val="00DB32B2"/>
    <w:rsid w:val="00DB361F"/>
    <w:rsid w:val="00DB3964"/>
    <w:rsid w:val="00DB4300"/>
    <w:rsid w:val="00DB4422"/>
    <w:rsid w:val="00DB545C"/>
    <w:rsid w:val="00DB549F"/>
    <w:rsid w:val="00DB5B9C"/>
    <w:rsid w:val="00DB5BDB"/>
    <w:rsid w:val="00DB60F1"/>
    <w:rsid w:val="00DB6121"/>
    <w:rsid w:val="00DB6145"/>
    <w:rsid w:val="00DB63B9"/>
    <w:rsid w:val="00DB6D64"/>
    <w:rsid w:val="00DB6E0C"/>
    <w:rsid w:val="00DB6E93"/>
    <w:rsid w:val="00DB7E8E"/>
    <w:rsid w:val="00DC0132"/>
    <w:rsid w:val="00DC06F3"/>
    <w:rsid w:val="00DC0AD0"/>
    <w:rsid w:val="00DC0B1F"/>
    <w:rsid w:val="00DC0C25"/>
    <w:rsid w:val="00DC0D6D"/>
    <w:rsid w:val="00DC127D"/>
    <w:rsid w:val="00DC1BC8"/>
    <w:rsid w:val="00DC2221"/>
    <w:rsid w:val="00DC299C"/>
    <w:rsid w:val="00DC2DEB"/>
    <w:rsid w:val="00DC2F40"/>
    <w:rsid w:val="00DC3075"/>
    <w:rsid w:val="00DC33D6"/>
    <w:rsid w:val="00DC4CA0"/>
    <w:rsid w:val="00DC521C"/>
    <w:rsid w:val="00DC5865"/>
    <w:rsid w:val="00DC65D8"/>
    <w:rsid w:val="00DC6E94"/>
    <w:rsid w:val="00DC704B"/>
    <w:rsid w:val="00DC7180"/>
    <w:rsid w:val="00DC7388"/>
    <w:rsid w:val="00DC7574"/>
    <w:rsid w:val="00DC7C9A"/>
    <w:rsid w:val="00DD014F"/>
    <w:rsid w:val="00DD072C"/>
    <w:rsid w:val="00DD0F47"/>
    <w:rsid w:val="00DD1E46"/>
    <w:rsid w:val="00DD1E87"/>
    <w:rsid w:val="00DD2472"/>
    <w:rsid w:val="00DD2482"/>
    <w:rsid w:val="00DD276F"/>
    <w:rsid w:val="00DD2B87"/>
    <w:rsid w:val="00DD2C56"/>
    <w:rsid w:val="00DD335D"/>
    <w:rsid w:val="00DD34DB"/>
    <w:rsid w:val="00DD35E5"/>
    <w:rsid w:val="00DD3732"/>
    <w:rsid w:val="00DD38F3"/>
    <w:rsid w:val="00DD3A76"/>
    <w:rsid w:val="00DD3AD8"/>
    <w:rsid w:val="00DD4156"/>
    <w:rsid w:val="00DD4706"/>
    <w:rsid w:val="00DD4A53"/>
    <w:rsid w:val="00DD4BA3"/>
    <w:rsid w:val="00DD5254"/>
    <w:rsid w:val="00DD5604"/>
    <w:rsid w:val="00DD61D9"/>
    <w:rsid w:val="00DD61EA"/>
    <w:rsid w:val="00DD650D"/>
    <w:rsid w:val="00DD6587"/>
    <w:rsid w:val="00DD76F8"/>
    <w:rsid w:val="00DD783B"/>
    <w:rsid w:val="00DD7B25"/>
    <w:rsid w:val="00DD7C9C"/>
    <w:rsid w:val="00DD7FBD"/>
    <w:rsid w:val="00DE0703"/>
    <w:rsid w:val="00DE0929"/>
    <w:rsid w:val="00DE0A48"/>
    <w:rsid w:val="00DE0C46"/>
    <w:rsid w:val="00DE1709"/>
    <w:rsid w:val="00DE1D1D"/>
    <w:rsid w:val="00DE23A2"/>
    <w:rsid w:val="00DE2749"/>
    <w:rsid w:val="00DE2753"/>
    <w:rsid w:val="00DE2968"/>
    <w:rsid w:val="00DE3300"/>
    <w:rsid w:val="00DE3DF0"/>
    <w:rsid w:val="00DE4067"/>
    <w:rsid w:val="00DE426E"/>
    <w:rsid w:val="00DE43B7"/>
    <w:rsid w:val="00DE44DF"/>
    <w:rsid w:val="00DE52C9"/>
    <w:rsid w:val="00DE54C4"/>
    <w:rsid w:val="00DE5611"/>
    <w:rsid w:val="00DE6040"/>
    <w:rsid w:val="00DE61E5"/>
    <w:rsid w:val="00DE65BA"/>
    <w:rsid w:val="00DE6C7B"/>
    <w:rsid w:val="00DE6FE2"/>
    <w:rsid w:val="00DE7195"/>
    <w:rsid w:val="00DE7414"/>
    <w:rsid w:val="00DE7947"/>
    <w:rsid w:val="00DE7A97"/>
    <w:rsid w:val="00DE7CE0"/>
    <w:rsid w:val="00DE7DDD"/>
    <w:rsid w:val="00DF0142"/>
    <w:rsid w:val="00DF0619"/>
    <w:rsid w:val="00DF07FF"/>
    <w:rsid w:val="00DF0CF6"/>
    <w:rsid w:val="00DF0D33"/>
    <w:rsid w:val="00DF16E4"/>
    <w:rsid w:val="00DF200B"/>
    <w:rsid w:val="00DF21B2"/>
    <w:rsid w:val="00DF2510"/>
    <w:rsid w:val="00DF2530"/>
    <w:rsid w:val="00DF2E1B"/>
    <w:rsid w:val="00DF43E8"/>
    <w:rsid w:val="00DF4E84"/>
    <w:rsid w:val="00DF5569"/>
    <w:rsid w:val="00DF5995"/>
    <w:rsid w:val="00DF59A6"/>
    <w:rsid w:val="00DF662D"/>
    <w:rsid w:val="00DF693D"/>
    <w:rsid w:val="00DF6947"/>
    <w:rsid w:val="00DF6A2A"/>
    <w:rsid w:val="00DF6A6F"/>
    <w:rsid w:val="00DF6BBC"/>
    <w:rsid w:val="00DF6EB2"/>
    <w:rsid w:val="00DF71EC"/>
    <w:rsid w:val="00DF762B"/>
    <w:rsid w:val="00DF76A0"/>
    <w:rsid w:val="00DF7DAE"/>
    <w:rsid w:val="00E006A8"/>
    <w:rsid w:val="00E00A17"/>
    <w:rsid w:val="00E00A38"/>
    <w:rsid w:val="00E00BCA"/>
    <w:rsid w:val="00E00D1A"/>
    <w:rsid w:val="00E0145B"/>
    <w:rsid w:val="00E02419"/>
    <w:rsid w:val="00E02B06"/>
    <w:rsid w:val="00E02BF5"/>
    <w:rsid w:val="00E02C6F"/>
    <w:rsid w:val="00E02D8D"/>
    <w:rsid w:val="00E0338D"/>
    <w:rsid w:val="00E034C8"/>
    <w:rsid w:val="00E035A4"/>
    <w:rsid w:val="00E036E9"/>
    <w:rsid w:val="00E0421F"/>
    <w:rsid w:val="00E048D9"/>
    <w:rsid w:val="00E04925"/>
    <w:rsid w:val="00E049C9"/>
    <w:rsid w:val="00E04EE5"/>
    <w:rsid w:val="00E05186"/>
    <w:rsid w:val="00E052ED"/>
    <w:rsid w:val="00E0534D"/>
    <w:rsid w:val="00E0634B"/>
    <w:rsid w:val="00E06350"/>
    <w:rsid w:val="00E0679B"/>
    <w:rsid w:val="00E06880"/>
    <w:rsid w:val="00E06960"/>
    <w:rsid w:val="00E074E0"/>
    <w:rsid w:val="00E07632"/>
    <w:rsid w:val="00E07659"/>
    <w:rsid w:val="00E103EF"/>
    <w:rsid w:val="00E105AF"/>
    <w:rsid w:val="00E10963"/>
    <w:rsid w:val="00E11E9D"/>
    <w:rsid w:val="00E1225E"/>
    <w:rsid w:val="00E128C5"/>
    <w:rsid w:val="00E12EBC"/>
    <w:rsid w:val="00E13703"/>
    <w:rsid w:val="00E13866"/>
    <w:rsid w:val="00E13D9E"/>
    <w:rsid w:val="00E144D2"/>
    <w:rsid w:val="00E14C8B"/>
    <w:rsid w:val="00E1521D"/>
    <w:rsid w:val="00E15BA1"/>
    <w:rsid w:val="00E16B1B"/>
    <w:rsid w:val="00E17D8B"/>
    <w:rsid w:val="00E2035D"/>
    <w:rsid w:val="00E20DAB"/>
    <w:rsid w:val="00E22095"/>
    <w:rsid w:val="00E22363"/>
    <w:rsid w:val="00E22EED"/>
    <w:rsid w:val="00E22F47"/>
    <w:rsid w:val="00E23F5B"/>
    <w:rsid w:val="00E24895"/>
    <w:rsid w:val="00E24CEC"/>
    <w:rsid w:val="00E25149"/>
    <w:rsid w:val="00E251E5"/>
    <w:rsid w:val="00E251E8"/>
    <w:rsid w:val="00E25968"/>
    <w:rsid w:val="00E25A5D"/>
    <w:rsid w:val="00E25CD1"/>
    <w:rsid w:val="00E25E03"/>
    <w:rsid w:val="00E2631B"/>
    <w:rsid w:val="00E2653D"/>
    <w:rsid w:val="00E266EC"/>
    <w:rsid w:val="00E27C86"/>
    <w:rsid w:val="00E27EBA"/>
    <w:rsid w:val="00E3001B"/>
    <w:rsid w:val="00E301FC"/>
    <w:rsid w:val="00E3047B"/>
    <w:rsid w:val="00E30827"/>
    <w:rsid w:val="00E30C17"/>
    <w:rsid w:val="00E31679"/>
    <w:rsid w:val="00E31AC9"/>
    <w:rsid w:val="00E339CB"/>
    <w:rsid w:val="00E34396"/>
    <w:rsid w:val="00E343B7"/>
    <w:rsid w:val="00E343C8"/>
    <w:rsid w:val="00E344AD"/>
    <w:rsid w:val="00E349C4"/>
    <w:rsid w:val="00E353FA"/>
    <w:rsid w:val="00E354AC"/>
    <w:rsid w:val="00E36597"/>
    <w:rsid w:val="00E3679D"/>
    <w:rsid w:val="00E36A6E"/>
    <w:rsid w:val="00E36B80"/>
    <w:rsid w:val="00E37221"/>
    <w:rsid w:val="00E374EB"/>
    <w:rsid w:val="00E378DE"/>
    <w:rsid w:val="00E40100"/>
    <w:rsid w:val="00E403FE"/>
    <w:rsid w:val="00E4071F"/>
    <w:rsid w:val="00E40790"/>
    <w:rsid w:val="00E4090C"/>
    <w:rsid w:val="00E4176A"/>
    <w:rsid w:val="00E4183B"/>
    <w:rsid w:val="00E42F11"/>
    <w:rsid w:val="00E435C0"/>
    <w:rsid w:val="00E4481B"/>
    <w:rsid w:val="00E44F9D"/>
    <w:rsid w:val="00E45AD9"/>
    <w:rsid w:val="00E45BB5"/>
    <w:rsid w:val="00E479C7"/>
    <w:rsid w:val="00E5090B"/>
    <w:rsid w:val="00E512D8"/>
    <w:rsid w:val="00E51517"/>
    <w:rsid w:val="00E515F3"/>
    <w:rsid w:val="00E51862"/>
    <w:rsid w:val="00E51C3F"/>
    <w:rsid w:val="00E51CE8"/>
    <w:rsid w:val="00E52AAD"/>
    <w:rsid w:val="00E52AB8"/>
    <w:rsid w:val="00E53421"/>
    <w:rsid w:val="00E53977"/>
    <w:rsid w:val="00E548A1"/>
    <w:rsid w:val="00E54F47"/>
    <w:rsid w:val="00E55CE2"/>
    <w:rsid w:val="00E561A5"/>
    <w:rsid w:val="00E56D0B"/>
    <w:rsid w:val="00E57D6E"/>
    <w:rsid w:val="00E57EC0"/>
    <w:rsid w:val="00E57FF2"/>
    <w:rsid w:val="00E613BD"/>
    <w:rsid w:val="00E6157B"/>
    <w:rsid w:val="00E6167A"/>
    <w:rsid w:val="00E616EF"/>
    <w:rsid w:val="00E61946"/>
    <w:rsid w:val="00E61B7B"/>
    <w:rsid w:val="00E61F92"/>
    <w:rsid w:val="00E620C5"/>
    <w:rsid w:val="00E62728"/>
    <w:rsid w:val="00E6276B"/>
    <w:rsid w:val="00E629E8"/>
    <w:rsid w:val="00E62A88"/>
    <w:rsid w:val="00E63E00"/>
    <w:rsid w:val="00E641B9"/>
    <w:rsid w:val="00E641EC"/>
    <w:rsid w:val="00E64692"/>
    <w:rsid w:val="00E6490B"/>
    <w:rsid w:val="00E64C2E"/>
    <w:rsid w:val="00E64E08"/>
    <w:rsid w:val="00E64FAB"/>
    <w:rsid w:val="00E65614"/>
    <w:rsid w:val="00E659AB"/>
    <w:rsid w:val="00E65B6D"/>
    <w:rsid w:val="00E66EF1"/>
    <w:rsid w:val="00E67F12"/>
    <w:rsid w:val="00E7028F"/>
    <w:rsid w:val="00E70CAF"/>
    <w:rsid w:val="00E71010"/>
    <w:rsid w:val="00E71BE9"/>
    <w:rsid w:val="00E72098"/>
    <w:rsid w:val="00E72B8B"/>
    <w:rsid w:val="00E73B52"/>
    <w:rsid w:val="00E73DF6"/>
    <w:rsid w:val="00E741C9"/>
    <w:rsid w:val="00E741DA"/>
    <w:rsid w:val="00E7451B"/>
    <w:rsid w:val="00E748B6"/>
    <w:rsid w:val="00E749B9"/>
    <w:rsid w:val="00E751A5"/>
    <w:rsid w:val="00E76346"/>
    <w:rsid w:val="00E766FB"/>
    <w:rsid w:val="00E76C5B"/>
    <w:rsid w:val="00E77251"/>
    <w:rsid w:val="00E777FC"/>
    <w:rsid w:val="00E80275"/>
    <w:rsid w:val="00E804EC"/>
    <w:rsid w:val="00E80C3C"/>
    <w:rsid w:val="00E80EC4"/>
    <w:rsid w:val="00E810C9"/>
    <w:rsid w:val="00E8119B"/>
    <w:rsid w:val="00E81A41"/>
    <w:rsid w:val="00E81ADC"/>
    <w:rsid w:val="00E82115"/>
    <w:rsid w:val="00E82620"/>
    <w:rsid w:val="00E8297A"/>
    <w:rsid w:val="00E82A94"/>
    <w:rsid w:val="00E82C0A"/>
    <w:rsid w:val="00E830E1"/>
    <w:rsid w:val="00E835F2"/>
    <w:rsid w:val="00E83A61"/>
    <w:rsid w:val="00E840BB"/>
    <w:rsid w:val="00E841F4"/>
    <w:rsid w:val="00E842FF"/>
    <w:rsid w:val="00E8484B"/>
    <w:rsid w:val="00E84DEB"/>
    <w:rsid w:val="00E850E7"/>
    <w:rsid w:val="00E851B0"/>
    <w:rsid w:val="00E851C0"/>
    <w:rsid w:val="00E85232"/>
    <w:rsid w:val="00E85535"/>
    <w:rsid w:val="00E858F9"/>
    <w:rsid w:val="00E8699B"/>
    <w:rsid w:val="00E871C6"/>
    <w:rsid w:val="00E87320"/>
    <w:rsid w:val="00E87888"/>
    <w:rsid w:val="00E87BD5"/>
    <w:rsid w:val="00E87D2C"/>
    <w:rsid w:val="00E905D4"/>
    <w:rsid w:val="00E9071D"/>
    <w:rsid w:val="00E90ABC"/>
    <w:rsid w:val="00E9169B"/>
    <w:rsid w:val="00E91A6F"/>
    <w:rsid w:val="00E92F9D"/>
    <w:rsid w:val="00E93513"/>
    <w:rsid w:val="00E9378A"/>
    <w:rsid w:val="00E938D4"/>
    <w:rsid w:val="00E945B9"/>
    <w:rsid w:val="00E95748"/>
    <w:rsid w:val="00E95786"/>
    <w:rsid w:val="00E963F5"/>
    <w:rsid w:val="00E96785"/>
    <w:rsid w:val="00E968A1"/>
    <w:rsid w:val="00E96EA4"/>
    <w:rsid w:val="00E974DA"/>
    <w:rsid w:val="00E97C14"/>
    <w:rsid w:val="00E97CF1"/>
    <w:rsid w:val="00E97CFC"/>
    <w:rsid w:val="00EA0354"/>
    <w:rsid w:val="00EA0F39"/>
    <w:rsid w:val="00EA11A3"/>
    <w:rsid w:val="00EA1990"/>
    <w:rsid w:val="00EA1B19"/>
    <w:rsid w:val="00EA241D"/>
    <w:rsid w:val="00EA2479"/>
    <w:rsid w:val="00EA256A"/>
    <w:rsid w:val="00EA2CF7"/>
    <w:rsid w:val="00EA2DC9"/>
    <w:rsid w:val="00EA334F"/>
    <w:rsid w:val="00EA3492"/>
    <w:rsid w:val="00EA3589"/>
    <w:rsid w:val="00EA38CD"/>
    <w:rsid w:val="00EA3AB0"/>
    <w:rsid w:val="00EA4560"/>
    <w:rsid w:val="00EA4BDF"/>
    <w:rsid w:val="00EA5650"/>
    <w:rsid w:val="00EA5780"/>
    <w:rsid w:val="00EA590B"/>
    <w:rsid w:val="00EA5BBC"/>
    <w:rsid w:val="00EA5CC8"/>
    <w:rsid w:val="00EA6706"/>
    <w:rsid w:val="00EA6A34"/>
    <w:rsid w:val="00EA6D67"/>
    <w:rsid w:val="00EA7009"/>
    <w:rsid w:val="00EA76AB"/>
    <w:rsid w:val="00EA77A3"/>
    <w:rsid w:val="00EA7F79"/>
    <w:rsid w:val="00EB0576"/>
    <w:rsid w:val="00EB0628"/>
    <w:rsid w:val="00EB0701"/>
    <w:rsid w:val="00EB1017"/>
    <w:rsid w:val="00EB1488"/>
    <w:rsid w:val="00EB152B"/>
    <w:rsid w:val="00EB1960"/>
    <w:rsid w:val="00EB1C23"/>
    <w:rsid w:val="00EB1CF6"/>
    <w:rsid w:val="00EB2629"/>
    <w:rsid w:val="00EB3C7F"/>
    <w:rsid w:val="00EB3FC7"/>
    <w:rsid w:val="00EB4EB4"/>
    <w:rsid w:val="00EB4F49"/>
    <w:rsid w:val="00EB518F"/>
    <w:rsid w:val="00EB5567"/>
    <w:rsid w:val="00EB5AA2"/>
    <w:rsid w:val="00EB5C6B"/>
    <w:rsid w:val="00EB619B"/>
    <w:rsid w:val="00EB68DE"/>
    <w:rsid w:val="00EB69DC"/>
    <w:rsid w:val="00EB6B01"/>
    <w:rsid w:val="00EB6D6B"/>
    <w:rsid w:val="00EB6E08"/>
    <w:rsid w:val="00EB70CC"/>
    <w:rsid w:val="00EB7F00"/>
    <w:rsid w:val="00EC0238"/>
    <w:rsid w:val="00EC1171"/>
    <w:rsid w:val="00EC13E1"/>
    <w:rsid w:val="00EC1465"/>
    <w:rsid w:val="00EC1474"/>
    <w:rsid w:val="00EC21AB"/>
    <w:rsid w:val="00EC2771"/>
    <w:rsid w:val="00EC2AA4"/>
    <w:rsid w:val="00EC2B93"/>
    <w:rsid w:val="00EC2DFE"/>
    <w:rsid w:val="00EC353D"/>
    <w:rsid w:val="00EC3563"/>
    <w:rsid w:val="00EC4656"/>
    <w:rsid w:val="00EC46FD"/>
    <w:rsid w:val="00EC4E2A"/>
    <w:rsid w:val="00EC5339"/>
    <w:rsid w:val="00EC6CE5"/>
    <w:rsid w:val="00EC6EB1"/>
    <w:rsid w:val="00EC71B3"/>
    <w:rsid w:val="00EC7AF7"/>
    <w:rsid w:val="00EC7E3C"/>
    <w:rsid w:val="00EC7E77"/>
    <w:rsid w:val="00EC7F3F"/>
    <w:rsid w:val="00ED0921"/>
    <w:rsid w:val="00ED13FF"/>
    <w:rsid w:val="00ED14C3"/>
    <w:rsid w:val="00ED155C"/>
    <w:rsid w:val="00ED23C6"/>
    <w:rsid w:val="00ED26A7"/>
    <w:rsid w:val="00ED2A21"/>
    <w:rsid w:val="00ED2C2B"/>
    <w:rsid w:val="00ED3A62"/>
    <w:rsid w:val="00ED3AE0"/>
    <w:rsid w:val="00ED3EE7"/>
    <w:rsid w:val="00ED414A"/>
    <w:rsid w:val="00ED42BF"/>
    <w:rsid w:val="00ED454D"/>
    <w:rsid w:val="00ED4DEA"/>
    <w:rsid w:val="00ED56A3"/>
    <w:rsid w:val="00ED5731"/>
    <w:rsid w:val="00ED60EC"/>
    <w:rsid w:val="00ED6365"/>
    <w:rsid w:val="00ED6A63"/>
    <w:rsid w:val="00ED6B97"/>
    <w:rsid w:val="00ED7298"/>
    <w:rsid w:val="00ED758D"/>
    <w:rsid w:val="00ED7C8B"/>
    <w:rsid w:val="00EE1088"/>
    <w:rsid w:val="00EE210E"/>
    <w:rsid w:val="00EE213F"/>
    <w:rsid w:val="00EE2372"/>
    <w:rsid w:val="00EE37D7"/>
    <w:rsid w:val="00EE3F6A"/>
    <w:rsid w:val="00EE41C5"/>
    <w:rsid w:val="00EE43CE"/>
    <w:rsid w:val="00EE490C"/>
    <w:rsid w:val="00EE4974"/>
    <w:rsid w:val="00EE4BE7"/>
    <w:rsid w:val="00EE4C62"/>
    <w:rsid w:val="00EE4D0A"/>
    <w:rsid w:val="00EE549F"/>
    <w:rsid w:val="00EE58DA"/>
    <w:rsid w:val="00EE58FE"/>
    <w:rsid w:val="00EE5B31"/>
    <w:rsid w:val="00EE5CD1"/>
    <w:rsid w:val="00EE6116"/>
    <w:rsid w:val="00EE628E"/>
    <w:rsid w:val="00EE644E"/>
    <w:rsid w:val="00EE6AAA"/>
    <w:rsid w:val="00EE6E1B"/>
    <w:rsid w:val="00EE718D"/>
    <w:rsid w:val="00EE7368"/>
    <w:rsid w:val="00EE73C4"/>
    <w:rsid w:val="00EE7A5A"/>
    <w:rsid w:val="00EE7CEC"/>
    <w:rsid w:val="00EE7F24"/>
    <w:rsid w:val="00EE7FD3"/>
    <w:rsid w:val="00EF0532"/>
    <w:rsid w:val="00EF0674"/>
    <w:rsid w:val="00EF09C9"/>
    <w:rsid w:val="00EF1D97"/>
    <w:rsid w:val="00EF20EB"/>
    <w:rsid w:val="00EF2C32"/>
    <w:rsid w:val="00EF30A7"/>
    <w:rsid w:val="00EF3663"/>
    <w:rsid w:val="00EF3A1E"/>
    <w:rsid w:val="00EF3E2F"/>
    <w:rsid w:val="00EF4561"/>
    <w:rsid w:val="00EF4B68"/>
    <w:rsid w:val="00EF5A91"/>
    <w:rsid w:val="00EF5F46"/>
    <w:rsid w:val="00EF5FD5"/>
    <w:rsid w:val="00EF6039"/>
    <w:rsid w:val="00EF62D4"/>
    <w:rsid w:val="00EF65B7"/>
    <w:rsid w:val="00EF6632"/>
    <w:rsid w:val="00EF66E0"/>
    <w:rsid w:val="00EF74A8"/>
    <w:rsid w:val="00EF74AA"/>
    <w:rsid w:val="00EF7D9C"/>
    <w:rsid w:val="00EF7E51"/>
    <w:rsid w:val="00F00137"/>
    <w:rsid w:val="00F009F7"/>
    <w:rsid w:val="00F01205"/>
    <w:rsid w:val="00F012B9"/>
    <w:rsid w:val="00F013FE"/>
    <w:rsid w:val="00F0153A"/>
    <w:rsid w:val="00F01713"/>
    <w:rsid w:val="00F01C1A"/>
    <w:rsid w:val="00F023B9"/>
    <w:rsid w:val="00F02F33"/>
    <w:rsid w:val="00F03915"/>
    <w:rsid w:val="00F039D9"/>
    <w:rsid w:val="00F041DF"/>
    <w:rsid w:val="00F04613"/>
    <w:rsid w:val="00F04799"/>
    <w:rsid w:val="00F04C41"/>
    <w:rsid w:val="00F053AA"/>
    <w:rsid w:val="00F05503"/>
    <w:rsid w:val="00F05582"/>
    <w:rsid w:val="00F05BB3"/>
    <w:rsid w:val="00F05D03"/>
    <w:rsid w:val="00F064C3"/>
    <w:rsid w:val="00F0673A"/>
    <w:rsid w:val="00F06E76"/>
    <w:rsid w:val="00F06F63"/>
    <w:rsid w:val="00F07A85"/>
    <w:rsid w:val="00F10379"/>
    <w:rsid w:val="00F10AFD"/>
    <w:rsid w:val="00F10C3C"/>
    <w:rsid w:val="00F11ECE"/>
    <w:rsid w:val="00F12049"/>
    <w:rsid w:val="00F122DC"/>
    <w:rsid w:val="00F12356"/>
    <w:rsid w:val="00F123A8"/>
    <w:rsid w:val="00F12410"/>
    <w:rsid w:val="00F127FB"/>
    <w:rsid w:val="00F12952"/>
    <w:rsid w:val="00F13488"/>
    <w:rsid w:val="00F13889"/>
    <w:rsid w:val="00F13D5E"/>
    <w:rsid w:val="00F13FCC"/>
    <w:rsid w:val="00F14037"/>
    <w:rsid w:val="00F14B7B"/>
    <w:rsid w:val="00F150C1"/>
    <w:rsid w:val="00F154BA"/>
    <w:rsid w:val="00F1582D"/>
    <w:rsid w:val="00F16969"/>
    <w:rsid w:val="00F16C08"/>
    <w:rsid w:val="00F1734F"/>
    <w:rsid w:val="00F17453"/>
    <w:rsid w:val="00F17530"/>
    <w:rsid w:val="00F1776A"/>
    <w:rsid w:val="00F17973"/>
    <w:rsid w:val="00F17E65"/>
    <w:rsid w:val="00F202CE"/>
    <w:rsid w:val="00F205D6"/>
    <w:rsid w:val="00F20686"/>
    <w:rsid w:val="00F206C0"/>
    <w:rsid w:val="00F20AB3"/>
    <w:rsid w:val="00F20B2A"/>
    <w:rsid w:val="00F20F37"/>
    <w:rsid w:val="00F2136F"/>
    <w:rsid w:val="00F2187A"/>
    <w:rsid w:val="00F21AC3"/>
    <w:rsid w:val="00F221A2"/>
    <w:rsid w:val="00F223F4"/>
    <w:rsid w:val="00F225A2"/>
    <w:rsid w:val="00F23751"/>
    <w:rsid w:val="00F238C2"/>
    <w:rsid w:val="00F23AAC"/>
    <w:rsid w:val="00F247AC"/>
    <w:rsid w:val="00F255EC"/>
    <w:rsid w:val="00F259BB"/>
    <w:rsid w:val="00F25A6F"/>
    <w:rsid w:val="00F25AF2"/>
    <w:rsid w:val="00F25CF1"/>
    <w:rsid w:val="00F25D54"/>
    <w:rsid w:val="00F26469"/>
    <w:rsid w:val="00F2658E"/>
    <w:rsid w:val="00F2705C"/>
    <w:rsid w:val="00F2735A"/>
    <w:rsid w:val="00F2747B"/>
    <w:rsid w:val="00F27617"/>
    <w:rsid w:val="00F27948"/>
    <w:rsid w:val="00F27A4B"/>
    <w:rsid w:val="00F300E2"/>
    <w:rsid w:val="00F3051F"/>
    <w:rsid w:val="00F30BF4"/>
    <w:rsid w:val="00F31391"/>
    <w:rsid w:val="00F3185D"/>
    <w:rsid w:val="00F3279E"/>
    <w:rsid w:val="00F32BFF"/>
    <w:rsid w:val="00F3336E"/>
    <w:rsid w:val="00F33D57"/>
    <w:rsid w:val="00F3484E"/>
    <w:rsid w:val="00F34AED"/>
    <w:rsid w:val="00F34F16"/>
    <w:rsid w:val="00F357AF"/>
    <w:rsid w:val="00F35C44"/>
    <w:rsid w:val="00F35C5E"/>
    <w:rsid w:val="00F361C0"/>
    <w:rsid w:val="00F36434"/>
    <w:rsid w:val="00F36B75"/>
    <w:rsid w:val="00F36B99"/>
    <w:rsid w:val="00F36E18"/>
    <w:rsid w:val="00F37B02"/>
    <w:rsid w:val="00F37F24"/>
    <w:rsid w:val="00F37FE2"/>
    <w:rsid w:val="00F4000D"/>
    <w:rsid w:val="00F409D6"/>
    <w:rsid w:val="00F40FDF"/>
    <w:rsid w:val="00F41724"/>
    <w:rsid w:val="00F428A7"/>
    <w:rsid w:val="00F42C11"/>
    <w:rsid w:val="00F42CD4"/>
    <w:rsid w:val="00F42E40"/>
    <w:rsid w:val="00F43530"/>
    <w:rsid w:val="00F43A2F"/>
    <w:rsid w:val="00F444D8"/>
    <w:rsid w:val="00F444E6"/>
    <w:rsid w:val="00F447A7"/>
    <w:rsid w:val="00F447DF"/>
    <w:rsid w:val="00F44A30"/>
    <w:rsid w:val="00F450D2"/>
    <w:rsid w:val="00F450FA"/>
    <w:rsid w:val="00F4538E"/>
    <w:rsid w:val="00F45609"/>
    <w:rsid w:val="00F45FB0"/>
    <w:rsid w:val="00F46A90"/>
    <w:rsid w:val="00F46EA6"/>
    <w:rsid w:val="00F4704D"/>
    <w:rsid w:val="00F508A6"/>
    <w:rsid w:val="00F50963"/>
    <w:rsid w:val="00F50994"/>
    <w:rsid w:val="00F5121B"/>
    <w:rsid w:val="00F51811"/>
    <w:rsid w:val="00F518BF"/>
    <w:rsid w:val="00F51F3B"/>
    <w:rsid w:val="00F525F8"/>
    <w:rsid w:val="00F53B90"/>
    <w:rsid w:val="00F53DC5"/>
    <w:rsid w:val="00F54146"/>
    <w:rsid w:val="00F541A3"/>
    <w:rsid w:val="00F54E63"/>
    <w:rsid w:val="00F54FC3"/>
    <w:rsid w:val="00F5598A"/>
    <w:rsid w:val="00F55A3D"/>
    <w:rsid w:val="00F55C32"/>
    <w:rsid w:val="00F56134"/>
    <w:rsid w:val="00F5650E"/>
    <w:rsid w:val="00F56B35"/>
    <w:rsid w:val="00F5703F"/>
    <w:rsid w:val="00F570EC"/>
    <w:rsid w:val="00F571D5"/>
    <w:rsid w:val="00F5741B"/>
    <w:rsid w:val="00F57872"/>
    <w:rsid w:val="00F57B01"/>
    <w:rsid w:val="00F57C70"/>
    <w:rsid w:val="00F57EC2"/>
    <w:rsid w:val="00F6003F"/>
    <w:rsid w:val="00F604A1"/>
    <w:rsid w:val="00F605D2"/>
    <w:rsid w:val="00F60D3A"/>
    <w:rsid w:val="00F61064"/>
    <w:rsid w:val="00F61582"/>
    <w:rsid w:val="00F61766"/>
    <w:rsid w:val="00F617A7"/>
    <w:rsid w:val="00F618B4"/>
    <w:rsid w:val="00F61B29"/>
    <w:rsid w:val="00F61D39"/>
    <w:rsid w:val="00F63345"/>
    <w:rsid w:val="00F633BD"/>
    <w:rsid w:val="00F633DB"/>
    <w:rsid w:val="00F633ED"/>
    <w:rsid w:val="00F63665"/>
    <w:rsid w:val="00F63C6A"/>
    <w:rsid w:val="00F63E20"/>
    <w:rsid w:val="00F6406B"/>
    <w:rsid w:val="00F64A99"/>
    <w:rsid w:val="00F64F21"/>
    <w:rsid w:val="00F64FC2"/>
    <w:rsid w:val="00F657F9"/>
    <w:rsid w:val="00F659CF"/>
    <w:rsid w:val="00F65CCF"/>
    <w:rsid w:val="00F66720"/>
    <w:rsid w:val="00F66A44"/>
    <w:rsid w:val="00F66BDD"/>
    <w:rsid w:val="00F66CEE"/>
    <w:rsid w:val="00F66D2D"/>
    <w:rsid w:val="00F66EB5"/>
    <w:rsid w:val="00F66FC2"/>
    <w:rsid w:val="00F67364"/>
    <w:rsid w:val="00F6786C"/>
    <w:rsid w:val="00F67CC9"/>
    <w:rsid w:val="00F67D60"/>
    <w:rsid w:val="00F70366"/>
    <w:rsid w:val="00F7066E"/>
    <w:rsid w:val="00F7097C"/>
    <w:rsid w:val="00F716A0"/>
    <w:rsid w:val="00F7254F"/>
    <w:rsid w:val="00F726DD"/>
    <w:rsid w:val="00F73606"/>
    <w:rsid w:val="00F7386E"/>
    <w:rsid w:val="00F73DF3"/>
    <w:rsid w:val="00F73F53"/>
    <w:rsid w:val="00F74271"/>
    <w:rsid w:val="00F74400"/>
    <w:rsid w:val="00F74660"/>
    <w:rsid w:val="00F75212"/>
    <w:rsid w:val="00F758BD"/>
    <w:rsid w:val="00F75D83"/>
    <w:rsid w:val="00F75E18"/>
    <w:rsid w:val="00F75F36"/>
    <w:rsid w:val="00F761BF"/>
    <w:rsid w:val="00F7630D"/>
    <w:rsid w:val="00F763A8"/>
    <w:rsid w:val="00F766AA"/>
    <w:rsid w:val="00F768B8"/>
    <w:rsid w:val="00F7730C"/>
    <w:rsid w:val="00F773F4"/>
    <w:rsid w:val="00F7762B"/>
    <w:rsid w:val="00F776AA"/>
    <w:rsid w:val="00F77CA2"/>
    <w:rsid w:val="00F77CD8"/>
    <w:rsid w:val="00F77FF5"/>
    <w:rsid w:val="00F77FF6"/>
    <w:rsid w:val="00F80B14"/>
    <w:rsid w:val="00F80C77"/>
    <w:rsid w:val="00F80D3C"/>
    <w:rsid w:val="00F80E00"/>
    <w:rsid w:val="00F81127"/>
    <w:rsid w:val="00F81977"/>
    <w:rsid w:val="00F81BBA"/>
    <w:rsid w:val="00F81CC8"/>
    <w:rsid w:val="00F81F02"/>
    <w:rsid w:val="00F821A5"/>
    <w:rsid w:val="00F8224F"/>
    <w:rsid w:val="00F82900"/>
    <w:rsid w:val="00F82F25"/>
    <w:rsid w:val="00F834DB"/>
    <w:rsid w:val="00F835C6"/>
    <w:rsid w:val="00F83A4E"/>
    <w:rsid w:val="00F83CB5"/>
    <w:rsid w:val="00F84032"/>
    <w:rsid w:val="00F84543"/>
    <w:rsid w:val="00F8497F"/>
    <w:rsid w:val="00F84FAF"/>
    <w:rsid w:val="00F85023"/>
    <w:rsid w:val="00F85728"/>
    <w:rsid w:val="00F85807"/>
    <w:rsid w:val="00F85F51"/>
    <w:rsid w:val="00F860C9"/>
    <w:rsid w:val="00F86259"/>
    <w:rsid w:val="00F8636F"/>
    <w:rsid w:val="00F865F9"/>
    <w:rsid w:val="00F8693A"/>
    <w:rsid w:val="00F90133"/>
    <w:rsid w:val="00F90494"/>
    <w:rsid w:val="00F9076B"/>
    <w:rsid w:val="00F90C18"/>
    <w:rsid w:val="00F910DD"/>
    <w:rsid w:val="00F91264"/>
    <w:rsid w:val="00F91DAA"/>
    <w:rsid w:val="00F92012"/>
    <w:rsid w:val="00F92214"/>
    <w:rsid w:val="00F9330A"/>
    <w:rsid w:val="00F934B8"/>
    <w:rsid w:val="00F93C0E"/>
    <w:rsid w:val="00F94F8C"/>
    <w:rsid w:val="00F951BB"/>
    <w:rsid w:val="00F9529C"/>
    <w:rsid w:val="00F95446"/>
    <w:rsid w:val="00F95460"/>
    <w:rsid w:val="00F95C49"/>
    <w:rsid w:val="00F96004"/>
    <w:rsid w:val="00F9601A"/>
    <w:rsid w:val="00F963EE"/>
    <w:rsid w:val="00F96D74"/>
    <w:rsid w:val="00F9722A"/>
    <w:rsid w:val="00F974E0"/>
    <w:rsid w:val="00F97D21"/>
    <w:rsid w:val="00FA0199"/>
    <w:rsid w:val="00FA0BFF"/>
    <w:rsid w:val="00FA1366"/>
    <w:rsid w:val="00FA18F1"/>
    <w:rsid w:val="00FA212C"/>
    <w:rsid w:val="00FA24FF"/>
    <w:rsid w:val="00FA3128"/>
    <w:rsid w:val="00FA4255"/>
    <w:rsid w:val="00FA4258"/>
    <w:rsid w:val="00FA428A"/>
    <w:rsid w:val="00FA43A6"/>
    <w:rsid w:val="00FA45BA"/>
    <w:rsid w:val="00FA4783"/>
    <w:rsid w:val="00FA4808"/>
    <w:rsid w:val="00FA4AB4"/>
    <w:rsid w:val="00FA4B8D"/>
    <w:rsid w:val="00FA4E36"/>
    <w:rsid w:val="00FA5454"/>
    <w:rsid w:val="00FA55D8"/>
    <w:rsid w:val="00FA5C56"/>
    <w:rsid w:val="00FA5FBF"/>
    <w:rsid w:val="00FA6B5D"/>
    <w:rsid w:val="00FA7254"/>
    <w:rsid w:val="00FA7543"/>
    <w:rsid w:val="00FA7A3F"/>
    <w:rsid w:val="00FB04A9"/>
    <w:rsid w:val="00FB052E"/>
    <w:rsid w:val="00FB0582"/>
    <w:rsid w:val="00FB0B48"/>
    <w:rsid w:val="00FB0E62"/>
    <w:rsid w:val="00FB0E8A"/>
    <w:rsid w:val="00FB119E"/>
    <w:rsid w:val="00FB16C4"/>
    <w:rsid w:val="00FB22DA"/>
    <w:rsid w:val="00FB2395"/>
    <w:rsid w:val="00FB251F"/>
    <w:rsid w:val="00FB2B17"/>
    <w:rsid w:val="00FB340F"/>
    <w:rsid w:val="00FB369D"/>
    <w:rsid w:val="00FB3AD1"/>
    <w:rsid w:val="00FB3DFA"/>
    <w:rsid w:val="00FB406A"/>
    <w:rsid w:val="00FB46AA"/>
    <w:rsid w:val="00FB4965"/>
    <w:rsid w:val="00FB5140"/>
    <w:rsid w:val="00FB57C2"/>
    <w:rsid w:val="00FB5915"/>
    <w:rsid w:val="00FB6372"/>
    <w:rsid w:val="00FB6AA3"/>
    <w:rsid w:val="00FB6BC1"/>
    <w:rsid w:val="00FB6CB8"/>
    <w:rsid w:val="00FB7135"/>
    <w:rsid w:val="00FB772B"/>
    <w:rsid w:val="00FC008B"/>
    <w:rsid w:val="00FC0D3D"/>
    <w:rsid w:val="00FC1FC2"/>
    <w:rsid w:val="00FC25E9"/>
    <w:rsid w:val="00FC2698"/>
    <w:rsid w:val="00FC281B"/>
    <w:rsid w:val="00FC3A62"/>
    <w:rsid w:val="00FC3F71"/>
    <w:rsid w:val="00FC4638"/>
    <w:rsid w:val="00FC4987"/>
    <w:rsid w:val="00FC5074"/>
    <w:rsid w:val="00FC59DD"/>
    <w:rsid w:val="00FC5E25"/>
    <w:rsid w:val="00FC5FDE"/>
    <w:rsid w:val="00FC60EB"/>
    <w:rsid w:val="00FC6410"/>
    <w:rsid w:val="00FC659F"/>
    <w:rsid w:val="00FC68A6"/>
    <w:rsid w:val="00FC6BE6"/>
    <w:rsid w:val="00FC6FD6"/>
    <w:rsid w:val="00FC746D"/>
    <w:rsid w:val="00FC78BC"/>
    <w:rsid w:val="00FD00BA"/>
    <w:rsid w:val="00FD0205"/>
    <w:rsid w:val="00FD054D"/>
    <w:rsid w:val="00FD15CF"/>
    <w:rsid w:val="00FD1F45"/>
    <w:rsid w:val="00FD1FA9"/>
    <w:rsid w:val="00FD3671"/>
    <w:rsid w:val="00FD3AEE"/>
    <w:rsid w:val="00FD3D93"/>
    <w:rsid w:val="00FD5D41"/>
    <w:rsid w:val="00FD6A67"/>
    <w:rsid w:val="00FD6FC2"/>
    <w:rsid w:val="00FD6FE6"/>
    <w:rsid w:val="00FD6FFB"/>
    <w:rsid w:val="00FD7083"/>
    <w:rsid w:val="00FE146F"/>
    <w:rsid w:val="00FE148A"/>
    <w:rsid w:val="00FE155D"/>
    <w:rsid w:val="00FE155F"/>
    <w:rsid w:val="00FE15F5"/>
    <w:rsid w:val="00FE17E3"/>
    <w:rsid w:val="00FE1AE9"/>
    <w:rsid w:val="00FE1D89"/>
    <w:rsid w:val="00FE1E60"/>
    <w:rsid w:val="00FE2426"/>
    <w:rsid w:val="00FE261E"/>
    <w:rsid w:val="00FE27BC"/>
    <w:rsid w:val="00FE2DEA"/>
    <w:rsid w:val="00FE322B"/>
    <w:rsid w:val="00FE32CA"/>
    <w:rsid w:val="00FE402B"/>
    <w:rsid w:val="00FE446F"/>
    <w:rsid w:val="00FE4738"/>
    <w:rsid w:val="00FE509B"/>
    <w:rsid w:val="00FE59F4"/>
    <w:rsid w:val="00FE5FC9"/>
    <w:rsid w:val="00FE6940"/>
    <w:rsid w:val="00FE6CBE"/>
    <w:rsid w:val="00FE6F3C"/>
    <w:rsid w:val="00FE7093"/>
    <w:rsid w:val="00FE7526"/>
    <w:rsid w:val="00FE75EB"/>
    <w:rsid w:val="00FE7DF4"/>
    <w:rsid w:val="00FF18D5"/>
    <w:rsid w:val="00FF1C81"/>
    <w:rsid w:val="00FF2049"/>
    <w:rsid w:val="00FF2356"/>
    <w:rsid w:val="00FF287B"/>
    <w:rsid w:val="00FF2A5A"/>
    <w:rsid w:val="00FF2EAC"/>
    <w:rsid w:val="00FF3132"/>
    <w:rsid w:val="00FF3238"/>
    <w:rsid w:val="00FF3329"/>
    <w:rsid w:val="00FF3A9E"/>
    <w:rsid w:val="00FF3AFB"/>
    <w:rsid w:val="00FF4085"/>
    <w:rsid w:val="00FF4918"/>
    <w:rsid w:val="00FF4964"/>
    <w:rsid w:val="00FF4973"/>
    <w:rsid w:val="00FF4B05"/>
    <w:rsid w:val="00FF4C15"/>
    <w:rsid w:val="00FF4DA7"/>
    <w:rsid w:val="00FF52AE"/>
    <w:rsid w:val="00FF58D9"/>
    <w:rsid w:val="00FF64DF"/>
    <w:rsid w:val="00FF654F"/>
    <w:rsid w:val="00FF6FC5"/>
    <w:rsid w:val="00FF74AB"/>
    <w:rsid w:val="00FF7718"/>
    <w:rsid w:val="00FF7885"/>
    <w:rsid w:val="00FF78F1"/>
    <w:rsid w:val="00FF7AC3"/>
    <w:rsid w:val="0230BF8B"/>
    <w:rsid w:val="03D687E9"/>
    <w:rsid w:val="125F2383"/>
    <w:rsid w:val="200B661A"/>
    <w:rsid w:val="20EF30B8"/>
    <w:rsid w:val="243CB8A8"/>
    <w:rsid w:val="2908CDC8"/>
    <w:rsid w:val="2D690ED5"/>
    <w:rsid w:val="2DC65A4C"/>
    <w:rsid w:val="2F3D84E0"/>
    <w:rsid w:val="30BC577F"/>
    <w:rsid w:val="31ADD9CD"/>
    <w:rsid w:val="392ABA8D"/>
    <w:rsid w:val="3FF2FFF9"/>
    <w:rsid w:val="43B48482"/>
    <w:rsid w:val="49C92C76"/>
    <w:rsid w:val="4D7E3B5C"/>
    <w:rsid w:val="5017987C"/>
    <w:rsid w:val="50311FFB"/>
    <w:rsid w:val="57F849BE"/>
    <w:rsid w:val="58D7BF59"/>
    <w:rsid w:val="67A316E1"/>
    <w:rsid w:val="68CEE050"/>
    <w:rsid w:val="6C0B0C05"/>
    <w:rsid w:val="6E8D03AA"/>
    <w:rsid w:val="75A2FD3F"/>
    <w:rsid w:val="7A96FCA9"/>
    <w:rsid w:val="7B04E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3136E2"/>
  <w15:docId w15:val="{C9C746E4-9D0B-4A17-B986-A393CBC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49"/>
    <w:rPr>
      <w:sz w:val="22"/>
    </w:rPr>
  </w:style>
  <w:style w:type="paragraph" w:styleId="Heading1">
    <w:name w:val="heading 1"/>
    <w:basedOn w:val="Normal"/>
    <w:next w:val="Normal"/>
    <w:link w:val="Heading1Char"/>
    <w:uiPriority w:val="9"/>
    <w:qFormat/>
    <w:rsid w:val="00520049"/>
    <w:pPr>
      <w:jc w:val="center"/>
      <w:outlineLvl w:val="0"/>
    </w:pPr>
    <w:rPr>
      <w:b/>
      <w:caps/>
    </w:rPr>
  </w:style>
  <w:style w:type="paragraph" w:styleId="Heading2">
    <w:name w:val="heading 2"/>
    <w:basedOn w:val="Normal"/>
    <w:next w:val="Normal"/>
    <w:link w:val="Heading2Char"/>
    <w:uiPriority w:val="9"/>
    <w:qFormat/>
    <w:rsid w:val="00520049"/>
    <w:pPr>
      <w:spacing w:before="240" w:after="240"/>
      <w:outlineLvl w:val="1"/>
    </w:pPr>
    <w:rPr>
      <w:b/>
    </w:rPr>
  </w:style>
  <w:style w:type="paragraph" w:styleId="Heading3">
    <w:name w:val="heading 3"/>
    <w:basedOn w:val="Normal"/>
    <w:next w:val="Normal"/>
    <w:link w:val="Heading3Char"/>
    <w:qFormat/>
    <w:rsid w:val="00520049"/>
    <w:pPr>
      <w:tabs>
        <w:tab w:val="left" w:pos="720"/>
        <w:tab w:val="left" w:pos="1440"/>
        <w:tab w:val="left" w:pos="2160"/>
        <w:tab w:val="left" w:pos="2880"/>
      </w:tabs>
      <w:spacing w:before="240" w:after="240"/>
      <w:outlineLvl w:val="2"/>
    </w:pPr>
    <w:rPr>
      <w:b/>
    </w:rPr>
  </w:style>
  <w:style w:type="paragraph" w:styleId="Heading4">
    <w:name w:val="heading 4"/>
    <w:basedOn w:val="Normal"/>
    <w:next w:val="Normal"/>
    <w:link w:val="Heading4Char"/>
    <w:uiPriority w:val="9"/>
    <w:qFormat/>
    <w:rsid w:val="00520049"/>
    <w:pPr>
      <w:numPr>
        <w:ilvl w:val="3"/>
        <w:numId w:val="1"/>
      </w:numPr>
      <w:outlineLvl w:val="3"/>
    </w:pPr>
  </w:style>
  <w:style w:type="paragraph" w:styleId="Heading5">
    <w:name w:val="heading 5"/>
    <w:basedOn w:val="Normal"/>
    <w:next w:val="Normal"/>
    <w:link w:val="Heading5Char"/>
    <w:uiPriority w:val="9"/>
    <w:qFormat/>
    <w:rsid w:val="00520049"/>
    <w:pPr>
      <w:numPr>
        <w:ilvl w:val="4"/>
        <w:numId w:val="1"/>
      </w:numPr>
      <w:outlineLvl w:val="4"/>
    </w:pPr>
  </w:style>
  <w:style w:type="paragraph" w:styleId="Heading6">
    <w:name w:val="heading 6"/>
    <w:basedOn w:val="Normal"/>
    <w:next w:val="Normal"/>
    <w:link w:val="Heading6Char"/>
    <w:uiPriority w:val="9"/>
    <w:qFormat/>
    <w:rsid w:val="00520049"/>
    <w:pPr>
      <w:numPr>
        <w:ilvl w:val="5"/>
        <w:numId w:val="1"/>
      </w:numPr>
      <w:outlineLvl w:val="5"/>
    </w:pPr>
  </w:style>
  <w:style w:type="paragraph" w:styleId="Heading7">
    <w:name w:val="heading 7"/>
    <w:basedOn w:val="Normal"/>
    <w:next w:val="Normal"/>
    <w:link w:val="Heading7Char"/>
    <w:uiPriority w:val="9"/>
    <w:qFormat/>
    <w:rsid w:val="00520049"/>
    <w:pPr>
      <w:numPr>
        <w:ilvl w:val="6"/>
        <w:numId w:val="1"/>
      </w:numPr>
      <w:outlineLvl w:val="6"/>
    </w:pPr>
  </w:style>
  <w:style w:type="paragraph" w:styleId="Heading8">
    <w:name w:val="heading 8"/>
    <w:basedOn w:val="Normal"/>
    <w:next w:val="Normal"/>
    <w:link w:val="Heading8Char"/>
    <w:uiPriority w:val="9"/>
    <w:qFormat/>
    <w:rsid w:val="00520049"/>
    <w:pPr>
      <w:numPr>
        <w:ilvl w:val="7"/>
        <w:numId w:val="1"/>
      </w:numPr>
      <w:outlineLvl w:val="7"/>
    </w:pPr>
  </w:style>
  <w:style w:type="paragraph" w:styleId="Heading9">
    <w:name w:val="heading 9"/>
    <w:basedOn w:val="Normal"/>
    <w:next w:val="Normal"/>
    <w:link w:val="Heading9Char"/>
    <w:uiPriority w:val="9"/>
    <w:qFormat/>
    <w:rsid w:val="00520049"/>
    <w:pPr>
      <w:keepNext/>
      <w:tabs>
        <w:tab w:val="center" w:pos="5040"/>
      </w:tabs>
      <w:suppressAutoHyphens/>
      <w:jc w:val="center"/>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557"/>
    <w:rPr>
      <w:b/>
      <w:caps/>
      <w:sz w:val="22"/>
    </w:rPr>
  </w:style>
  <w:style w:type="character" w:customStyle="1" w:styleId="Heading2Char">
    <w:name w:val="Heading 2 Char"/>
    <w:link w:val="Heading2"/>
    <w:uiPriority w:val="9"/>
    <w:rsid w:val="00E62728"/>
    <w:rPr>
      <w:b/>
      <w:sz w:val="22"/>
    </w:rPr>
  </w:style>
  <w:style w:type="character" w:customStyle="1" w:styleId="Heading3Char">
    <w:name w:val="Heading 3 Char"/>
    <w:link w:val="Heading3"/>
    <w:rsid w:val="00E62728"/>
    <w:rPr>
      <w:b/>
      <w:sz w:val="22"/>
    </w:rPr>
  </w:style>
  <w:style w:type="character" w:customStyle="1" w:styleId="Heading4Char">
    <w:name w:val="Heading 4 Char"/>
    <w:link w:val="Heading4"/>
    <w:uiPriority w:val="9"/>
    <w:rsid w:val="00214934"/>
    <w:rPr>
      <w:sz w:val="22"/>
    </w:rPr>
  </w:style>
  <w:style w:type="character" w:customStyle="1" w:styleId="Heading5Char">
    <w:name w:val="Heading 5 Char"/>
    <w:link w:val="Heading5"/>
    <w:uiPriority w:val="9"/>
    <w:rsid w:val="00214934"/>
    <w:rPr>
      <w:sz w:val="22"/>
    </w:rPr>
  </w:style>
  <w:style w:type="character" w:customStyle="1" w:styleId="Heading6Char">
    <w:name w:val="Heading 6 Char"/>
    <w:link w:val="Heading6"/>
    <w:uiPriority w:val="9"/>
    <w:rsid w:val="00214934"/>
    <w:rPr>
      <w:sz w:val="22"/>
    </w:rPr>
  </w:style>
  <w:style w:type="character" w:customStyle="1" w:styleId="Heading7Char">
    <w:name w:val="Heading 7 Char"/>
    <w:link w:val="Heading7"/>
    <w:uiPriority w:val="9"/>
    <w:rsid w:val="00214934"/>
    <w:rPr>
      <w:sz w:val="22"/>
    </w:rPr>
  </w:style>
  <w:style w:type="character" w:customStyle="1" w:styleId="Heading8Char">
    <w:name w:val="Heading 8 Char"/>
    <w:link w:val="Heading8"/>
    <w:uiPriority w:val="9"/>
    <w:rsid w:val="00214934"/>
    <w:rPr>
      <w:sz w:val="22"/>
    </w:rPr>
  </w:style>
  <w:style w:type="character" w:customStyle="1" w:styleId="Heading9Char">
    <w:name w:val="Heading 9 Char"/>
    <w:link w:val="Heading9"/>
    <w:uiPriority w:val="9"/>
    <w:rsid w:val="00214934"/>
    <w:rPr>
      <w:b/>
      <w:spacing w:val="-3"/>
      <w:sz w:val="22"/>
    </w:rPr>
  </w:style>
  <w:style w:type="character" w:customStyle="1" w:styleId="DefaultParagraphFo">
    <w:name w:val="Default Paragraph Fo"/>
    <w:basedOn w:val="DefaultParagraphFont"/>
    <w:rsid w:val="00520049"/>
  </w:style>
  <w:style w:type="character" w:customStyle="1" w:styleId="EquationCaption">
    <w:name w:val="_Equation Caption"/>
    <w:basedOn w:val="DefaultParagraphFont"/>
    <w:rsid w:val="00520049"/>
  </w:style>
  <w:style w:type="paragraph" w:styleId="Footer">
    <w:name w:val="footer"/>
    <w:basedOn w:val="Normal"/>
    <w:link w:val="FooterChar"/>
    <w:uiPriority w:val="99"/>
    <w:rsid w:val="00520049"/>
    <w:pPr>
      <w:tabs>
        <w:tab w:val="left" w:pos="0"/>
        <w:tab w:val="center" w:pos="4320"/>
        <w:tab w:val="right" w:pos="8640"/>
      </w:tabs>
      <w:suppressAutoHyphens/>
    </w:pPr>
  </w:style>
  <w:style w:type="character" w:customStyle="1" w:styleId="FooterChar">
    <w:name w:val="Footer Char"/>
    <w:link w:val="Footer"/>
    <w:uiPriority w:val="99"/>
    <w:rsid w:val="003E6B92"/>
    <w:rPr>
      <w:sz w:val="22"/>
      <w:lang w:val="en-US" w:eastAsia="en-US" w:bidi="ar-SA"/>
    </w:rPr>
  </w:style>
  <w:style w:type="paragraph" w:styleId="TOC1">
    <w:name w:val="toc 1"/>
    <w:basedOn w:val="Normal"/>
    <w:next w:val="Normal"/>
    <w:uiPriority w:val="39"/>
    <w:rsid w:val="00520049"/>
    <w:pPr>
      <w:spacing w:before="360"/>
    </w:pPr>
    <w:rPr>
      <w:rFonts w:ascii="Arial" w:hAnsi="Arial"/>
      <w:b/>
      <w:caps/>
      <w:sz w:val="24"/>
    </w:rPr>
  </w:style>
  <w:style w:type="paragraph" w:styleId="TOC2">
    <w:name w:val="toc 2"/>
    <w:basedOn w:val="Normal"/>
    <w:next w:val="Normal"/>
    <w:uiPriority w:val="39"/>
    <w:rsid w:val="00520049"/>
    <w:pPr>
      <w:spacing w:before="240"/>
    </w:pPr>
    <w:rPr>
      <w:b/>
      <w:sz w:val="20"/>
    </w:rPr>
  </w:style>
  <w:style w:type="paragraph" w:styleId="TOC3">
    <w:name w:val="toc 3"/>
    <w:basedOn w:val="Normal"/>
    <w:next w:val="Normal"/>
    <w:uiPriority w:val="39"/>
    <w:rsid w:val="00520049"/>
    <w:pPr>
      <w:ind w:left="220"/>
    </w:pPr>
    <w:rPr>
      <w:sz w:val="20"/>
    </w:rPr>
  </w:style>
  <w:style w:type="paragraph" w:styleId="TOC4">
    <w:name w:val="toc 4"/>
    <w:basedOn w:val="Normal"/>
    <w:next w:val="Normal"/>
    <w:uiPriority w:val="39"/>
    <w:rsid w:val="00520049"/>
    <w:pPr>
      <w:ind w:left="440"/>
    </w:pPr>
    <w:rPr>
      <w:sz w:val="20"/>
    </w:rPr>
  </w:style>
  <w:style w:type="paragraph" w:styleId="TOC5">
    <w:name w:val="toc 5"/>
    <w:basedOn w:val="Normal"/>
    <w:next w:val="Normal"/>
    <w:uiPriority w:val="39"/>
    <w:rsid w:val="00520049"/>
    <w:pPr>
      <w:ind w:left="660"/>
    </w:pPr>
    <w:rPr>
      <w:sz w:val="20"/>
    </w:rPr>
  </w:style>
  <w:style w:type="paragraph" w:styleId="TOC6">
    <w:name w:val="toc 6"/>
    <w:basedOn w:val="Normal"/>
    <w:next w:val="Normal"/>
    <w:uiPriority w:val="39"/>
    <w:rsid w:val="00520049"/>
    <w:pPr>
      <w:ind w:left="880"/>
    </w:pPr>
    <w:rPr>
      <w:sz w:val="20"/>
    </w:rPr>
  </w:style>
  <w:style w:type="paragraph" w:styleId="TOC7">
    <w:name w:val="toc 7"/>
    <w:basedOn w:val="Normal"/>
    <w:next w:val="Normal"/>
    <w:uiPriority w:val="39"/>
    <w:rsid w:val="00520049"/>
    <w:pPr>
      <w:ind w:left="1100"/>
    </w:pPr>
    <w:rPr>
      <w:sz w:val="20"/>
    </w:rPr>
  </w:style>
  <w:style w:type="paragraph" w:styleId="TOC8">
    <w:name w:val="toc 8"/>
    <w:basedOn w:val="Normal"/>
    <w:next w:val="Normal"/>
    <w:uiPriority w:val="39"/>
    <w:rsid w:val="00520049"/>
    <w:pPr>
      <w:ind w:left="1320"/>
    </w:pPr>
    <w:rPr>
      <w:sz w:val="20"/>
    </w:rPr>
  </w:style>
  <w:style w:type="paragraph" w:styleId="TOC9">
    <w:name w:val="toc 9"/>
    <w:basedOn w:val="Normal"/>
    <w:next w:val="Normal"/>
    <w:uiPriority w:val="39"/>
    <w:rsid w:val="00520049"/>
    <w:pPr>
      <w:ind w:left="1540"/>
    </w:pPr>
    <w:rPr>
      <w:sz w:val="20"/>
    </w:rPr>
  </w:style>
  <w:style w:type="paragraph" w:styleId="Index1">
    <w:name w:val="index 1"/>
    <w:basedOn w:val="Normal"/>
    <w:next w:val="Normal"/>
    <w:semiHidden/>
    <w:rsid w:val="00520049"/>
    <w:pPr>
      <w:tabs>
        <w:tab w:val="left" w:leader="dot" w:pos="9000"/>
        <w:tab w:val="right" w:pos="9360"/>
      </w:tabs>
      <w:suppressAutoHyphens/>
      <w:ind w:left="1440" w:right="720" w:hanging="1440"/>
    </w:pPr>
  </w:style>
  <w:style w:type="paragraph" w:styleId="Index2">
    <w:name w:val="index 2"/>
    <w:basedOn w:val="Normal"/>
    <w:next w:val="Normal"/>
    <w:semiHidden/>
    <w:rsid w:val="00520049"/>
    <w:pPr>
      <w:tabs>
        <w:tab w:val="left" w:leader="dot" w:pos="9000"/>
        <w:tab w:val="right" w:pos="9360"/>
      </w:tabs>
      <w:suppressAutoHyphens/>
      <w:ind w:left="1440" w:right="720" w:hanging="720"/>
    </w:pPr>
  </w:style>
  <w:style w:type="paragraph" w:styleId="TOAHeading">
    <w:name w:val="toa heading"/>
    <w:basedOn w:val="Normal"/>
    <w:next w:val="Normal"/>
    <w:semiHidden/>
    <w:rsid w:val="00520049"/>
    <w:pPr>
      <w:tabs>
        <w:tab w:val="left" w:pos="9000"/>
        <w:tab w:val="right" w:pos="9360"/>
      </w:tabs>
      <w:suppressAutoHyphens/>
    </w:pPr>
  </w:style>
  <w:style w:type="paragraph" w:styleId="Caption">
    <w:name w:val="caption"/>
    <w:basedOn w:val="Normal"/>
    <w:next w:val="Normal"/>
    <w:qFormat/>
    <w:rsid w:val="00520049"/>
  </w:style>
  <w:style w:type="character" w:customStyle="1" w:styleId="EquationCaption1">
    <w:name w:val="_Equation Caption1"/>
    <w:rsid w:val="00520049"/>
  </w:style>
  <w:style w:type="paragraph" w:styleId="Header">
    <w:name w:val="header"/>
    <w:basedOn w:val="Normal"/>
    <w:link w:val="HeaderChar"/>
    <w:uiPriority w:val="99"/>
    <w:rsid w:val="00520049"/>
    <w:rPr>
      <w:b/>
    </w:rPr>
  </w:style>
  <w:style w:type="character" w:customStyle="1" w:styleId="HeaderChar">
    <w:name w:val="Header Char"/>
    <w:link w:val="Header"/>
    <w:uiPriority w:val="99"/>
    <w:rsid w:val="0098372B"/>
    <w:rPr>
      <w:b/>
      <w:sz w:val="22"/>
    </w:rPr>
  </w:style>
  <w:style w:type="character" w:styleId="PageNumber">
    <w:name w:val="page number"/>
    <w:basedOn w:val="DefaultParagraphFont"/>
    <w:rsid w:val="00520049"/>
  </w:style>
  <w:style w:type="paragraph" w:styleId="BodyTextIndent">
    <w:name w:val="Body Text Indent"/>
    <w:basedOn w:val="Normal"/>
    <w:rsid w:val="00520049"/>
    <w:pPr>
      <w:ind w:left="720" w:hanging="720"/>
    </w:pPr>
  </w:style>
  <w:style w:type="paragraph" w:styleId="BodyTextIndent2">
    <w:name w:val="Body Text Indent 2"/>
    <w:basedOn w:val="Normal"/>
    <w:link w:val="BodyTextIndent2Char"/>
    <w:rsid w:val="00520049"/>
    <w:pPr>
      <w:tabs>
        <w:tab w:val="left" w:pos="-720"/>
        <w:tab w:val="left" w:pos="0"/>
        <w:tab w:val="left" w:pos="720"/>
        <w:tab w:val="left" w:pos="1440"/>
      </w:tabs>
      <w:suppressAutoHyphens/>
      <w:ind w:left="720" w:hanging="720"/>
      <w:jc w:val="both"/>
    </w:pPr>
    <w:rPr>
      <w:spacing w:val="-3"/>
    </w:rPr>
  </w:style>
  <w:style w:type="character" w:customStyle="1" w:styleId="BodyTextIndent2Char">
    <w:name w:val="Body Text Indent 2 Char"/>
    <w:link w:val="BodyTextIndent2"/>
    <w:rsid w:val="0085353E"/>
    <w:rPr>
      <w:spacing w:val="-3"/>
      <w:sz w:val="22"/>
      <w:lang w:val="en-US" w:eastAsia="en-US" w:bidi="ar-SA"/>
    </w:rPr>
  </w:style>
  <w:style w:type="paragraph" w:styleId="BodyTextIndent3">
    <w:name w:val="Body Text Indent 3"/>
    <w:basedOn w:val="Normal"/>
    <w:rsid w:val="00520049"/>
    <w:pPr>
      <w:ind w:left="1440" w:hanging="720"/>
    </w:pPr>
  </w:style>
  <w:style w:type="paragraph" w:styleId="BodyText2">
    <w:name w:val="Body Text 2"/>
    <w:basedOn w:val="Normal"/>
    <w:link w:val="BodyText2Char"/>
    <w:rsid w:val="00520049"/>
    <w:pPr>
      <w:tabs>
        <w:tab w:val="left" w:pos="720"/>
        <w:tab w:val="left" w:pos="1440"/>
        <w:tab w:val="left" w:pos="2160"/>
        <w:tab w:val="left" w:pos="2880"/>
      </w:tabs>
      <w:ind w:left="1440" w:hanging="720"/>
    </w:pPr>
    <w:rPr>
      <w:b/>
    </w:rPr>
  </w:style>
  <w:style w:type="character" w:customStyle="1" w:styleId="BodyText2Char">
    <w:name w:val="Body Text 2 Char"/>
    <w:link w:val="BodyText2"/>
    <w:rsid w:val="005C5936"/>
    <w:rPr>
      <w:b/>
      <w:sz w:val="22"/>
    </w:rPr>
  </w:style>
  <w:style w:type="paragraph" w:styleId="BodyText">
    <w:name w:val="Body Text"/>
    <w:basedOn w:val="Normal"/>
    <w:link w:val="BodyTextChar"/>
    <w:rsid w:val="00520049"/>
    <w:pPr>
      <w:tabs>
        <w:tab w:val="left" w:pos="720"/>
      </w:tabs>
      <w:suppressAutoHyphens/>
    </w:pPr>
    <w:rPr>
      <w:b/>
      <w:spacing w:val="-3"/>
    </w:rPr>
  </w:style>
  <w:style w:type="character" w:customStyle="1" w:styleId="BodyTextChar">
    <w:name w:val="Body Text Char"/>
    <w:link w:val="BodyText"/>
    <w:rsid w:val="00575557"/>
    <w:rPr>
      <w:b/>
      <w:spacing w:val="-3"/>
      <w:sz w:val="22"/>
    </w:rPr>
  </w:style>
  <w:style w:type="paragraph" w:styleId="BodyText3">
    <w:name w:val="Body Text 3"/>
    <w:basedOn w:val="Normal"/>
    <w:link w:val="BodyText3Char"/>
    <w:rsid w:val="00520049"/>
    <w:pPr>
      <w:tabs>
        <w:tab w:val="left" w:pos="1440"/>
      </w:tabs>
      <w:ind w:left="1440"/>
    </w:pPr>
    <w:rPr>
      <w:b/>
    </w:rPr>
  </w:style>
  <w:style w:type="character" w:customStyle="1" w:styleId="BodyText3Char">
    <w:name w:val="Body Text 3 Char"/>
    <w:link w:val="BodyText3"/>
    <w:rsid w:val="003A71FC"/>
    <w:rPr>
      <w:b/>
      <w:sz w:val="22"/>
    </w:rPr>
  </w:style>
  <w:style w:type="character" w:styleId="Hyperlink">
    <w:name w:val="Hyperlink"/>
    <w:uiPriority w:val="99"/>
    <w:rsid w:val="00520049"/>
    <w:rPr>
      <w:color w:val="0000FF"/>
      <w:u w:val="single"/>
    </w:rPr>
  </w:style>
  <w:style w:type="paragraph" w:styleId="FootnoteText">
    <w:name w:val="footnote text"/>
    <w:basedOn w:val="Normal"/>
    <w:semiHidden/>
    <w:rsid w:val="00520049"/>
    <w:rPr>
      <w:sz w:val="20"/>
    </w:rPr>
  </w:style>
  <w:style w:type="character" w:styleId="FootnoteReference">
    <w:name w:val="footnote reference"/>
    <w:semiHidden/>
    <w:rsid w:val="00520049"/>
    <w:rPr>
      <w:vertAlign w:val="superscript"/>
    </w:rPr>
  </w:style>
  <w:style w:type="paragraph" w:customStyle="1" w:styleId="Style0">
    <w:name w:val="Style0"/>
    <w:rsid w:val="00520049"/>
    <w:rPr>
      <w:rFonts w:ascii="Arial" w:hAnsi="Arial"/>
      <w:sz w:val="24"/>
    </w:rPr>
  </w:style>
  <w:style w:type="paragraph" w:styleId="List2">
    <w:name w:val="List 2"/>
    <w:basedOn w:val="Normal"/>
    <w:rsid w:val="00520049"/>
    <w:pPr>
      <w:ind w:left="720" w:hanging="360"/>
    </w:pPr>
    <w:rPr>
      <w:sz w:val="24"/>
    </w:rPr>
  </w:style>
  <w:style w:type="paragraph" w:styleId="PlainText">
    <w:name w:val="Plain Text"/>
    <w:basedOn w:val="Normal"/>
    <w:link w:val="PlainTextChar"/>
    <w:rsid w:val="00520049"/>
    <w:rPr>
      <w:rFonts w:ascii="Courier New" w:hAnsi="Courier New"/>
      <w:sz w:val="20"/>
    </w:rPr>
  </w:style>
  <w:style w:type="character" w:customStyle="1" w:styleId="PlainTextChar">
    <w:name w:val="Plain Text Char"/>
    <w:link w:val="PlainText"/>
    <w:rsid w:val="0098372B"/>
    <w:rPr>
      <w:rFonts w:ascii="Courier New" w:hAnsi="Courier New"/>
    </w:rPr>
  </w:style>
  <w:style w:type="character" w:styleId="FollowedHyperlink">
    <w:name w:val="FollowedHyperlink"/>
    <w:rsid w:val="00520049"/>
    <w:rPr>
      <w:color w:val="800080"/>
      <w:u w:val="single"/>
    </w:rPr>
  </w:style>
  <w:style w:type="paragraph" w:styleId="Title">
    <w:name w:val="Title"/>
    <w:basedOn w:val="Normal"/>
    <w:link w:val="TitleChar"/>
    <w:uiPriority w:val="10"/>
    <w:qFormat/>
    <w:rsid w:val="00520049"/>
    <w:pPr>
      <w:spacing w:line="220" w:lineRule="exact"/>
      <w:jc w:val="center"/>
    </w:pPr>
    <w:rPr>
      <w:rFonts w:ascii="Arial" w:hAnsi="Arial"/>
      <w:snapToGrid w:val="0"/>
      <w:sz w:val="18"/>
      <w:u w:val="single"/>
    </w:rPr>
  </w:style>
  <w:style w:type="character" w:customStyle="1" w:styleId="TitleChar">
    <w:name w:val="Title Char"/>
    <w:link w:val="Title"/>
    <w:uiPriority w:val="10"/>
    <w:rsid w:val="00575557"/>
    <w:rPr>
      <w:rFonts w:ascii="Arial" w:hAnsi="Arial"/>
      <w:snapToGrid w:val="0"/>
      <w:sz w:val="18"/>
      <w:u w:val="single"/>
    </w:rPr>
  </w:style>
  <w:style w:type="paragraph" w:styleId="BalloonText">
    <w:name w:val="Balloon Text"/>
    <w:basedOn w:val="Normal"/>
    <w:link w:val="BalloonTextChar"/>
    <w:uiPriority w:val="99"/>
    <w:semiHidden/>
    <w:rsid w:val="00520049"/>
    <w:rPr>
      <w:rFonts w:ascii="Tahoma" w:hAnsi="Tahoma"/>
      <w:sz w:val="16"/>
      <w:szCs w:val="16"/>
    </w:rPr>
  </w:style>
  <w:style w:type="character" w:customStyle="1" w:styleId="BalloonTextChar">
    <w:name w:val="Balloon Text Char"/>
    <w:link w:val="BalloonText"/>
    <w:uiPriority w:val="99"/>
    <w:semiHidden/>
    <w:rsid w:val="00214934"/>
    <w:rPr>
      <w:rFonts w:ascii="Tahoma" w:hAnsi="Tahoma" w:cs="Tahoma"/>
      <w:sz w:val="16"/>
      <w:szCs w:val="16"/>
    </w:rPr>
  </w:style>
  <w:style w:type="paragraph" w:styleId="NormalWeb">
    <w:name w:val="Normal (Web)"/>
    <w:basedOn w:val="Normal"/>
    <w:uiPriority w:val="99"/>
    <w:rsid w:val="00520049"/>
    <w:pPr>
      <w:spacing w:before="100" w:after="100"/>
    </w:pPr>
    <w:rPr>
      <w:sz w:val="24"/>
    </w:rPr>
  </w:style>
  <w:style w:type="paragraph" w:customStyle="1" w:styleId="BodyText27">
    <w:name w:val="Body Text 27"/>
    <w:basedOn w:val="Normal"/>
    <w:rsid w:val="00520049"/>
    <w:pPr>
      <w:ind w:firstLine="720"/>
    </w:pPr>
    <w:rPr>
      <w:b/>
      <w:sz w:val="24"/>
      <w:u w:val="single"/>
    </w:rPr>
  </w:style>
  <w:style w:type="paragraph" w:customStyle="1" w:styleId="Default">
    <w:name w:val="Default"/>
    <w:rsid w:val="00520049"/>
    <w:pPr>
      <w:autoSpaceDE w:val="0"/>
      <w:autoSpaceDN w:val="0"/>
      <w:adjustRightInd w:val="0"/>
    </w:pPr>
    <w:rPr>
      <w:color w:val="000000"/>
      <w:sz w:val="24"/>
      <w:szCs w:val="24"/>
    </w:rPr>
  </w:style>
  <w:style w:type="character" w:customStyle="1" w:styleId="count">
    <w:name w:val="count"/>
    <w:basedOn w:val="DefaultParagraphFont"/>
    <w:rsid w:val="00520049"/>
  </w:style>
  <w:style w:type="character" w:styleId="CommentReference">
    <w:name w:val="annotation reference"/>
    <w:uiPriority w:val="99"/>
    <w:rsid w:val="00520049"/>
    <w:rPr>
      <w:sz w:val="16"/>
      <w:szCs w:val="16"/>
    </w:rPr>
  </w:style>
  <w:style w:type="paragraph" w:styleId="CommentText">
    <w:name w:val="annotation text"/>
    <w:basedOn w:val="Normal"/>
    <w:link w:val="CommentTextChar"/>
    <w:uiPriority w:val="99"/>
    <w:rsid w:val="00520049"/>
    <w:rPr>
      <w:sz w:val="20"/>
    </w:rPr>
  </w:style>
  <w:style w:type="character" w:customStyle="1" w:styleId="CommentTextChar">
    <w:name w:val="Comment Text Char"/>
    <w:basedOn w:val="DefaultParagraphFont"/>
    <w:link w:val="CommentText"/>
    <w:uiPriority w:val="99"/>
    <w:rsid w:val="006B1CB6"/>
  </w:style>
  <w:style w:type="paragraph" w:styleId="CommentSubject">
    <w:name w:val="annotation subject"/>
    <w:basedOn w:val="CommentText"/>
    <w:next w:val="CommentText"/>
    <w:link w:val="CommentSubjectChar"/>
    <w:uiPriority w:val="99"/>
    <w:semiHidden/>
    <w:rsid w:val="00520049"/>
    <w:rPr>
      <w:b/>
      <w:bCs/>
    </w:rPr>
  </w:style>
  <w:style w:type="character" w:customStyle="1" w:styleId="CommentSubjectChar">
    <w:name w:val="Comment Subject Char"/>
    <w:link w:val="CommentSubject"/>
    <w:uiPriority w:val="99"/>
    <w:semiHidden/>
    <w:rsid w:val="00214934"/>
    <w:rPr>
      <w:b/>
      <w:bCs/>
    </w:rPr>
  </w:style>
  <w:style w:type="paragraph" w:styleId="BlockText">
    <w:name w:val="Block Text"/>
    <w:basedOn w:val="Normal"/>
    <w:rsid w:val="00015D02"/>
    <w:pPr>
      <w:tabs>
        <w:tab w:val="left" w:pos="-720"/>
      </w:tabs>
      <w:suppressAutoHyphens/>
      <w:ind w:left="2160" w:right="2340" w:hanging="720"/>
    </w:pPr>
    <w:rPr>
      <w:sz w:val="19"/>
    </w:rPr>
  </w:style>
  <w:style w:type="table" w:styleId="TableGrid">
    <w:name w:val="Table Grid"/>
    <w:basedOn w:val="TableNormal"/>
    <w:uiPriority w:val="59"/>
    <w:rsid w:val="0001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C4638"/>
    <w:rPr>
      <w:b/>
      <w:bCs/>
    </w:rPr>
  </w:style>
  <w:style w:type="paragraph" w:customStyle="1" w:styleId="Style2">
    <w:name w:val="Style 2"/>
    <w:basedOn w:val="Normal"/>
    <w:rsid w:val="00E8699B"/>
    <w:pPr>
      <w:widowControl w:val="0"/>
      <w:autoSpaceDE w:val="0"/>
      <w:autoSpaceDN w:val="0"/>
      <w:spacing w:line="216" w:lineRule="exact"/>
      <w:ind w:firstLine="360"/>
      <w:jc w:val="both"/>
    </w:pPr>
    <w:rPr>
      <w:sz w:val="24"/>
      <w:szCs w:val="24"/>
    </w:rPr>
  </w:style>
  <w:style w:type="paragraph" w:customStyle="1" w:styleId="Form1">
    <w:name w:val="Form1"/>
    <w:basedOn w:val="Heading4"/>
    <w:rsid w:val="005D2C3D"/>
    <w:pPr>
      <w:ind w:left="900" w:hanging="900"/>
    </w:pPr>
    <w:rPr>
      <w:sz w:val="18"/>
      <w:szCs w:val="18"/>
      <w:u w:val="single"/>
    </w:rPr>
  </w:style>
  <w:style w:type="character" w:customStyle="1" w:styleId="EmailStyle611">
    <w:name w:val="EmailStyle611"/>
    <w:semiHidden/>
    <w:rsid w:val="002A1384"/>
    <w:rPr>
      <w:rFonts w:ascii="Arial" w:hAnsi="Arial" w:cs="Arial"/>
      <w:color w:val="auto"/>
      <w:sz w:val="20"/>
      <w:szCs w:val="20"/>
    </w:rPr>
  </w:style>
  <w:style w:type="paragraph" w:styleId="ListParagraph">
    <w:name w:val="List Paragraph"/>
    <w:basedOn w:val="Normal"/>
    <w:uiPriority w:val="1"/>
    <w:qFormat/>
    <w:rsid w:val="00DE7A97"/>
    <w:pPr>
      <w:ind w:left="720"/>
    </w:pPr>
    <w:rPr>
      <w:sz w:val="24"/>
      <w:szCs w:val="24"/>
    </w:rPr>
  </w:style>
  <w:style w:type="paragraph" w:customStyle="1" w:styleId="BodyText25">
    <w:name w:val="Body Text 25"/>
    <w:basedOn w:val="Normal"/>
    <w:rsid w:val="00C7447C"/>
    <w:pPr>
      <w:ind w:left="720"/>
    </w:pPr>
  </w:style>
  <w:style w:type="character" w:styleId="LineNumber">
    <w:name w:val="line number"/>
    <w:basedOn w:val="DefaultParagraphFont"/>
    <w:rsid w:val="00F95446"/>
  </w:style>
  <w:style w:type="character" w:customStyle="1" w:styleId="text">
    <w:name w:val="text"/>
    <w:basedOn w:val="DefaultParagraphFont"/>
    <w:rsid w:val="001429C2"/>
  </w:style>
  <w:style w:type="paragraph" w:styleId="Revision">
    <w:name w:val="Revision"/>
    <w:hidden/>
    <w:uiPriority w:val="99"/>
    <w:semiHidden/>
    <w:rsid w:val="00E81ADC"/>
    <w:rPr>
      <w:sz w:val="22"/>
    </w:rPr>
  </w:style>
  <w:style w:type="character" w:customStyle="1" w:styleId="number">
    <w:name w:val="number"/>
    <w:basedOn w:val="DefaultParagraphFont"/>
    <w:rsid w:val="008D55EB"/>
  </w:style>
  <w:style w:type="paragraph" w:customStyle="1" w:styleId="blockflush">
    <w:name w:val="blockflush"/>
    <w:basedOn w:val="Normal"/>
    <w:rsid w:val="008D55EB"/>
    <w:pPr>
      <w:spacing w:before="100" w:beforeAutospacing="1" w:after="100" w:afterAutospacing="1"/>
    </w:pPr>
    <w:rPr>
      <w:rFonts w:ascii="Trebuchet MS" w:hAnsi="Trebuchet MS"/>
      <w:color w:val="000080"/>
      <w:sz w:val="20"/>
    </w:rPr>
  </w:style>
  <w:style w:type="paragraph" w:customStyle="1" w:styleId="HistoryNote">
    <w:name w:val="History Note"/>
    <w:basedOn w:val="Normal"/>
    <w:link w:val="HistoryNoteChar"/>
    <w:rsid w:val="00562782"/>
    <w:pPr>
      <w:widowControl w:val="0"/>
      <w:autoSpaceDE w:val="0"/>
      <w:autoSpaceDN w:val="0"/>
      <w:adjustRightInd w:val="0"/>
      <w:spacing w:after="120"/>
      <w:jc w:val="both"/>
    </w:pPr>
    <w:rPr>
      <w:i/>
      <w:sz w:val="16"/>
      <w:szCs w:val="24"/>
    </w:rPr>
  </w:style>
  <w:style w:type="character" w:customStyle="1" w:styleId="HistoryNoteChar">
    <w:name w:val="History Note Char"/>
    <w:link w:val="HistoryNote"/>
    <w:rsid w:val="00562782"/>
    <w:rPr>
      <w:i/>
      <w:sz w:val="16"/>
      <w:szCs w:val="24"/>
    </w:rPr>
  </w:style>
  <w:style w:type="paragraph" w:customStyle="1" w:styleId="Body">
    <w:name w:val="Body"/>
    <w:rsid w:val="00562782"/>
    <w:pPr>
      <w:suppressAutoHyphens/>
      <w:autoSpaceDE w:val="0"/>
      <w:autoSpaceDN w:val="0"/>
      <w:adjustRightInd w:val="0"/>
      <w:spacing w:line="220" w:lineRule="atLeast"/>
      <w:jc w:val="both"/>
    </w:pPr>
    <w:rPr>
      <w:color w:val="000000"/>
      <w:w w:val="0"/>
    </w:rPr>
  </w:style>
  <w:style w:type="character" w:customStyle="1" w:styleId="SubtitleChar">
    <w:name w:val="Subtitle Char"/>
    <w:link w:val="Subtitle"/>
    <w:uiPriority w:val="11"/>
    <w:rsid w:val="00214934"/>
    <w:rPr>
      <w:rFonts w:ascii="Cambria" w:eastAsia="Times New Roman" w:hAnsi="Cambria"/>
      <w:sz w:val="24"/>
      <w:szCs w:val="24"/>
      <w:lang w:bidi="en-US"/>
    </w:rPr>
  </w:style>
  <w:style w:type="paragraph" w:styleId="Subtitle">
    <w:name w:val="Subtitle"/>
    <w:basedOn w:val="Normal"/>
    <w:next w:val="Normal"/>
    <w:link w:val="SubtitleChar"/>
    <w:uiPriority w:val="11"/>
    <w:qFormat/>
    <w:rsid w:val="00214934"/>
    <w:pPr>
      <w:spacing w:after="60"/>
      <w:jc w:val="center"/>
      <w:outlineLvl w:val="1"/>
    </w:pPr>
    <w:rPr>
      <w:rFonts w:ascii="Cambria" w:hAnsi="Cambria"/>
      <w:sz w:val="24"/>
      <w:szCs w:val="24"/>
      <w:lang w:bidi="en-US"/>
    </w:rPr>
  </w:style>
  <w:style w:type="character" w:customStyle="1" w:styleId="QuoteChar">
    <w:name w:val="Quote Char"/>
    <w:link w:val="Quote"/>
    <w:uiPriority w:val="29"/>
    <w:rsid w:val="00214934"/>
    <w:rPr>
      <w:rFonts w:ascii="Arial" w:eastAsia="Calibri" w:hAnsi="Arial"/>
      <w:i/>
      <w:sz w:val="24"/>
      <w:szCs w:val="24"/>
      <w:lang w:bidi="en-US"/>
    </w:rPr>
  </w:style>
  <w:style w:type="paragraph" w:styleId="Quote">
    <w:name w:val="Quote"/>
    <w:basedOn w:val="Normal"/>
    <w:next w:val="Normal"/>
    <w:link w:val="QuoteChar"/>
    <w:uiPriority w:val="29"/>
    <w:qFormat/>
    <w:rsid w:val="00214934"/>
    <w:rPr>
      <w:rFonts w:ascii="Arial" w:eastAsia="Calibri" w:hAnsi="Arial"/>
      <w:i/>
      <w:sz w:val="24"/>
      <w:szCs w:val="24"/>
      <w:lang w:bidi="en-US"/>
    </w:rPr>
  </w:style>
  <w:style w:type="character" w:customStyle="1" w:styleId="IntenseQuoteChar">
    <w:name w:val="Intense Quote Char"/>
    <w:link w:val="IntenseQuote"/>
    <w:uiPriority w:val="30"/>
    <w:rsid w:val="00214934"/>
    <w:rPr>
      <w:rFonts w:ascii="Arial" w:eastAsia="Calibri" w:hAnsi="Arial"/>
      <w:b/>
      <w:i/>
      <w:sz w:val="24"/>
      <w:szCs w:val="22"/>
      <w:lang w:bidi="en-US"/>
    </w:rPr>
  </w:style>
  <w:style w:type="paragraph" w:styleId="IntenseQuote">
    <w:name w:val="Intense Quote"/>
    <w:basedOn w:val="Normal"/>
    <w:next w:val="Normal"/>
    <w:link w:val="IntenseQuoteChar"/>
    <w:uiPriority w:val="30"/>
    <w:qFormat/>
    <w:rsid w:val="00214934"/>
    <w:pPr>
      <w:ind w:left="720" w:right="720"/>
    </w:pPr>
    <w:rPr>
      <w:rFonts w:ascii="Arial" w:eastAsia="Calibri" w:hAnsi="Arial"/>
      <w:b/>
      <w:i/>
      <w:sz w:val="24"/>
      <w:szCs w:val="22"/>
      <w:lang w:bidi="en-US"/>
    </w:rPr>
  </w:style>
  <w:style w:type="paragraph" w:customStyle="1" w:styleId="xmsonormal">
    <w:name w:val="x_msonormal"/>
    <w:basedOn w:val="Normal"/>
    <w:rsid w:val="00834042"/>
    <w:pPr>
      <w:spacing w:before="100" w:beforeAutospacing="1" w:after="100" w:afterAutospacing="1"/>
    </w:pPr>
    <w:rPr>
      <w:rFonts w:eastAsia="Calibri"/>
      <w:sz w:val="24"/>
      <w:szCs w:val="24"/>
    </w:rPr>
  </w:style>
  <w:style w:type="paragraph" w:customStyle="1" w:styleId="Body1">
    <w:name w:val="Body 1"/>
    <w:basedOn w:val="Normal"/>
    <w:rsid w:val="000D3E13"/>
    <w:pPr>
      <w:spacing w:after="200" w:line="276" w:lineRule="auto"/>
    </w:pPr>
    <w:rPr>
      <w:rFonts w:ascii="Helvetica" w:eastAsia="Calibri" w:hAnsi="Helvetica"/>
      <w:color w:val="000000"/>
      <w:szCs w:val="22"/>
    </w:rPr>
  </w:style>
  <w:style w:type="character" w:customStyle="1" w:styleId="BodytextBold">
    <w:name w:val="Body text + Bold"/>
    <w:rsid w:val="006C70AD"/>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Bodytext0">
    <w:name w:val="Bodytext"/>
    <w:basedOn w:val="Normal"/>
    <w:qFormat/>
    <w:rsid w:val="00D157F7"/>
    <w:pPr>
      <w:widowControl w:val="0"/>
      <w:autoSpaceDE w:val="0"/>
      <w:autoSpaceDN w:val="0"/>
      <w:adjustRightInd w:val="0"/>
      <w:spacing w:after="120"/>
      <w:ind w:left="720"/>
    </w:pPr>
    <w:rPr>
      <w:rFonts w:ascii="Calibri" w:hAnsi="Calibri" w:cs="Calibri"/>
      <w:color w:val="000000"/>
      <w:szCs w:val="22"/>
    </w:rPr>
  </w:style>
  <w:style w:type="paragraph" w:styleId="NoSpacing">
    <w:name w:val="No Spacing"/>
    <w:uiPriority w:val="1"/>
    <w:qFormat/>
    <w:rsid w:val="00EF3E2F"/>
    <w:rPr>
      <w:sz w:val="22"/>
    </w:rPr>
  </w:style>
  <w:style w:type="character" w:customStyle="1" w:styleId="style31">
    <w:name w:val="style31"/>
    <w:basedOn w:val="DefaultParagraphFont"/>
    <w:rsid w:val="00B844FE"/>
    <w:rPr>
      <w:sz w:val="24"/>
      <w:szCs w:val="24"/>
    </w:rPr>
  </w:style>
  <w:style w:type="character" w:styleId="UnresolvedMention">
    <w:name w:val="Unresolved Mention"/>
    <w:basedOn w:val="DefaultParagraphFont"/>
    <w:uiPriority w:val="99"/>
    <w:semiHidden/>
    <w:unhideWhenUsed/>
    <w:rsid w:val="0077141B"/>
    <w:rPr>
      <w:color w:val="808080"/>
      <w:shd w:val="clear" w:color="auto" w:fill="E6E6E6"/>
    </w:rPr>
  </w:style>
  <w:style w:type="character" w:customStyle="1" w:styleId="sectionnumber">
    <w:name w:val="sectionnumber"/>
    <w:basedOn w:val="DefaultParagraphFont"/>
    <w:rsid w:val="00B37671"/>
  </w:style>
  <w:style w:type="character" w:customStyle="1" w:styleId="catchlinetext">
    <w:name w:val="catchlinetext"/>
    <w:basedOn w:val="DefaultParagraphFont"/>
    <w:rsid w:val="00B37671"/>
  </w:style>
  <w:style w:type="character" w:customStyle="1" w:styleId="emdash">
    <w:name w:val="emdash"/>
    <w:basedOn w:val="DefaultParagraphFont"/>
    <w:rsid w:val="00B3767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3">
      <w:bodyDiv w:val="1"/>
      <w:marLeft w:val="0"/>
      <w:marRight w:val="0"/>
      <w:marTop w:val="0"/>
      <w:marBottom w:val="0"/>
      <w:divBdr>
        <w:top w:val="none" w:sz="0" w:space="0" w:color="auto"/>
        <w:left w:val="none" w:sz="0" w:space="0" w:color="auto"/>
        <w:bottom w:val="none" w:sz="0" w:space="0" w:color="auto"/>
        <w:right w:val="none" w:sz="0" w:space="0" w:color="auto"/>
      </w:divBdr>
    </w:div>
    <w:div w:id="8141060">
      <w:bodyDiv w:val="1"/>
      <w:marLeft w:val="0"/>
      <w:marRight w:val="0"/>
      <w:marTop w:val="0"/>
      <w:marBottom w:val="0"/>
      <w:divBdr>
        <w:top w:val="none" w:sz="0" w:space="0" w:color="auto"/>
        <w:left w:val="none" w:sz="0" w:space="0" w:color="auto"/>
        <w:bottom w:val="none" w:sz="0" w:space="0" w:color="auto"/>
        <w:right w:val="none" w:sz="0" w:space="0" w:color="auto"/>
      </w:divBdr>
    </w:div>
    <w:div w:id="12079307">
      <w:bodyDiv w:val="1"/>
      <w:marLeft w:val="0"/>
      <w:marRight w:val="0"/>
      <w:marTop w:val="0"/>
      <w:marBottom w:val="0"/>
      <w:divBdr>
        <w:top w:val="none" w:sz="0" w:space="0" w:color="auto"/>
        <w:left w:val="none" w:sz="0" w:space="0" w:color="auto"/>
        <w:bottom w:val="none" w:sz="0" w:space="0" w:color="auto"/>
        <w:right w:val="none" w:sz="0" w:space="0" w:color="auto"/>
      </w:divBdr>
    </w:div>
    <w:div w:id="34739062">
      <w:bodyDiv w:val="1"/>
      <w:marLeft w:val="0"/>
      <w:marRight w:val="0"/>
      <w:marTop w:val="0"/>
      <w:marBottom w:val="0"/>
      <w:divBdr>
        <w:top w:val="none" w:sz="0" w:space="0" w:color="auto"/>
        <w:left w:val="none" w:sz="0" w:space="0" w:color="auto"/>
        <w:bottom w:val="none" w:sz="0" w:space="0" w:color="auto"/>
        <w:right w:val="none" w:sz="0" w:space="0" w:color="auto"/>
      </w:divBdr>
    </w:div>
    <w:div w:id="34931387">
      <w:bodyDiv w:val="1"/>
      <w:marLeft w:val="0"/>
      <w:marRight w:val="0"/>
      <w:marTop w:val="0"/>
      <w:marBottom w:val="0"/>
      <w:divBdr>
        <w:top w:val="none" w:sz="0" w:space="0" w:color="auto"/>
        <w:left w:val="none" w:sz="0" w:space="0" w:color="auto"/>
        <w:bottom w:val="none" w:sz="0" w:space="0" w:color="auto"/>
        <w:right w:val="none" w:sz="0" w:space="0" w:color="auto"/>
      </w:divBdr>
    </w:div>
    <w:div w:id="48187692">
      <w:bodyDiv w:val="1"/>
      <w:marLeft w:val="0"/>
      <w:marRight w:val="0"/>
      <w:marTop w:val="0"/>
      <w:marBottom w:val="0"/>
      <w:divBdr>
        <w:top w:val="none" w:sz="0" w:space="0" w:color="auto"/>
        <w:left w:val="none" w:sz="0" w:space="0" w:color="auto"/>
        <w:bottom w:val="none" w:sz="0" w:space="0" w:color="auto"/>
        <w:right w:val="none" w:sz="0" w:space="0" w:color="auto"/>
      </w:divBdr>
    </w:div>
    <w:div w:id="52776743">
      <w:bodyDiv w:val="1"/>
      <w:marLeft w:val="0"/>
      <w:marRight w:val="0"/>
      <w:marTop w:val="0"/>
      <w:marBottom w:val="0"/>
      <w:divBdr>
        <w:top w:val="none" w:sz="0" w:space="0" w:color="auto"/>
        <w:left w:val="none" w:sz="0" w:space="0" w:color="auto"/>
        <w:bottom w:val="none" w:sz="0" w:space="0" w:color="auto"/>
        <w:right w:val="none" w:sz="0" w:space="0" w:color="auto"/>
      </w:divBdr>
    </w:div>
    <w:div w:id="101415491">
      <w:bodyDiv w:val="1"/>
      <w:marLeft w:val="0"/>
      <w:marRight w:val="0"/>
      <w:marTop w:val="0"/>
      <w:marBottom w:val="0"/>
      <w:divBdr>
        <w:top w:val="none" w:sz="0" w:space="0" w:color="auto"/>
        <w:left w:val="none" w:sz="0" w:space="0" w:color="auto"/>
        <w:bottom w:val="none" w:sz="0" w:space="0" w:color="auto"/>
        <w:right w:val="none" w:sz="0" w:space="0" w:color="auto"/>
      </w:divBdr>
    </w:div>
    <w:div w:id="133837813">
      <w:bodyDiv w:val="1"/>
      <w:marLeft w:val="0"/>
      <w:marRight w:val="0"/>
      <w:marTop w:val="0"/>
      <w:marBottom w:val="0"/>
      <w:divBdr>
        <w:top w:val="none" w:sz="0" w:space="0" w:color="auto"/>
        <w:left w:val="none" w:sz="0" w:space="0" w:color="auto"/>
        <w:bottom w:val="none" w:sz="0" w:space="0" w:color="auto"/>
        <w:right w:val="none" w:sz="0" w:space="0" w:color="auto"/>
      </w:divBdr>
    </w:div>
    <w:div w:id="167985296">
      <w:bodyDiv w:val="1"/>
      <w:marLeft w:val="0"/>
      <w:marRight w:val="0"/>
      <w:marTop w:val="0"/>
      <w:marBottom w:val="0"/>
      <w:divBdr>
        <w:top w:val="none" w:sz="0" w:space="0" w:color="auto"/>
        <w:left w:val="none" w:sz="0" w:space="0" w:color="auto"/>
        <w:bottom w:val="none" w:sz="0" w:space="0" w:color="auto"/>
        <w:right w:val="none" w:sz="0" w:space="0" w:color="auto"/>
      </w:divBdr>
    </w:div>
    <w:div w:id="172961389">
      <w:bodyDiv w:val="1"/>
      <w:marLeft w:val="0"/>
      <w:marRight w:val="0"/>
      <w:marTop w:val="0"/>
      <w:marBottom w:val="0"/>
      <w:divBdr>
        <w:top w:val="none" w:sz="0" w:space="0" w:color="auto"/>
        <w:left w:val="none" w:sz="0" w:space="0" w:color="auto"/>
        <w:bottom w:val="none" w:sz="0" w:space="0" w:color="auto"/>
        <w:right w:val="none" w:sz="0" w:space="0" w:color="auto"/>
      </w:divBdr>
    </w:div>
    <w:div w:id="187451310">
      <w:bodyDiv w:val="1"/>
      <w:marLeft w:val="0"/>
      <w:marRight w:val="0"/>
      <w:marTop w:val="0"/>
      <w:marBottom w:val="0"/>
      <w:divBdr>
        <w:top w:val="none" w:sz="0" w:space="0" w:color="auto"/>
        <w:left w:val="none" w:sz="0" w:space="0" w:color="auto"/>
        <w:bottom w:val="none" w:sz="0" w:space="0" w:color="auto"/>
        <w:right w:val="none" w:sz="0" w:space="0" w:color="auto"/>
      </w:divBdr>
    </w:div>
    <w:div w:id="188420528">
      <w:bodyDiv w:val="1"/>
      <w:marLeft w:val="0"/>
      <w:marRight w:val="0"/>
      <w:marTop w:val="0"/>
      <w:marBottom w:val="0"/>
      <w:divBdr>
        <w:top w:val="none" w:sz="0" w:space="0" w:color="auto"/>
        <w:left w:val="none" w:sz="0" w:space="0" w:color="auto"/>
        <w:bottom w:val="none" w:sz="0" w:space="0" w:color="auto"/>
        <w:right w:val="none" w:sz="0" w:space="0" w:color="auto"/>
      </w:divBdr>
      <w:divsChild>
        <w:div w:id="641816549">
          <w:marLeft w:val="0"/>
          <w:marRight w:val="0"/>
          <w:marTop w:val="0"/>
          <w:marBottom w:val="0"/>
          <w:divBdr>
            <w:top w:val="none" w:sz="0" w:space="0" w:color="auto"/>
            <w:left w:val="none" w:sz="0" w:space="0" w:color="auto"/>
            <w:bottom w:val="none" w:sz="0" w:space="0" w:color="auto"/>
            <w:right w:val="none" w:sz="0" w:space="0" w:color="auto"/>
          </w:divBdr>
          <w:divsChild>
            <w:div w:id="1197499997">
              <w:marLeft w:val="0"/>
              <w:marRight w:val="0"/>
              <w:marTop w:val="0"/>
              <w:marBottom w:val="0"/>
              <w:divBdr>
                <w:top w:val="none" w:sz="0" w:space="0" w:color="auto"/>
                <w:left w:val="none" w:sz="0" w:space="0" w:color="auto"/>
                <w:bottom w:val="none" w:sz="0" w:space="0" w:color="auto"/>
                <w:right w:val="none" w:sz="0" w:space="0" w:color="auto"/>
              </w:divBdr>
              <w:divsChild>
                <w:div w:id="1737121717">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99778816">
      <w:bodyDiv w:val="1"/>
      <w:marLeft w:val="0"/>
      <w:marRight w:val="0"/>
      <w:marTop w:val="0"/>
      <w:marBottom w:val="0"/>
      <w:divBdr>
        <w:top w:val="none" w:sz="0" w:space="0" w:color="auto"/>
        <w:left w:val="none" w:sz="0" w:space="0" w:color="auto"/>
        <w:bottom w:val="none" w:sz="0" w:space="0" w:color="auto"/>
        <w:right w:val="none" w:sz="0" w:space="0" w:color="auto"/>
      </w:divBdr>
    </w:div>
    <w:div w:id="208420139">
      <w:bodyDiv w:val="1"/>
      <w:marLeft w:val="0"/>
      <w:marRight w:val="0"/>
      <w:marTop w:val="0"/>
      <w:marBottom w:val="0"/>
      <w:divBdr>
        <w:top w:val="none" w:sz="0" w:space="0" w:color="auto"/>
        <w:left w:val="none" w:sz="0" w:space="0" w:color="auto"/>
        <w:bottom w:val="none" w:sz="0" w:space="0" w:color="auto"/>
        <w:right w:val="none" w:sz="0" w:space="0" w:color="auto"/>
      </w:divBdr>
    </w:div>
    <w:div w:id="208538439">
      <w:bodyDiv w:val="1"/>
      <w:marLeft w:val="0"/>
      <w:marRight w:val="0"/>
      <w:marTop w:val="0"/>
      <w:marBottom w:val="0"/>
      <w:divBdr>
        <w:top w:val="none" w:sz="0" w:space="0" w:color="auto"/>
        <w:left w:val="none" w:sz="0" w:space="0" w:color="auto"/>
        <w:bottom w:val="none" w:sz="0" w:space="0" w:color="auto"/>
        <w:right w:val="none" w:sz="0" w:space="0" w:color="auto"/>
      </w:divBdr>
    </w:div>
    <w:div w:id="213008498">
      <w:bodyDiv w:val="1"/>
      <w:marLeft w:val="0"/>
      <w:marRight w:val="0"/>
      <w:marTop w:val="0"/>
      <w:marBottom w:val="0"/>
      <w:divBdr>
        <w:top w:val="none" w:sz="0" w:space="0" w:color="auto"/>
        <w:left w:val="none" w:sz="0" w:space="0" w:color="auto"/>
        <w:bottom w:val="none" w:sz="0" w:space="0" w:color="auto"/>
        <w:right w:val="none" w:sz="0" w:space="0" w:color="auto"/>
      </w:divBdr>
    </w:div>
    <w:div w:id="216019191">
      <w:bodyDiv w:val="1"/>
      <w:marLeft w:val="0"/>
      <w:marRight w:val="0"/>
      <w:marTop w:val="0"/>
      <w:marBottom w:val="0"/>
      <w:divBdr>
        <w:top w:val="none" w:sz="0" w:space="0" w:color="auto"/>
        <w:left w:val="none" w:sz="0" w:space="0" w:color="auto"/>
        <w:bottom w:val="none" w:sz="0" w:space="0" w:color="auto"/>
        <w:right w:val="none" w:sz="0" w:space="0" w:color="auto"/>
      </w:divBdr>
    </w:div>
    <w:div w:id="247231249">
      <w:bodyDiv w:val="1"/>
      <w:marLeft w:val="0"/>
      <w:marRight w:val="0"/>
      <w:marTop w:val="0"/>
      <w:marBottom w:val="0"/>
      <w:divBdr>
        <w:top w:val="none" w:sz="0" w:space="0" w:color="auto"/>
        <w:left w:val="none" w:sz="0" w:space="0" w:color="auto"/>
        <w:bottom w:val="none" w:sz="0" w:space="0" w:color="auto"/>
        <w:right w:val="none" w:sz="0" w:space="0" w:color="auto"/>
      </w:divBdr>
    </w:div>
    <w:div w:id="278924023">
      <w:bodyDiv w:val="1"/>
      <w:marLeft w:val="0"/>
      <w:marRight w:val="0"/>
      <w:marTop w:val="0"/>
      <w:marBottom w:val="0"/>
      <w:divBdr>
        <w:top w:val="none" w:sz="0" w:space="0" w:color="auto"/>
        <w:left w:val="none" w:sz="0" w:space="0" w:color="auto"/>
        <w:bottom w:val="none" w:sz="0" w:space="0" w:color="auto"/>
        <w:right w:val="none" w:sz="0" w:space="0" w:color="auto"/>
      </w:divBdr>
      <w:divsChild>
        <w:div w:id="1152255217">
          <w:marLeft w:val="0"/>
          <w:marRight w:val="0"/>
          <w:marTop w:val="0"/>
          <w:marBottom w:val="0"/>
          <w:divBdr>
            <w:top w:val="none" w:sz="0" w:space="0" w:color="auto"/>
            <w:left w:val="none" w:sz="0" w:space="0" w:color="auto"/>
            <w:bottom w:val="none" w:sz="0" w:space="0" w:color="auto"/>
            <w:right w:val="none" w:sz="0" w:space="0" w:color="auto"/>
          </w:divBdr>
          <w:divsChild>
            <w:div w:id="1347363731">
              <w:marLeft w:val="0"/>
              <w:marRight w:val="0"/>
              <w:marTop w:val="0"/>
              <w:marBottom w:val="0"/>
              <w:divBdr>
                <w:top w:val="none" w:sz="0" w:space="0" w:color="auto"/>
                <w:left w:val="none" w:sz="0" w:space="0" w:color="auto"/>
                <w:bottom w:val="none" w:sz="0" w:space="0" w:color="auto"/>
                <w:right w:val="none" w:sz="0" w:space="0" w:color="auto"/>
              </w:divBdr>
              <w:divsChild>
                <w:div w:id="689255266">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314770328">
      <w:bodyDiv w:val="1"/>
      <w:marLeft w:val="0"/>
      <w:marRight w:val="0"/>
      <w:marTop w:val="0"/>
      <w:marBottom w:val="0"/>
      <w:divBdr>
        <w:top w:val="none" w:sz="0" w:space="0" w:color="auto"/>
        <w:left w:val="none" w:sz="0" w:space="0" w:color="auto"/>
        <w:bottom w:val="none" w:sz="0" w:space="0" w:color="auto"/>
        <w:right w:val="none" w:sz="0" w:space="0" w:color="auto"/>
      </w:divBdr>
    </w:div>
    <w:div w:id="327949730">
      <w:bodyDiv w:val="1"/>
      <w:marLeft w:val="0"/>
      <w:marRight w:val="0"/>
      <w:marTop w:val="0"/>
      <w:marBottom w:val="0"/>
      <w:divBdr>
        <w:top w:val="none" w:sz="0" w:space="0" w:color="auto"/>
        <w:left w:val="none" w:sz="0" w:space="0" w:color="auto"/>
        <w:bottom w:val="none" w:sz="0" w:space="0" w:color="auto"/>
        <w:right w:val="none" w:sz="0" w:space="0" w:color="auto"/>
      </w:divBdr>
    </w:div>
    <w:div w:id="331491443">
      <w:bodyDiv w:val="1"/>
      <w:marLeft w:val="0"/>
      <w:marRight w:val="0"/>
      <w:marTop w:val="0"/>
      <w:marBottom w:val="0"/>
      <w:divBdr>
        <w:top w:val="none" w:sz="0" w:space="0" w:color="auto"/>
        <w:left w:val="none" w:sz="0" w:space="0" w:color="auto"/>
        <w:bottom w:val="none" w:sz="0" w:space="0" w:color="auto"/>
        <w:right w:val="none" w:sz="0" w:space="0" w:color="auto"/>
      </w:divBdr>
    </w:div>
    <w:div w:id="336076418">
      <w:bodyDiv w:val="1"/>
      <w:marLeft w:val="0"/>
      <w:marRight w:val="0"/>
      <w:marTop w:val="0"/>
      <w:marBottom w:val="0"/>
      <w:divBdr>
        <w:top w:val="none" w:sz="0" w:space="0" w:color="auto"/>
        <w:left w:val="none" w:sz="0" w:space="0" w:color="auto"/>
        <w:bottom w:val="none" w:sz="0" w:space="0" w:color="auto"/>
        <w:right w:val="none" w:sz="0" w:space="0" w:color="auto"/>
      </w:divBdr>
    </w:div>
    <w:div w:id="352924453">
      <w:bodyDiv w:val="1"/>
      <w:marLeft w:val="0"/>
      <w:marRight w:val="0"/>
      <w:marTop w:val="0"/>
      <w:marBottom w:val="0"/>
      <w:divBdr>
        <w:top w:val="none" w:sz="0" w:space="0" w:color="auto"/>
        <w:left w:val="none" w:sz="0" w:space="0" w:color="auto"/>
        <w:bottom w:val="none" w:sz="0" w:space="0" w:color="auto"/>
        <w:right w:val="none" w:sz="0" w:space="0" w:color="auto"/>
      </w:divBdr>
    </w:div>
    <w:div w:id="359161954">
      <w:bodyDiv w:val="1"/>
      <w:marLeft w:val="0"/>
      <w:marRight w:val="0"/>
      <w:marTop w:val="0"/>
      <w:marBottom w:val="0"/>
      <w:divBdr>
        <w:top w:val="none" w:sz="0" w:space="0" w:color="auto"/>
        <w:left w:val="none" w:sz="0" w:space="0" w:color="auto"/>
        <w:bottom w:val="none" w:sz="0" w:space="0" w:color="auto"/>
        <w:right w:val="none" w:sz="0" w:space="0" w:color="auto"/>
      </w:divBdr>
    </w:div>
    <w:div w:id="383413927">
      <w:bodyDiv w:val="1"/>
      <w:marLeft w:val="0"/>
      <w:marRight w:val="0"/>
      <w:marTop w:val="0"/>
      <w:marBottom w:val="0"/>
      <w:divBdr>
        <w:top w:val="none" w:sz="0" w:space="0" w:color="auto"/>
        <w:left w:val="none" w:sz="0" w:space="0" w:color="auto"/>
        <w:bottom w:val="none" w:sz="0" w:space="0" w:color="auto"/>
        <w:right w:val="none" w:sz="0" w:space="0" w:color="auto"/>
      </w:divBdr>
    </w:div>
    <w:div w:id="387150707">
      <w:bodyDiv w:val="1"/>
      <w:marLeft w:val="0"/>
      <w:marRight w:val="0"/>
      <w:marTop w:val="0"/>
      <w:marBottom w:val="0"/>
      <w:divBdr>
        <w:top w:val="none" w:sz="0" w:space="0" w:color="auto"/>
        <w:left w:val="none" w:sz="0" w:space="0" w:color="auto"/>
        <w:bottom w:val="none" w:sz="0" w:space="0" w:color="auto"/>
        <w:right w:val="none" w:sz="0" w:space="0" w:color="auto"/>
      </w:divBdr>
    </w:div>
    <w:div w:id="404303309">
      <w:bodyDiv w:val="1"/>
      <w:marLeft w:val="0"/>
      <w:marRight w:val="0"/>
      <w:marTop w:val="0"/>
      <w:marBottom w:val="0"/>
      <w:divBdr>
        <w:top w:val="none" w:sz="0" w:space="0" w:color="auto"/>
        <w:left w:val="none" w:sz="0" w:space="0" w:color="auto"/>
        <w:bottom w:val="none" w:sz="0" w:space="0" w:color="auto"/>
        <w:right w:val="none" w:sz="0" w:space="0" w:color="auto"/>
      </w:divBdr>
    </w:div>
    <w:div w:id="411126353">
      <w:bodyDiv w:val="1"/>
      <w:marLeft w:val="0"/>
      <w:marRight w:val="0"/>
      <w:marTop w:val="0"/>
      <w:marBottom w:val="0"/>
      <w:divBdr>
        <w:top w:val="none" w:sz="0" w:space="0" w:color="auto"/>
        <w:left w:val="none" w:sz="0" w:space="0" w:color="auto"/>
        <w:bottom w:val="none" w:sz="0" w:space="0" w:color="auto"/>
        <w:right w:val="none" w:sz="0" w:space="0" w:color="auto"/>
      </w:divBdr>
    </w:div>
    <w:div w:id="459231925">
      <w:bodyDiv w:val="1"/>
      <w:marLeft w:val="0"/>
      <w:marRight w:val="0"/>
      <w:marTop w:val="0"/>
      <w:marBottom w:val="0"/>
      <w:divBdr>
        <w:top w:val="none" w:sz="0" w:space="0" w:color="auto"/>
        <w:left w:val="none" w:sz="0" w:space="0" w:color="auto"/>
        <w:bottom w:val="none" w:sz="0" w:space="0" w:color="auto"/>
        <w:right w:val="none" w:sz="0" w:space="0" w:color="auto"/>
      </w:divBdr>
    </w:div>
    <w:div w:id="460273455">
      <w:bodyDiv w:val="1"/>
      <w:marLeft w:val="0"/>
      <w:marRight w:val="0"/>
      <w:marTop w:val="0"/>
      <w:marBottom w:val="0"/>
      <w:divBdr>
        <w:top w:val="none" w:sz="0" w:space="0" w:color="auto"/>
        <w:left w:val="none" w:sz="0" w:space="0" w:color="auto"/>
        <w:bottom w:val="none" w:sz="0" w:space="0" w:color="auto"/>
        <w:right w:val="none" w:sz="0" w:space="0" w:color="auto"/>
      </w:divBdr>
    </w:div>
    <w:div w:id="475608594">
      <w:bodyDiv w:val="1"/>
      <w:marLeft w:val="0"/>
      <w:marRight w:val="0"/>
      <w:marTop w:val="0"/>
      <w:marBottom w:val="0"/>
      <w:divBdr>
        <w:top w:val="none" w:sz="0" w:space="0" w:color="auto"/>
        <w:left w:val="none" w:sz="0" w:space="0" w:color="auto"/>
        <w:bottom w:val="none" w:sz="0" w:space="0" w:color="auto"/>
        <w:right w:val="none" w:sz="0" w:space="0" w:color="auto"/>
      </w:divBdr>
    </w:div>
    <w:div w:id="476532822">
      <w:bodyDiv w:val="1"/>
      <w:marLeft w:val="0"/>
      <w:marRight w:val="0"/>
      <w:marTop w:val="0"/>
      <w:marBottom w:val="0"/>
      <w:divBdr>
        <w:top w:val="none" w:sz="0" w:space="0" w:color="auto"/>
        <w:left w:val="none" w:sz="0" w:space="0" w:color="auto"/>
        <w:bottom w:val="none" w:sz="0" w:space="0" w:color="auto"/>
        <w:right w:val="none" w:sz="0" w:space="0" w:color="auto"/>
      </w:divBdr>
    </w:div>
    <w:div w:id="486016752">
      <w:bodyDiv w:val="1"/>
      <w:marLeft w:val="0"/>
      <w:marRight w:val="0"/>
      <w:marTop w:val="0"/>
      <w:marBottom w:val="0"/>
      <w:divBdr>
        <w:top w:val="none" w:sz="0" w:space="0" w:color="auto"/>
        <w:left w:val="none" w:sz="0" w:space="0" w:color="auto"/>
        <w:bottom w:val="none" w:sz="0" w:space="0" w:color="auto"/>
        <w:right w:val="none" w:sz="0" w:space="0" w:color="auto"/>
      </w:divBdr>
      <w:divsChild>
        <w:div w:id="472596902">
          <w:marLeft w:val="0"/>
          <w:marRight w:val="0"/>
          <w:marTop w:val="0"/>
          <w:marBottom w:val="0"/>
          <w:divBdr>
            <w:top w:val="none" w:sz="0" w:space="0" w:color="auto"/>
            <w:left w:val="none" w:sz="0" w:space="0" w:color="auto"/>
            <w:bottom w:val="none" w:sz="0" w:space="0" w:color="auto"/>
            <w:right w:val="none" w:sz="0" w:space="0" w:color="auto"/>
          </w:divBdr>
          <w:divsChild>
            <w:div w:id="1731224627">
              <w:marLeft w:val="0"/>
              <w:marRight w:val="0"/>
              <w:marTop w:val="0"/>
              <w:marBottom w:val="0"/>
              <w:divBdr>
                <w:top w:val="none" w:sz="0" w:space="0" w:color="auto"/>
                <w:left w:val="none" w:sz="0" w:space="0" w:color="auto"/>
                <w:bottom w:val="none" w:sz="0" w:space="0" w:color="auto"/>
                <w:right w:val="none" w:sz="0" w:space="0" w:color="auto"/>
              </w:divBdr>
              <w:divsChild>
                <w:div w:id="5560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1973">
      <w:bodyDiv w:val="1"/>
      <w:marLeft w:val="0"/>
      <w:marRight w:val="0"/>
      <w:marTop w:val="0"/>
      <w:marBottom w:val="0"/>
      <w:divBdr>
        <w:top w:val="none" w:sz="0" w:space="0" w:color="auto"/>
        <w:left w:val="none" w:sz="0" w:space="0" w:color="auto"/>
        <w:bottom w:val="none" w:sz="0" w:space="0" w:color="auto"/>
        <w:right w:val="none" w:sz="0" w:space="0" w:color="auto"/>
      </w:divBdr>
    </w:div>
    <w:div w:id="518544091">
      <w:bodyDiv w:val="1"/>
      <w:marLeft w:val="0"/>
      <w:marRight w:val="0"/>
      <w:marTop w:val="0"/>
      <w:marBottom w:val="0"/>
      <w:divBdr>
        <w:top w:val="none" w:sz="0" w:space="0" w:color="auto"/>
        <w:left w:val="none" w:sz="0" w:space="0" w:color="auto"/>
        <w:bottom w:val="none" w:sz="0" w:space="0" w:color="auto"/>
        <w:right w:val="none" w:sz="0" w:space="0" w:color="auto"/>
      </w:divBdr>
      <w:divsChild>
        <w:div w:id="1702126286">
          <w:marLeft w:val="0"/>
          <w:marRight w:val="0"/>
          <w:marTop w:val="0"/>
          <w:marBottom w:val="0"/>
          <w:divBdr>
            <w:top w:val="none" w:sz="0" w:space="0" w:color="auto"/>
            <w:left w:val="none" w:sz="0" w:space="0" w:color="auto"/>
            <w:bottom w:val="none" w:sz="0" w:space="0" w:color="auto"/>
            <w:right w:val="none" w:sz="0" w:space="0" w:color="auto"/>
          </w:divBdr>
          <w:divsChild>
            <w:div w:id="1938363830">
              <w:marLeft w:val="0"/>
              <w:marRight w:val="0"/>
              <w:marTop w:val="0"/>
              <w:marBottom w:val="0"/>
              <w:divBdr>
                <w:top w:val="none" w:sz="0" w:space="0" w:color="auto"/>
                <w:left w:val="none" w:sz="0" w:space="0" w:color="auto"/>
                <w:bottom w:val="none" w:sz="0" w:space="0" w:color="auto"/>
                <w:right w:val="none" w:sz="0" w:space="0" w:color="auto"/>
              </w:divBdr>
              <w:divsChild>
                <w:div w:id="1364792618">
                  <w:marLeft w:val="0"/>
                  <w:marRight w:val="0"/>
                  <w:marTop w:val="0"/>
                  <w:marBottom w:val="0"/>
                  <w:divBdr>
                    <w:top w:val="none" w:sz="0" w:space="0" w:color="auto"/>
                    <w:left w:val="none" w:sz="0" w:space="0" w:color="auto"/>
                    <w:bottom w:val="none" w:sz="0" w:space="0" w:color="auto"/>
                    <w:right w:val="none" w:sz="0" w:space="0" w:color="auto"/>
                  </w:divBdr>
                  <w:divsChild>
                    <w:div w:id="1640843815">
                      <w:marLeft w:val="0"/>
                      <w:marRight w:val="0"/>
                      <w:marTop w:val="0"/>
                      <w:marBottom w:val="0"/>
                      <w:divBdr>
                        <w:top w:val="none" w:sz="0" w:space="0" w:color="auto"/>
                        <w:left w:val="none" w:sz="0" w:space="0" w:color="auto"/>
                        <w:bottom w:val="none" w:sz="0" w:space="0" w:color="auto"/>
                        <w:right w:val="none" w:sz="0" w:space="0" w:color="auto"/>
                      </w:divBdr>
                      <w:divsChild>
                        <w:div w:id="1354191193">
                          <w:marLeft w:val="0"/>
                          <w:marRight w:val="0"/>
                          <w:marTop w:val="0"/>
                          <w:marBottom w:val="0"/>
                          <w:divBdr>
                            <w:top w:val="none" w:sz="0" w:space="0" w:color="auto"/>
                            <w:left w:val="none" w:sz="0" w:space="0" w:color="auto"/>
                            <w:bottom w:val="none" w:sz="0" w:space="0" w:color="auto"/>
                            <w:right w:val="none" w:sz="0" w:space="0" w:color="auto"/>
                          </w:divBdr>
                          <w:divsChild>
                            <w:div w:id="5437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520">
      <w:bodyDiv w:val="1"/>
      <w:marLeft w:val="0"/>
      <w:marRight w:val="0"/>
      <w:marTop w:val="0"/>
      <w:marBottom w:val="0"/>
      <w:divBdr>
        <w:top w:val="none" w:sz="0" w:space="0" w:color="auto"/>
        <w:left w:val="none" w:sz="0" w:space="0" w:color="auto"/>
        <w:bottom w:val="none" w:sz="0" w:space="0" w:color="auto"/>
        <w:right w:val="none" w:sz="0" w:space="0" w:color="auto"/>
      </w:divBdr>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1358114200">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sChild>
                <w:div w:id="1487361724">
                  <w:marLeft w:val="0"/>
                  <w:marRight w:val="0"/>
                  <w:marTop w:val="0"/>
                  <w:marBottom w:val="0"/>
                  <w:divBdr>
                    <w:top w:val="none" w:sz="0" w:space="0" w:color="auto"/>
                    <w:left w:val="none" w:sz="0" w:space="0" w:color="auto"/>
                    <w:bottom w:val="none" w:sz="0" w:space="0" w:color="auto"/>
                    <w:right w:val="none" w:sz="0" w:space="0" w:color="auto"/>
                  </w:divBdr>
                  <w:divsChild>
                    <w:div w:id="1217426989">
                      <w:marLeft w:val="0"/>
                      <w:marRight w:val="0"/>
                      <w:marTop w:val="0"/>
                      <w:marBottom w:val="0"/>
                      <w:divBdr>
                        <w:top w:val="none" w:sz="0" w:space="0" w:color="auto"/>
                        <w:left w:val="none" w:sz="0" w:space="0" w:color="auto"/>
                        <w:bottom w:val="none" w:sz="0" w:space="0" w:color="auto"/>
                        <w:right w:val="none" w:sz="0" w:space="0" w:color="auto"/>
                      </w:divBdr>
                      <w:divsChild>
                        <w:div w:id="921446982">
                          <w:marLeft w:val="0"/>
                          <w:marRight w:val="0"/>
                          <w:marTop w:val="0"/>
                          <w:marBottom w:val="0"/>
                          <w:divBdr>
                            <w:top w:val="none" w:sz="0" w:space="0" w:color="auto"/>
                            <w:left w:val="none" w:sz="0" w:space="0" w:color="auto"/>
                            <w:bottom w:val="none" w:sz="0" w:space="0" w:color="auto"/>
                            <w:right w:val="none" w:sz="0" w:space="0" w:color="auto"/>
                          </w:divBdr>
                          <w:divsChild>
                            <w:div w:id="1236625113">
                              <w:marLeft w:val="0"/>
                              <w:marRight w:val="0"/>
                              <w:marTop w:val="0"/>
                              <w:marBottom w:val="0"/>
                              <w:divBdr>
                                <w:top w:val="none" w:sz="0" w:space="0" w:color="auto"/>
                                <w:left w:val="none" w:sz="0" w:space="0" w:color="auto"/>
                                <w:bottom w:val="none" w:sz="0" w:space="0" w:color="auto"/>
                                <w:right w:val="none" w:sz="0" w:space="0" w:color="auto"/>
                              </w:divBdr>
                              <w:divsChild>
                                <w:div w:id="125319340">
                                  <w:marLeft w:val="0"/>
                                  <w:marRight w:val="0"/>
                                  <w:marTop w:val="0"/>
                                  <w:marBottom w:val="0"/>
                                  <w:divBdr>
                                    <w:top w:val="none" w:sz="0" w:space="0" w:color="auto"/>
                                    <w:left w:val="none" w:sz="0" w:space="0" w:color="auto"/>
                                    <w:bottom w:val="none" w:sz="0" w:space="0" w:color="auto"/>
                                    <w:right w:val="none" w:sz="0" w:space="0" w:color="auto"/>
                                  </w:divBdr>
                                  <w:divsChild>
                                    <w:div w:id="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822828">
      <w:bodyDiv w:val="1"/>
      <w:marLeft w:val="0"/>
      <w:marRight w:val="0"/>
      <w:marTop w:val="0"/>
      <w:marBottom w:val="0"/>
      <w:divBdr>
        <w:top w:val="none" w:sz="0" w:space="0" w:color="auto"/>
        <w:left w:val="none" w:sz="0" w:space="0" w:color="auto"/>
        <w:bottom w:val="none" w:sz="0" w:space="0" w:color="auto"/>
        <w:right w:val="none" w:sz="0" w:space="0" w:color="auto"/>
      </w:divBdr>
      <w:divsChild>
        <w:div w:id="129566398">
          <w:marLeft w:val="0"/>
          <w:marRight w:val="0"/>
          <w:marTop w:val="0"/>
          <w:marBottom w:val="0"/>
          <w:divBdr>
            <w:top w:val="none" w:sz="0" w:space="0" w:color="auto"/>
            <w:left w:val="none" w:sz="0" w:space="0" w:color="auto"/>
            <w:bottom w:val="none" w:sz="0" w:space="0" w:color="auto"/>
            <w:right w:val="none" w:sz="0" w:space="0" w:color="auto"/>
          </w:divBdr>
          <w:divsChild>
            <w:div w:id="2024084752">
              <w:marLeft w:val="0"/>
              <w:marRight w:val="0"/>
              <w:marTop w:val="0"/>
              <w:marBottom w:val="0"/>
              <w:divBdr>
                <w:top w:val="none" w:sz="0" w:space="0" w:color="auto"/>
                <w:left w:val="none" w:sz="0" w:space="0" w:color="auto"/>
                <w:bottom w:val="none" w:sz="0" w:space="0" w:color="auto"/>
                <w:right w:val="none" w:sz="0" w:space="0" w:color="auto"/>
              </w:divBdr>
              <w:divsChild>
                <w:div w:id="74865787">
                  <w:marLeft w:val="0"/>
                  <w:marRight w:val="0"/>
                  <w:marTop w:val="0"/>
                  <w:marBottom w:val="0"/>
                  <w:divBdr>
                    <w:top w:val="none" w:sz="0" w:space="0" w:color="auto"/>
                    <w:left w:val="none" w:sz="0" w:space="0" w:color="auto"/>
                    <w:bottom w:val="none" w:sz="0" w:space="0" w:color="auto"/>
                    <w:right w:val="none" w:sz="0" w:space="0" w:color="auto"/>
                  </w:divBdr>
                  <w:divsChild>
                    <w:div w:id="1389306262">
                      <w:marLeft w:val="0"/>
                      <w:marRight w:val="0"/>
                      <w:marTop w:val="0"/>
                      <w:marBottom w:val="0"/>
                      <w:divBdr>
                        <w:top w:val="none" w:sz="0" w:space="0" w:color="auto"/>
                        <w:left w:val="none" w:sz="0" w:space="0" w:color="auto"/>
                        <w:bottom w:val="none" w:sz="0" w:space="0" w:color="auto"/>
                        <w:right w:val="none" w:sz="0" w:space="0" w:color="auto"/>
                      </w:divBdr>
                      <w:divsChild>
                        <w:div w:id="440876462">
                          <w:marLeft w:val="0"/>
                          <w:marRight w:val="0"/>
                          <w:marTop w:val="0"/>
                          <w:marBottom w:val="0"/>
                          <w:divBdr>
                            <w:top w:val="none" w:sz="0" w:space="0" w:color="auto"/>
                            <w:left w:val="none" w:sz="0" w:space="0" w:color="auto"/>
                            <w:bottom w:val="none" w:sz="0" w:space="0" w:color="auto"/>
                            <w:right w:val="none" w:sz="0" w:space="0" w:color="auto"/>
                          </w:divBdr>
                          <w:divsChild>
                            <w:div w:id="1059595337">
                              <w:marLeft w:val="0"/>
                              <w:marRight w:val="0"/>
                              <w:marTop w:val="0"/>
                              <w:marBottom w:val="0"/>
                              <w:divBdr>
                                <w:top w:val="none" w:sz="0" w:space="0" w:color="auto"/>
                                <w:left w:val="none" w:sz="0" w:space="0" w:color="auto"/>
                                <w:bottom w:val="none" w:sz="0" w:space="0" w:color="auto"/>
                                <w:right w:val="none" w:sz="0" w:space="0" w:color="auto"/>
                              </w:divBdr>
                            </w:div>
                            <w:div w:id="1227491157">
                              <w:marLeft w:val="0"/>
                              <w:marRight w:val="0"/>
                              <w:marTop w:val="0"/>
                              <w:marBottom w:val="0"/>
                              <w:divBdr>
                                <w:top w:val="none" w:sz="0" w:space="0" w:color="auto"/>
                                <w:left w:val="none" w:sz="0" w:space="0" w:color="auto"/>
                                <w:bottom w:val="none" w:sz="0" w:space="0" w:color="auto"/>
                                <w:right w:val="none" w:sz="0" w:space="0" w:color="auto"/>
                              </w:divBdr>
                            </w:div>
                            <w:div w:id="1380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71">
      <w:bodyDiv w:val="1"/>
      <w:marLeft w:val="0"/>
      <w:marRight w:val="0"/>
      <w:marTop w:val="0"/>
      <w:marBottom w:val="0"/>
      <w:divBdr>
        <w:top w:val="none" w:sz="0" w:space="0" w:color="auto"/>
        <w:left w:val="none" w:sz="0" w:space="0" w:color="auto"/>
        <w:bottom w:val="none" w:sz="0" w:space="0" w:color="auto"/>
        <w:right w:val="none" w:sz="0" w:space="0" w:color="auto"/>
      </w:divBdr>
    </w:div>
    <w:div w:id="629213951">
      <w:bodyDiv w:val="1"/>
      <w:marLeft w:val="0"/>
      <w:marRight w:val="0"/>
      <w:marTop w:val="0"/>
      <w:marBottom w:val="0"/>
      <w:divBdr>
        <w:top w:val="none" w:sz="0" w:space="0" w:color="auto"/>
        <w:left w:val="none" w:sz="0" w:space="0" w:color="auto"/>
        <w:bottom w:val="none" w:sz="0" w:space="0" w:color="auto"/>
        <w:right w:val="none" w:sz="0" w:space="0" w:color="auto"/>
      </w:divBdr>
    </w:div>
    <w:div w:id="652368449">
      <w:bodyDiv w:val="1"/>
      <w:marLeft w:val="0"/>
      <w:marRight w:val="0"/>
      <w:marTop w:val="0"/>
      <w:marBottom w:val="0"/>
      <w:divBdr>
        <w:top w:val="none" w:sz="0" w:space="0" w:color="auto"/>
        <w:left w:val="none" w:sz="0" w:space="0" w:color="auto"/>
        <w:bottom w:val="none" w:sz="0" w:space="0" w:color="auto"/>
        <w:right w:val="none" w:sz="0" w:space="0" w:color="auto"/>
      </w:divBdr>
    </w:div>
    <w:div w:id="683746994">
      <w:bodyDiv w:val="1"/>
      <w:marLeft w:val="0"/>
      <w:marRight w:val="0"/>
      <w:marTop w:val="0"/>
      <w:marBottom w:val="0"/>
      <w:divBdr>
        <w:top w:val="none" w:sz="0" w:space="0" w:color="auto"/>
        <w:left w:val="none" w:sz="0" w:space="0" w:color="auto"/>
        <w:bottom w:val="none" w:sz="0" w:space="0" w:color="auto"/>
        <w:right w:val="none" w:sz="0" w:space="0" w:color="auto"/>
      </w:divBdr>
    </w:div>
    <w:div w:id="691565491">
      <w:bodyDiv w:val="1"/>
      <w:marLeft w:val="0"/>
      <w:marRight w:val="0"/>
      <w:marTop w:val="0"/>
      <w:marBottom w:val="0"/>
      <w:divBdr>
        <w:top w:val="none" w:sz="0" w:space="0" w:color="auto"/>
        <w:left w:val="none" w:sz="0" w:space="0" w:color="auto"/>
        <w:bottom w:val="none" w:sz="0" w:space="0" w:color="auto"/>
        <w:right w:val="none" w:sz="0" w:space="0" w:color="auto"/>
      </w:divBdr>
    </w:div>
    <w:div w:id="707608255">
      <w:bodyDiv w:val="1"/>
      <w:marLeft w:val="0"/>
      <w:marRight w:val="0"/>
      <w:marTop w:val="0"/>
      <w:marBottom w:val="0"/>
      <w:divBdr>
        <w:top w:val="none" w:sz="0" w:space="0" w:color="auto"/>
        <w:left w:val="none" w:sz="0" w:space="0" w:color="auto"/>
        <w:bottom w:val="none" w:sz="0" w:space="0" w:color="auto"/>
        <w:right w:val="none" w:sz="0" w:space="0" w:color="auto"/>
      </w:divBdr>
    </w:div>
    <w:div w:id="717978088">
      <w:bodyDiv w:val="1"/>
      <w:marLeft w:val="0"/>
      <w:marRight w:val="0"/>
      <w:marTop w:val="0"/>
      <w:marBottom w:val="0"/>
      <w:divBdr>
        <w:top w:val="none" w:sz="0" w:space="0" w:color="auto"/>
        <w:left w:val="none" w:sz="0" w:space="0" w:color="auto"/>
        <w:bottom w:val="none" w:sz="0" w:space="0" w:color="auto"/>
        <w:right w:val="none" w:sz="0" w:space="0" w:color="auto"/>
      </w:divBdr>
    </w:div>
    <w:div w:id="743377067">
      <w:bodyDiv w:val="1"/>
      <w:marLeft w:val="0"/>
      <w:marRight w:val="0"/>
      <w:marTop w:val="0"/>
      <w:marBottom w:val="0"/>
      <w:divBdr>
        <w:top w:val="none" w:sz="0" w:space="0" w:color="auto"/>
        <w:left w:val="none" w:sz="0" w:space="0" w:color="auto"/>
        <w:bottom w:val="none" w:sz="0" w:space="0" w:color="auto"/>
        <w:right w:val="none" w:sz="0" w:space="0" w:color="auto"/>
      </w:divBdr>
    </w:div>
    <w:div w:id="764306775">
      <w:bodyDiv w:val="1"/>
      <w:marLeft w:val="0"/>
      <w:marRight w:val="0"/>
      <w:marTop w:val="0"/>
      <w:marBottom w:val="0"/>
      <w:divBdr>
        <w:top w:val="none" w:sz="0" w:space="0" w:color="auto"/>
        <w:left w:val="none" w:sz="0" w:space="0" w:color="auto"/>
        <w:bottom w:val="none" w:sz="0" w:space="0" w:color="auto"/>
        <w:right w:val="none" w:sz="0" w:space="0" w:color="auto"/>
      </w:divBdr>
    </w:div>
    <w:div w:id="769787281">
      <w:bodyDiv w:val="1"/>
      <w:marLeft w:val="0"/>
      <w:marRight w:val="0"/>
      <w:marTop w:val="0"/>
      <w:marBottom w:val="0"/>
      <w:divBdr>
        <w:top w:val="none" w:sz="0" w:space="0" w:color="auto"/>
        <w:left w:val="none" w:sz="0" w:space="0" w:color="auto"/>
        <w:bottom w:val="none" w:sz="0" w:space="0" w:color="auto"/>
        <w:right w:val="none" w:sz="0" w:space="0" w:color="auto"/>
      </w:divBdr>
      <w:divsChild>
        <w:div w:id="1501240847">
          <w:marLeft w:val="0"/>
          <w:marRight w:val="0"/>
          <w:marTop w:val="0"/>
          <w:marBottom w:val="0"/>
          <w:divBdr>
            <w:top w:val="none" w:sz="0" w:space="0" w:color="auto"/>
            <w:left w:val="none" w:sz="0" w:space="0" w:color="auto"/>
            <w:bottom w:val="none" w:sz="0" w:space="0" w:color="auto"/>
            <w:right w:val="none" w:sz="0" w:space="0" w:color="auto"/>
          </w:divBdr>
          <w:divsChild>
            <w:div w:id="969432059">
              <w:marLeft w:val="-225"/>
              <w:marRight w:val="-225"/>
              <w:marTop w:val="0"/>
              <w:marBottom w:val="0"/>
              <w:divBdr>
                <w:top w:val="none" w:sz="0" w:space="0" w:color="auto"/>
                <w:left w:val="none" w:sz="0" w:space="0" w:color="auto"/>
                <w:bottom w:val="none" w:sz="0" w:space="0" w:color="auto"/>
                <w:right w:val="none" w:sz="0" w:space="0" w:color="auto"/>
              </w:divBdr>
              <w:divsChild>
                <w:div w:id="86704339">
                  <w:marLeft w:val="0"/>
                  <w:marRight w:val="0"/>
                  <w:marTop w:val="0"/>
                  <w:marBottom w:val="0"/>
                  <w:divBdr>
                    <w:top w:val="none" w:sz="0" w:space="0" w:color="auto"/>
                    <w:left w:val="none" w:sz="0" w:space="0" w:color="auto"/>
                    <w:bottom w:val="none" w:sz="0" w:space="0" w:color="auto"/>
                    <w:right w:val="none" w:sz="0" w:space="0" w:color="auto"/>
                  </w:divBdr>
                  <w:divsChild>
                    <w:div w:id="1963145300">
                      <w:marLeft w:val="0"/>
                      <w:marRight w:val="0"/>
                      <w:marTop w:val="0"/>
                      <w:marBottom w:val="0"/>
                      <w:divBdr>
                        <w:top w:val="none" w:sz="0" w:space="0" w:color="auto"/>
                        <w:left w:val="none" w:sz="0" w:space="0" w:color="auto"/>
                        <w:bottom w:val="none" w:sz="0" w:space="0" w:color="auto"/>
                        <w:right w:val="none" w:sz="0" w:space="0" w:color="auto"/>
                      </w:divBdr>
                      <w:divsChild>
                        <w:div w:id="732199934">
                          <w:marLeft w:val="-225"/>
                          <w:marRight w:val="-225"/>
                          <w:marTop w:val="0"/>
                          <w:marBottom w:val="0"/>
                          <w:divBdr>
                            <w:top w:val="none" w:sz="0" w:space="0" w:color="auto"/>
                            <w:left w:val="none" w:sz="0" w:space="0" w:color="auto"/>
                            <w:bottom w:val="none" w:sz="0" w:space="0" w:color="auto"/>
                            <w:right w:val="none" w:sz="0" w:space="0" w:color="auto"/>
                          </w:divBdr>
                          <w:divsChild>
                            <w:div w:id="1417050949">
                              <w:marLeft w:val="0"/>
                              <w:marRight w:val="0"/>
                              <w:marTop w:val="0"/>
                              <w:marBottom w:val="0"/>
                              <w:divBdr>
                                <w:top w:val="none" w:sz="0" w:space="0" w:color="auto"/>
                                <w:left w:val="none" w:sz="0" w:space="0" w:color="auto"/>
                                <w:bottom w:val="none" w:sz="0" w:space="0" w:color="auto"/>
                                <w:right w:val="none" w:sz="0" w:space="0" w:color="auto"/>
                              </w:divBdr>
                              <w:divsChild>
                                <w:div w:id="2144736560">
                                  <w:marLeft w:val="-225"/>
                                  <w:marRight w:val="-225"/>
                                  <w:marTop w:val="0"/>
                                  <w:marBottom w:val="0"/>
                                  <w:divBdr>
                                    <w:top w:val="none" w:sz="0" w:space="0" w:color="auto"/>
                                    <w:left w:val="none" w:sz="0" w:space="0" w:color="auto"/>
                                    <w:bottom w:val="none" w:sz="0" w:space="0" w:color="auto"/>
                                    <w:right w:val="none" w:sz="0" w:space="0" w:color="auto"/>
                                  </w:divBdr>
                                  <w:divsChild>
                                    <w:div w:id="347483356">
                                      <w:marLeft w:val="0"/>
                                      <w:marRight w:val="0"/>
                                      <w:marTop w:val="0"/>
                                      <w:marBottom w:val="0"/>
                                      <w:divBdr>
                                        <w:top w:val="none" w:sz="0" w:space="0" w:color="auto"/>
                                        <w:left w:val="none" w:sz="0" w:space="0" w:color="auto"/>
                                        <w:bottom w:val="none" w:sz="0" w:space="0" w:color="auto"/>
                                        <w:right w:val="none" w:sz="0" w:space="0" w:color="auto"/>
                                      </w:divBdr>
                                      <w:divsChild>
                                        <w:div w:id="923799093">
                                          <w:marLeft w:val="0"/>
                                          <w:marRight w:val="0"/>
                                          <w:marTop w:val="0"/>
                                          <w:marBottom w:val="0"/>
                                          <w:divBdr>
                                            <w:top w:val="none" w:sz="0" w:space="0" w:color="auto"/>
                                            <w:left w:val="none" w:sz="0" w:space="0" w:color="auto"/>
                                            <w:bottom w:val="none" w:sz="0" w:space="0" w:color="auto"/>
                                            <w:right w:val="none" w:sz="0" w:space="0" w:color="auto"/>
                                          </w:divBdr>
                                          <w:divsChild>
                                            <w:div w:id="1298342005">
                                              <w:marLeft w:val="0"/>
                                              <w:marRight w:val="0"/>
                                              <w:marTop w:val="0"/>
                                              <w:marBottom w:val="0"/>
                                              <w:divBdr>
                                                <w:top w:val="none" w:sz="0" w:space="0" w:color="auto"/>
                                                <w:left w:val="none" w:sz="0" w:space="0" w:color="auto"/>
                                                <w:bottom w:val="none" w:sz="0" w:space="0" w:color="auto"/>
                                                <w:right w:val="none" w:sz="0" w:space="0" w:color="auto"/>
                                              </w:divBdr>
                                              <w:divsChild>
                                                <w:div w:id="1885172342">
                                                  <w:marLeft w:val="0"/>
                                                  <w:marRight w:val="0"/>
                                                  <w:marTop w:val="0"/>
                                                  <w:marBottom w:val="0"/>
                                                  <w:divBdr>
                                                    <w:top w:val="none" w:sz="0" w:space="0" w:color="auto"/>
                                                    <w:left w:val="none" w:sz="0" w:space="0" w:color="auto"/>
                                                    <w:bottom w:val="none" w:sz="0" w:space="0" w:color="auto"/>
                                                    <w:right w:val="none" w:sz="0" w:space="0" w:color="auto"/>
                                                  </w:divBdr>
                                                  <w:divsChild>
                                                    <w:div w:id="1266231355">
                                                      <w:marLeft w:val="0"/>
                                                      <w:marRight w:val="0"/>
                                                      <w:marTop w:val="0"/>
                                                      <w:marBottom w:val="300"/>
                                                      <w:divBdr>
                                                        <w:top w:val="none" w:sz="0" w:space="0" w:color="auto"/>
                                                        <w:left w:val="none" w:sz="0" w:space="0" w:color="auto"/>
                                                        <w:bottom w:val="none" w:sz="0" w:space="0" w:color="auto"/>
                                                        <w:right w:val="none" w:sz="0" w:space="0" w:color="auto"/>
                                                      </w:divBdr>
                                                      <w:divsChild>
                                                        <w:div w:id="8608993">
                                                          <w:marLeft w:val="0"/>
                                                          <w:marRight w:val="0"/>
                                                          <w:marTop w:val="0"/>
                                                          <w:marBottom w:val="0"/>
                                                          <w:divBdr>
                                                            <w:top w:val="none" w:sz="0" w:space="0" w:color="auto"/>
                                                            <w:left w:val="none" w:sz="0" w:space="0" w:color="auto"/>
                                                            <w:bottom w:val="none" w:sz="0" w:space="0" w:color="auto"/>
                                                            <w:right w:val="none" w:sz="0" w:space="0" w:color="auto"/>
                                                          </w:divBdr>
                                                          <w:divsChild>
                                                            <w:div w:id="16809015">
                                                              <w:marLeft w:val="0"/>
                                                              <w:marRight w:val="0"/>
                                                              <w:marTop w:val="0"/>
                                                              <w:marBottom w:val="0"/>
                                                              <w:divBdr>
                                                                <w:top w:val="none" w:sz="0" w:space="0" w:color="auto"/>
                                                                <w:left w:val="none" w:sz="0" w:space="0" w:color="auto"/>
                                                                <w:bottom w:val="none" w:sz="0" w:space="0" w:color="auto"/>
                                                                <w:right w:val="none" w:sz="0" w:space="0" w:color="auto"/>
                                                              </w:divBdr>
                                                              <w:divsChild>
                                                                <w:div w:id="159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257929">
      <w:bodyDiv w:val="1"/>
      <w:marLeft w:val="0"/>
      <w:marRight w:val="0"/>
      <w:marTop w:val="0"/>
      <w:marBottom w:val="0"/>
      <w:divBdr>
        <w:top w:val="none" w:sz="0" w:space="0" w:color="auto"/>
        <w:left w:val="none" w:sz="0" w:space="0" w:color="auto"/>
        <w:bottom w:val="none" w:sz="0" w:space="0" w:color="auto"/>
        <w:right w:val="none" w:sz="0" w:space="0" w:color="auto"/>
      </w:divBdr>
    </w:div>
    <w:div w:id="813907607">
      <w:bodyDiv w:val="1"/>
      <w:marLeft w:val="0"/>
      <w:marRight w:val="0"/>
      <w:marTop w:val="0"/>
      <w:marBottom w:val="0"/>
      <w:divBdr>
        <w:top w:val="none" w:sz="0" w:space="0" w:color="auto"/>
        <w:left w:val="none" w:sz="0" w:space="0" w:color="auto"/>
        <w:bottom w:val="none" w:sz="0" w:space="0" w:color="auto"/>
        <w:right w:val="none" w:sz="0" w:space="0" w:color="auto"/>
      </w:divBdr>
    </w:div>
    <w:div w:id="844442241">
      <w:bodyDiv w:val="1"/>
      <w:marLeft w:val="0"/>
      <w:marRight w:val="0"/>
      <w:marTop w:val="0"/>
      <w:marBottom w:val="0"/>
      <w:divBdr>
        <w:top w:val="none" w:sz="0" w:space="0" w:color="auto"/>
        <w:left w:val="none" w:sz="0" w:space="0" w:color="auto"/>
        <w:bottom w:val="none" w:sz="0" w:space="0" w:color="auto"/>
        <w:right w:val="none" w:sz="0" w:space="0" w:color="auto"/>
      </w:divBdr>
    </w:div>
    <w:div w:id="852769872">
      <w:bodyDiv w:val="1"/>
      <w:marLeft w:val="0"/>
      <w:marRight w:val="0"/>
      <w:marTop w:val="0"/>
      <w:marBottom w:val="0"/>
      <w:divBdr>
        <w:top w:val="none" w:sz="0" w:space="0" w:color="auto"/>
        <w:left w:val="none" w:sz="0" w:space="0" w:color="auto"/>
        <w:bottom w:val="none" w:sz="0" w:space="0" w:color="auto"/>
        <w:right w:val="none" w:sz="0" w:space="0" w:color="auto"/>
      </w:divBdr>
    </w:div>
    <w:div w:id="907766625">
      <w:bodyDiv w:val="1"/>
      <w:marLeft w:val="0"/>
      <w:marRight w:val="0"/>
      <w:marTop w:val="0"/>
      <w:marBottom w:val="0"/>
      <w:divBdr>
        <w:top w:val="none" w:sz="0" w:space="0" w:color="auto"/>
        <w:left w:val="none" w:sz="0" w:space="0" w:color="auto"/>
        <w:bottom w:val="none" w:sz="0" w:space="0" w:color="auto"/>
        <w:right w:val="none" w:sz="0" w:space="0" w:color="auto"/>
      </w:divBdr>
    </w:div>
    <w:div w:id="929586028">
      <w:bodyDiv w:val="1"/>
      <w:marLeft w:val="0"/>
      <w:marRight w:val="0"/>
      <w:marTop w:val="0"/>
      <w:marBottom w:val="0"/>
      <w:divBdr>
        <w:top w:val="none" w:sz="0" w:space="0" w:color="auto"/>
        <w:left w:val="none" w:sz="0" w:space="0" w:color="auto"/>
        <w:bottom w:val="none" w:sz="0" w:space="0" w:color="auto"/>
        <w:right w:val="none" w:sz="0" w:space="0" w:color="auto"/>
      </w:divBdr>
    </w:div>
    <w:div w:id="941300137">
      <w:bodyDiv w:val="1"/>
      <w:marLeft w:val="0"/>
      <w:marRight w:val="0"/>
      <w:marTop w:val="0"/>
      <w:marBottom w:val="0"/>
      <w:divBdr>
        <w:top w:val="none" w:sz="0" w:space="0" w:color="auto"/>
        <w:left w:val="none" w:sz="0" w:space="0" w:color="auto"/>
        <w:bottom w:val="none" w:sz="0" w:space="0" w:color="auto"/>
        <w:right w:val="none" w:sz="0" w:space="0" w:color="auto"/>
      </w:divBdr>
    </w:div>
    <w:div w:id="967055872">
      <w:bodyDiv w:val="1"/>
      <w:marLeft w:val="0"/>
      <w:marRight w:val="0"/>
      <w:marTop w:val="0"/>
      <w:marBottom w:val="0"/>
      <w:divBdr>
        <w:top w:val="none" w:sz="0" w:space="0" w:color="auto"/>
        <w:left w:val="none" w:sz="0" w:space="0" w:color="auto"/>
        <w:bottom w:val="none" w:sz="0" w:space="0" w:color="auto"/>
        <w:right w:val="none" w:sz="0" w:space="0" w:color="auto"/>
      </w:divBdr>
    </w:div>
    <w:div w:id="980425437">
      <w:bodyDiv w:val="1"/>
      <w:marLeft w:val="0"/>
      <w:marRight w:val="0"/>
      <w:marTop w:val="0"/>
      <w:marBottom w:val="0"/>
      <w:divBdr>
        <w:top w:val="none" w:sz="0" w:space="0" w:color="auto"/>
        <w:left w:val="none" w:sz="0" w:space="0" w:color="auto"/>
        <w:bottom w:val="none" w:sz="0" w:space="0" w:color="auto"/>
        <w:right w:val="none" w:sz="0" w:space="0" w:color="auto"/>
      </w:divBdr>
    </w:div>
    <w:div w:id="986514291">
      <w:bodyDiv w:val="1"/>
      <w:marLeft w:val="0"/>
      <w:marRight w:val="0"/>
      <w:marTop w:val="0"/>
      <w:marBottom w:val="0"/>
      <w:divBdr>
        <w:top w:val="none" w:sz="0" w:space="0" w:color="auto"/>
        <w:left w:val="none" w:sz="0" w:space="0" w:color="auto"/>
        <w:bottom w:val="none" w:sz="0" w:space="0" w:color="auto"/>
        <w:right w:val="none" w:sz="0" w:space="0" w:color="auto"/>
      </w:divBdr>
    </w:div>
    <w:div w:id="991762524">
      <w:bodyDiv w:val="1"/>
      <w:marLeft w:val="0"/>
      <w:marRight w:val="0"/>
      <w:marTop w:val="0"/>
      <w:marBottom w:val="0"/>
      <w:divBdr>
        <w:top w:val="none" w:sz="0" w:space="0" w:color="auto"/>
        <w:left w:val="none" w:sz="0" w:space="0" w:color="auto"/>
        <w:bottom w:val="none" w:sz="0" w:space="0" w:color="auto"/>
        <w:right w:val="none" w:sz="0" w:space="0" w:color="auto"/>
      </w:divBdr>
    </w:div>
    <w:div w:id="1006250868">
      <w:bodyDiv w:val="1"/>
      <w:marLeft w:val="0"/>
      <w:marRight w:val="0"/>
      <w:marTop w:val="0"/>
      <w:marBottom w:val="0"/>
      <w:divBdr>
        <w:top w:val="none" w:sz="0" w:space="0" w:color="auto"/>
        <w:left w:val="none" w:sz="0" w:space="0" w:color="auto"/>
        <w:bottom w:val="none" w:sz="0" w:space="0" w:color="auto"/>
        <w:right w:val="none" w:sz="0" w:space="0" w:color="auto"/>
      </w:divBdr>
    </w:div>
    <w:div w:id="1013071347">
      <w:bodyDiv w:val="1"/>
      <w:marLeft w:val="0"/>
      <w:marRight w:val="0"/>
      <w:marTop w:val="0"/>
      <w:marBottom w:val="0"/>
      <w:divBdr>
        <w:top w:val="none" w:sz="0" w:space="0" w:color="auto"/>
        <w:left w:val="none" w:sz="0" w:space="0" w:color="auto"/>
        <w:bottom w:val="none" w:sz="0" w:space="0" w:color="auto"/>
        <w:right w:val="none" w:sz="0" w:space="0" w:color="auto"/>
      </w:divBdr>
    </w:div>
    <w:div w:id="1014723188">
      <w:bodyDiv w:val="1"/>
      <w:marLeft w:val="0"/>
      <w:marRight w:val="0"/>
      <w:marTop w:val="0"/>
      <w:marBottom w:val="0"/>
      <w:divBdr>
        <w:top w:val="none" w:sz="0" w:space="0" w:color="auto"/>
        <w:left w:val="none" w:sz="0" w:space="0" w:color="auto"/>
        <w:bottom w:val="none" w:sz="0" w:space="0" w:color="auto"/>
        <w:right w:val="none" w:sz="0" w:space="0" w:color="auto"/>
      </w:divBdr>
    </w:div>
    <w:div w:id="1017347241">
      <w:bodyDiv w:val="1"/>
      <w:marLeft w:val="0"/>
      <w:marRight w:val="0"/>
      <w:marTop w:val="0"/>
      <w:marBottom w:val="0"/>
      <w:divBdr>
        <w:top w:val="none" w:sz="0" w:space="0" w:color="auto"/>
        <w:left w:val="none" w:sz="0" w:space="0" w:color="auto"/>
        <w:bottom w:val="none" w:sz="0" w:space="0" w:color="auto"/>
        <w:right w:val="none" w:sz="0" w:space="0" w:color="auto"/>
      </w:divBdr>
    </w:div>
    <w:div w:id="1039669461">
      <w:bodyDiv w:val="1"/>
      <w:marLeft w:val="0"/>
      <w:marRight w:val="0"/>
      <w:marTop w:val="0"/>
      <w:marBottom w:val="0"/>
      <w:divBdr>
        <w:top w:val="none" w:sz="0" w:space="0" w:color="auto"/>
        <w:left w:val="none" w:sz="0" w:space="0" w:color="auto"/>
        <w:bottom w:val="none" w:sz="0" w:space="0" w:color="auto"/>
        <w:right w:val="none" w:sz="0" w:space="0" w:color="auto"/>
      </w:divBdr>
    </w:div>
    <w:div w:id="1043477941">
      <w:bodyDiv w:val="1"/>
      <w:marLeft w:val="0"/>
      <w:marRight w:val="0"/>
      <w:marTop w:val="0"/>
      <w:marBottom w:val="0"/>
      <w:divBdr>
        <w:top w:val="none" w:sz="0" w:space="0" w:color="auto"/>
        <w:left w:val="none" w:sz="0" w:space="0" w:color="auto"/>
        <w:bottom w:val="none" w:sz="0" w:space="0" w:color="auto"/>
        <w:right w:val="none" w:sz="0" w:space="0" w:color="auto"/>
      </w:divBdr>
    </w:div>
    <w:div w:id="1081099383">
      <w:bodyDiv w:val="1"/>
      <w:marLeft w:val="0"/>
      <w:marRight w:val="0"/>
      <w:marTop w:val="0"/>
      <w:marBottom w:val="0"/>
      <w:divBdr>
        <w:top w:val="none" w:sz="0" w:space="0" w:color="auto"/>
        <w:left w:val="none" w:sz="0" w:space="0" w:color="auto"/>
        <w:bottom w:val="none" w:sz="0" w:space="0" w:color="auto"/>
        <w:right w:val="none" w:sz="0" w:space="0" w:color="auto"/>
      </w:divBdr>
    </w:div>
    <w:div w:id="1109664280">
      <w:bodyDiv w:val="1"/>
      <w:marLeft w:val="0"/>
      <w:marRight w:val="0"/>
      <w:marTop w:val="0"/>
      <w:marBottom w:val="0"/>
      <w:divBdr>
        <w:top w:val="none" w:sz="0" w:space="0" w:color="auto"/>
        <w:left w:val="none" w:sz="0" w:space="0" w:color="auto"/>
        <w:bottom w:val="none" w:sz="0" w:space="0" w:color="auto"/>
        <w:right w:val="none" w:sz="0" w:space="0" w:color="auto"/>
      </w:divBdr>
    </w:div>
    <w:div w:id="1142818493">
      <w:bodyDiv w:val="1"/>
      <w:marLeft w:val="0"/>
      <w:marRight w:val="0"/>
      <w:marTop w:val="0"/>
      <w:marBottom w:val="0"/>
      <w:divBdr>
        <w:top w:val="none" w:sz="0" w:space="0" w:color="auto"/>
        <w:left w:val="none" w:sz="0" w:space="0" w:color="auto"/>
        <w:bottom w:val="none" w:sz="0" w:space="0" w:color="auto"/>
        <w:right w:val="none" w:sz="0" w:space="0" w:color="auto"/>
      </w:divBdr>
    </w:div>
    <w:div w:id="1160191964">
      <w:bodyDiv w:val="1"/>
      <w:marLeft w:val="0"/>
      <w:marRight w:val="0"/>
      <w:marTop w:val="0"/>
      <w:marBottom w:val="0"/>
      <w:divBdr>
        <w:top w:val="none" w:sz="0" w:space="0" w:color="auto"/>
        <w:left w:val="none" w:sz="0" w:space="0" w:color="auto"/>
        <w:bottom w:val="none" w:sz="0" w:space="0" w:color="auto"/>
        <w:right w:val="none" w:sz="0" w:space="0" w:color="auto"/>
      </w:divBdr>
      <w:divsChild>
        <w:div w:id="481696815">
          <w:marLeft w:val="0"/>
          <w:marRight w:val="0"/>
          <w:marTop w:val="0"/>
          <w:marBottom w:val="0"/>
          <w:divBdr>
            <w:top w:val="none" w:sz="0" w:space="0" w:color="auto"/>
            <w:left w:val="none" w:sz="0" w:space="0" w:color="auto"/>
            <w:bottom w:val="none" w:sz="0" w:space="0" w:color="auto"/>
            <w:right w:val="none" w:sz="0" w:space="0" w:color="auto"/>
          </w:divBdr>
          <w:divsChild>
            <w:div w:id="1453284342">
              <w:marLeft w:val="0"/>
              <w:marRight w:val="0"/>
              <w:marTop w:val="0"/>
              <w:marBottom w:val="0"/>
              <w:divBdr>
                <w:top w:val="none" w:sz="0" w:space="0" w:color="auto"/>
                <w:left w:val="none" w:sz="0" w:space="0" w:color="auto"/>
                <w:bottom w:val="none" w:sz="0" w:space="0" w:color="auto"/>
                <w:right w:val="none" w:sz="0" w:space="0" w:color="auto"/>
              </w:divBdr>
              <w:divsChild>
                <w:div w:id="383528642">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192039175">
      <w:bodyDiv w:val="1"/>
      <w:marLeft w:val="0"/>
      <w:marRight w:val="0"/>
      <w:marTop w:val="0"/>
      <w:marBottom w:val="0"/>
      <w:divBdr>
        <w:top w:val="none" w:sz="0" w:space="0" w:color="auto"/>
        <w:left w:val="none" w:sz="0" w:space="0" w:color="auto"/>
        <w:bottom w:val="none" w:sz="0" w:space="0" w:color="auto"/>
        <w:right w:val="none" w:sz="0" w:space="0" w:color="auto"/>
      </w:divBdr>
    </w:div>
    <w:div w:id="1199665284">
      <w:bodyDiv w:val="1"/>
      <w:marLeft w:val="0"/>
      <w:marRight w:val="0"/>
      <w:marTop w:val="0"/>
      <w:marBottom w:val="0"/>
      <w:divBdr>
        <w:top w:val="none" w:sz="0" w:space="0" w:color="auto"/>
        <w:left w:val="none" w:sz="0" w:space="0" w:color="auto"/>
        <w:bottom w:val="none" w:sz="0" w:space="0" w:color="auto"/>
        <w:right w:val="none" w:sz="0" w:space="0" w:color="auto"/>
      </w:divBdr>
      <w:divsChild>
        <w:div w:id="27417555">
          <w:marLeft w:val="0"/>
          <w:marRight w:val="0"/>
          <w:marTop w:val="0"/>
          <w:marBottom w:val="0"/>
          <w:divBdr>
            <w:top w:val="none" w:sz="0" w:space="0" w:color="auto"/>
            <w:left w:val="none" w:sz="0" w:space="0" w:color="auto"/>
            <w:bottom w:val="none" w:sz="0" w:space="0" w:color="auto"/>
            <w:right w:val="none" w:sz="0" w:space="0" w:color="auto"/>
          </w:divBdr>
          <w:divsChild>
            <w:div w:id="1111701384">
              <w:marLeft w:val="0"/>
              <w:marRight w:val="0"/>
              <w:marTop w:val="0"/>
              <w:marBottom w:val="0"/>
              <w:divBdr>
                <w:top w:val="none" w:sz="0" w:space="0" w:color="auto"/>
                <w:left w:val="none" w:sz="0" w:space="0" w:color="auto"/>
                <w:bottom w:val="none" w:sz="0" w:space="0" w:color="auto"/>
                <w:right w:val="none" w:sz="0" w:space="0" w:color="auto"/>
              </w:divBdr>
              <w:divsChild>
                <w:div w:id="1190799334">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221012840">
      <w:bodyDiv w:val="1"/>
      <w:marLeft w:val="0"/>
      <w:marRight w:val="0"/>
      <w:marTop w:val="0"/>
      <w:marBottom w:val="0"/>
      <w:divBdr>
        <w:top w:val="none" w:sz="0" w:space="0" w:color="auto"/>
        <w:left w:val="none" w:sz="0" w:space="0" w:color="auto"/>
        <w:bottom w:val="none" w:sz="0" w:space="0" w:color="auto"/>
        <w:right w:val="none" w:sz="0" w:space="0" w:color="auto"/>
      </w:divBdr>
    </w:div>
    <w:div w:id="1222520320">
      <w:bodyDiv w:val="1"/>
      <w:marLeft w:val="0"/>
      <w:marRight w:val="0"/>
      <w:marTop w:val="0"/>
      <w:marBottom w:val="0"/>
      <w:divBdr>
        <w:top w:val="none" w:sz="0" w:space="0" w:color="auto"/>
        <w:left w:val="none" w:sz="0" w:space="0" w:color="auto"/>
        <w:bottom w:val="none" w:sz="0" w:space="0" w:color="auto"/>
        <w:right w:val="none" w:sz="0" w:space="0" w:color="auto"/>
      </w:divBdr>
    </w:div>
    <w:div w:id="1271820360">
      <w:bodyDiv w:val="1"/>
      <w:marLeft w:val="0"/>
      <w:marRight w:val="0"/>
      <w:marTop w:val="0"/>
      <w:marBottom w:val="0"/>
      <w:divBdr>
        <w:top w:val="none" w:sz="0" w:space="0" w:color="auto"/>
        <w:left w:val="none" w:sz="0" w:space="0" w:color="auto"/>
        <w:bottom w:val="none" w:sz="0" w:space="0" w:color="auto"/>
        <w:right w:val="none" w:sz="0" w:space="0" w:color="auto"/>
      </w:divBdr>
    </w:div>
    <w:div w:id="1283223730">
      <w:bodyDiv w:val="1"/>
      <w:marLeft w:val="0"/>
      <w:marRight w:val="0"/>
      <w:marTop w:val="0"/>
      <w:marBottom w:val="0"/>
      <w:divBdr>
        <w:top w:val="none" w:sz="0" w:space="0" w:color="auto"/>
        <w:left w:val="none" w:sz="0" w:space="0" w:color="auto"/>
        <w:bottom w:val="none" w:sz="0" w:space="0" w:color="auto"/>
        <w:right w:val="none" w:sz="0" w:space="0" w:color="auto"/>
      </w:divBdr>
    </w:div>
    <w:div w:id="1292177246">
      <w:bodyDiv w:val="1"/>
      <w:marLeft w:val="0"/>
      <w:marRight w:val="0"/>
      <w:marTop w:val="0"/>
      <w:marBottom w:val="0"/>
      <w:divBdr>
        <w:top w:val="none" w:sz="0" w:space="0" w:color="auto"/>
        <w:left w:val="none" w:sz="0" w:space="0" w:color="auto"/>
        <w:bottom w:val="none" w:sz="0" w:space="0" w:color="auto"/>
        <w:right w:val="none" w:sz="0" w:space="0" w:color="auto"/>
      </w:divBdr>
    </w:div>
    <w:div w:id="1297298406">
      <w:bodyDiv w:val="1"/>
      <w:marLeft w:val="0"/>
      <w:marRight w:val="0"/>
      <w:marTop w:val="0"/>
      <w:marBottom w:val="0"/>
      <w:divBdr>
        <w:top w:val="none" w:sz="0" w:space="0" w:color="auto"/>
        <w:left w:val="none" w:sz="0" w:space="0" w:color="auto"/>
        <w:bottom w:val="none" w:sz="0" w:space="0" w:color="auto"/>
        <w:right w:val="none" w:sz="0" w:space="0" w:color="auto"/>
      </w:divBdr>
    </w:div>
    <w:div w:id="1303535242">
      <w:bodyDiv w:val="1"/>
      <w:marLeft w:val="0"/>
      <w:marRight w:val="0"/>
      <w:marTop w:val="0"/>
      <w:marBottom w:val="0"/>
      <w:divBdr>
        <w:top w:val="none" w:sz="0" w:space="0" w:color="auto"/>
        <w:left w:val="none" w:sz="0" w:space="0" w:color="auto"/>
        <w:bottom w:val="none" w:sz="0" w:space="0" w:color="auto"/>
        <w:right w:val="none" w:sz="0" w:space="0" w:color="auto"/>
      </w:divBdr>
      <w:divsChild>
        <w:div w:id="32266688">
          <w:marLeft w:val="0"/>
          <w:marRight w:val="0"/>
          <w:marTop w:val="0"/>
          <w:marBottom w:val="0"/>
          <w:divBdr>
            <w:top w:val="none" w:sz="0" w:space="0" w:color="auto"/>
            <w:left w:val="none" w:sz="0" w:space="0" w:color="auto"/>
            <w:bottom w:val="none" w:sz="0" w:space="0" w:color="auto"/>
            <w:right w:val="none" w:sz="0" w:space="0" w:color="auto"/>
          </w:divBdr>
          <w:divsChild>
            <w:div w:id="1280183634">
              <w:marLeft w:val="0"/>
              <w:marRight w:val="0"/>
              <w:marTop w:val="0"/>
              <w:marBottom w:val="0"/>
              <w:divBdr>
                <w:top w:val="none" w:sz="0" w:space="0" w:color="auto"/>
                <w:left w:val="none" w:sz="0" w:space="0" w:color="auto"/>
                <w:bottom w:val="none" w:sz="0" w:space="0" w:color="auto"/>
                <w:right w:val="none" w:sz="0" w:space="0" w:color="auto"/>
              </w:divBdr>
              <w:divsChild>
                <w:div w:id="1216742322">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318726208">
      <w:bodyDiv w:val="1"/>
      <w:marLeft w:val="0"/>
      <w:marRight w:val="0"/>
      <w:marTop w:val="0"/>
      <w:marBottom w:val="0"/>
      <w:divBdr>
        <w:top w:val="none" w:sz="0" w:space="0" w:color="auto"/>
        <w:left w:val="none" w:sz="0" w:space="0" w:color="auto"/>
        <w:bottom w:val="none" w:sz="0" w:space="0" w:color="auto"/>
        <w:right w:val="none" w:sz="0" w:space="0" w:color="auto"/>
      </w:divBdr>
      <w:divsChild>
        <w:div w:id="1128627975">
          <w:marLeft w:val="0"/>
          <w:marRight w:val="0"/>
          <w:marTop w:val="0"/>
          <w:marBottom w:val="0"/>
          <w:divBdr>
            <w:top w:val="none" w:sz="0" w:space="0" w:color="auto"/>
            <w:left w:val="none" w:sz="0" w:space="0" w:color="auto"/>
            <w:bottom w:val="none" w:sz="0" w:space="0" w:color="auto"/>
            <w:right w:val="none" w:sz="0" w:space="0" w:color="auto"/>
          </w:divBdr>
          <w:divsChild>
            <w:div w:id="1671174047">
              <w:marLeft w:val="0"/>
              <w:marRight w:val="0"/>
              <w:marTop w:val="0"/>
              <w:marBottom w:val="0"/>
              <w:divBdr>
                <w:top w:val="none" w:sz="0" w:space="0" w:color="auto"/>
                <w:left w:val="none" w:sz="0" w:space="0" w:color="auto"/>
                <w:bottom w:val="none" w:sz="0" w:space="0" w:color="auto"/>
                <w:right w:val="none" w:sz="0" w:space="0" w:color="auto"/>
              </w:divBdr>
              <w:divsChild>
                <w:div w:id="397753447">
                  <w:marLeft w:val="0"/>
                  <w:marRight w:val="0"/>
                  <w:marTop w:val="0"/>
                  <w:marBottom w:val="0"/>
                  <w:divBdr>
                    <w:top w:val="none" w:sz="0" w:space="0" w:color="auto"/>
                    <w:left w:val="none" w:sz="0" w:space="0" w:color="auto"/>
                    <w:bottom w:val="none" w:sz="0" w:space="0" w:color="auto"/>
                    <w:right w:val="none" w:sz="0" w:space="0" w:color="auto"/>
                  </w:divBdr>
                  <w:divsChild>
                    <w:div w:id="584147452">
                      <w:marLeft w:val="0"/>
                      <w:marRight w:val="0"/>
                      <w:marTop w:val="0"/>
                      <w:marBottom w:val="0"/>
                      <w:divBdr>
                        <w:top w:val="none" w:sz="0" w:space="0" w:color="auto"/>
                        <w:left w:val="none" w:sz="0" w:space="0" w:color="auto"/>
                        <w:bottom w:val="none" w:sz="0" w:space="0" w:color="auto"/>
                        <w:right w:val="none" w:sz="0" w:space="0" w:color="auto"/>
                      </w:divBdr>
                      <w:divsChild>
                        <w:div w:id="1064643958">
                          <w:marLeft w:val="0"/>
                          <w:marRight w:val="0"/>
                          <w:marTop w:val="0"/>
                          <w:marBottom w:val="0"/>
                          <w:divBdr>
                            <w:top w:val="none" w:sz="0" w:space="0" w:color="auto"/>
                            <w:left w:val="none" w:sz="0" w:space="0" w:color="auto"/>
                            <w:bottom w:val="none" w:sz="0" w:space="0" w:color="auto"/>
                            <w:right w:val="none" w:sz="0" w:space="0" w:color="auto"/>
                          </w:divBdr>
                          <w:divsChild>
                            <w:div w:id="1146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74563">
      <w:bodyDiv w:val="1"/>
      <w:marLeft w:val="0"/>
      <w:marRight w:val="0"/>
      <w:marTop w:val="0"/>
      <w:marBottom w:val="0"/>
      <w:divBdr>
        <w:top w:val="none" w:sz="0" w:space="0" w:color="auto"/>
        <w:left w:val="none" w:sz="0" w:space="0" w:color="auto"/>
        <w:bottom w:val="none" w:sz="0" w:space="0" w:color="auto"/>
        <w:right w:val="none" w:sz="0" w:space="0" w:color="auto"/>
      </w:divBdr>
    </w:div>
    <w:div w:id="1372922188">
      <w:bodyDiv w:val="1"/>
      <w:marLeft w:val="0"/>
      <w:marRight w:val="0"/>
      <w:marTop w:val="0"/>
      <w:marBottom w:val="0"/>
      <w:divBdr>
        <w:top w:val="none" w:sz="0" w:space="0" w:color="auto"/>
        <w:left w:val="none" w:sz="0" w:space="0" w:color="auto"/>
        <w:bottom w:val="none" w:sz="0" w:space="0" w:color="auto"/>
        <w:right w:val="none" w:sz="0" w:space="0" w:color="auto"/>
      </w:divBdr>
    </w:div>
    <w:div w:id="1386875909">
      <w:bodyDiv w:val="1"/>
      <w:marLeft w:val="0"/>
      <w:marRight w:val="0"/>
      <w:marTop w:val="0"/>
      <w:marBottom w:val="0"/>
      <w:divBdr>
        <w:top w:val="none" w:sz="0" w:space="0" w:color="auto"/>
        <w:left w:val="none" w:sz="0" w:space="0" w:color="auto"/>
        <w:bottom w:val="none" w:sz="0" w:space="0" w:color="auto"/>
        <w:right w:val="none" w:sz="0" w:space="0" w:color="auto"/>
      </w:divBdr>
      <w:divsChild>
        <w:div w:id="17317037">
          <w:marLeft w:val="0"/>
          <w:marRight w:val="0"/>
          <w:marTop w:val="0"/>
          <w:marBottom w:val="0"/>
          <w:divBdr>
            <w:top w:val="none" w:sz="0" w:space="0" w:color="auto"/>
            <w:left w:val="none" w:sz="0" w:space="0" w:color="auto"/>
            <w:bottom w:val="none" w:sz="0" w:space="0" w:color="auto"/>
            <w:right w:val="none" w:sz="0" w:space="0" w:color="auto"/>
          </w:divBdr>
          <w:divsChild>
            <w:div w:id="1638417946">
              <w:marLeft w:val="0"/>
              <w:marRight w:val="0"/>
              <w:marTop w:val="0"/>
              <w:marBottom w:val="0"/>
              <w:divBdr>
                <w:top w:val="none" w:sz="0" w:space="0" w:color="auto"/>
                <w:left w:val="none" w:sz="0" w:space="0" w:color="auto"/>
                <w:bottom w:val="none" w:sz="0" w:space="0" w:color="auto"/>
                <w:right w:val="none" w:sz="0" w:space="0" w:color="auto"/>
              </w:divBdr>
              <w:divsChild>
                <w:div w:id="716512464">
                  <w:marLeft w:val="0"/>
                  <w:marRight w:val="0"/>
                  <w:marTop w:val="0"/>
                  <w:marBottom w:val="0"/>
                  <w:divBdr>
                    <w:top w:val="none" w:sz="0" w:space="0" w:color="auto"/>
                    <w:left w:val="none" w:sz="0" w:space="0" w:color="auto"/>
                    <w:bottom w:val="none" w:sz="0" w:space="0" w:color="auto"/>
                    <w:right w:val="none" w:sz="0" w:space="0" w:color="auto"/>
                  </w:divBdr>
                  <w:divsChild>
                    <w:div w:id="247926716">
                      <w:marLeft w:val="0"/>
                      <w:marRight w:val="0"/>
                      <w:marTop w:val="0"/>
                      <w:marBottom w:val="0"/>
                      <w:divBdr>
                        <w:top w:val="none" w:sz="0" w:space="0" w:color="auto"/>
                        <w:left w:val="none" w:sz="0" w:space="0" w:color="auto"/>
                        <w:bottom w:val="none" w:sz="0" w:space="0" w:color="auto"/>
                        <w:right w:val="none" w:sz="0" w:space="0" w:color="auto"/>
                      </w:divBdr>
                      <w:divsChild>
                        <w:div w:id="1264193781">
                          <w:marLeft w:val="0"/>
                          <w:marRight w:val="0"/>
                          <w:marTop w:val="0"/>
                          <w:marBottom w:val="0"/>
                          <w:divBdr>
                            <w:top w:val="none" w:sz="0" w:space="0" w:color="auto"/>
                            <w:left w:val="none" w:sz="0" w:space="0" w:color="auto"/>
                            <w:bottom w:val="none" w:sz="0" w:space="0" w:color="auto"/>
                            <w:right w:val="none" w:sz="0" w:space="0" w:color="auto"/>
                          </w:divBdr>
                          <w:divsChild>
                            <w:div w:id="1415128733">
                              <w:marLeft w:val="0"/>
                              <w:marRight w:val="0"/>
                              <w:marTop w:val="0"/>
                              <w:marBottom w:val="0"/>
                              <w:divBdr>
                                <w:top w:val="none" w:sz="0" w:space="0" w:color="auto"/>
                                <w:left w:val="none" w:sz="0" w:space="0" w:color="auto"/>
                                <w:bottom w:val="none" w:sz="0" w:space="0" w:color="auto"/>
                                <w:right w:val="none" w:sz="0" w:space="0" w:color="auto"/>
                              </w:divBdr>
                            </w:div>
                            <w:div w:id="1639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89498">
      <w:bodyDiv w:val="1"/>
      <w:marLeft w:val="0"/>
      <w:marRight w:val="0"/>
      <w:marTop w:val="0"/>
      <w:marBottom w:val="0"/>
      <w:divBdr>
        <w:top w:val="none" w:sz="0" w:space="0" w:color="auto"/>
        <w:left w:val="none" w:sz="0" w:space="0" w:color="auto"/>
        <w:bottom w:val="none" w:sz="0" w:space="0" w:color="auto"/>
        <w:right w:val="none" w:sz="0" w:space="0" w:color="auto"/>
      </w:divBdr>
    </w:div>
    <w:div w:id="1425760970">
      <w:bodyDiv w:val="1"/>
      <w:marLeft w:val="0"/>
      <w:marRight w:val="0"/>
      <w:marTop w:val="0"/>
      <w:marBottom w:val="0"/>
      <w:divBdr>
        <w:top w:val="none" w:sz="0" w:space="0" w:color="auto"/>
        <w:left w:val="none" w:sz="0" w:space="0" w:color="auto"/>
        <w:bottom w:val="none" w:sz="0" w:space="0" w:color="auto"/>
        <w:right w:val="none" w:sz="0" w:space="0" w:color="auto"/>
      </w:divBdr>
    </w:div>
    <w:div w:id="1443378325">
      <w:bodyDiv w:val="1"/>
      <w:marLeft w:val="0"/>
      <w:marRight w:val="0"/>
      <w:marTop w:val="0"/>
      <w:marBottom w:val="0"/>
      <w:divBdr>
        <w:top w:val="none" w:sz="0" w:space="0" w:color="auto"/>
        <w:left w:val="none" w:sz="0" w:space="0" w:color="auto"/>
        <w:bottom w:val="none" w:sz="0" w:space="0" w:color="auto"/>
        <w:right w:val="none" w:sz="0" w:space="0" w:color="auto"/>
      </w:divBdr>
    </w:div>
    <w:div w:id="1463036313">
      <w:bodyDiv w:val="1"/>
      <w:marLeft w:val="0"/>
      <w:marRight w:val="0"/>
      <w:marTop w:val="0"/>
      <w:marBottom w:val="0"/>
      <w:divBdr>
        <w:top w:val="none" w:sz="0" w:space="0" w:color="auto"/>
        <w:left w:val="none" w:sz="0" w:space="0" w:color="auto"/>
        <w:bottom w:val="none" w:sz="0" w:space="0" w:color="auto"/>
        <w:right w:val="none" w:sz="0" w:space="0" w:color="auto"/>
      </w:divBdr>
    </w:div>
    <w:div w:id="1465153717">
      <w:bodyDiv w:val="1"/>
      <w:marLeft w:val="0"/>
      <w:marRight w:val="0"/>
      <w:marTop w:val="0"/>
      <w:marBottom w:val="0"/>
      <w:divBdr>
        <w:top w:val="none" w:sz="0" w:space="0" w:color="auto"/>
        <w:left w:val="none" w:sz="0" w:space="0" w:color="auto"/>
        <w:bottom w:val="none" w:sz="0" w:space="0" w:color="auto"/>
        <w:right w:val="none" w:sz="0" w:space="0" w:color="auto"/>
      </w:divBdr>
    </w:div>
    <w:div w:id="1467698969">
      <w:bodyDiv w:val="1"/>
      <w:marLeft w:val="0"/>
      <w:marRight w:val="0"/>
      <w:marTop w:val="0"/>
      <w:marBottom w:val="0"/>
      <w:divBdr>
        <w:top w:val="none" w:sz="0" w:space="0" w:color="auto"/>
        <w:left w:val="none" w:sz="0" w:space="0" w:color="auto"/>
        <w:bottom w:val="none" w:sz="0" w:space="0" w:color="auto"/>
        <w:right w:val="none" w:sz="0" w:space="0" w:color="auto"/>
      </w:divBdr>
    </w:div>
    <w:div w:id="1474524790">
      <w:bodyDiv w:val="1"/>
      <w:marLeft w:val="0"/>
      <w:marRight w:val="0"/>
      <w:marTop w:val="0"/>
      <w:marBottom w:val="0"/>
      <w:divBdr>
        <w:top w:val="none" w:sz="0" w:space="0" w:color="auto"/>
        <w:left w:val="none" w:sz="0" w:space="0" w:color="auto"/>
        <w:bottom w:val="none" w:sz="0" w:space="0" w:color="auto"/>
        <w:right w:val="none" w:sz="0" w:space="0" w:color="auto"/>
      </w:divBdr>
    </w:div>
    <w:div w:id="1501198612">
      <w:bodyDiv w:val="1"/>
      <w:marLeft w:val="0"/>
      <w:marRight w:val="0"/>
      <w:marTop w:val="0"/>
      <w:marBottom w:val="0"/>
      <w:divBdr>
        <w:top w:val="none" w:sz="0" w:space="0" w:color="auto"/>
        <w:left w:val="none" w:sz="0" w:space="0" w:color="auto"/>
        <w:bottom w:val="none" w:sz="0" w:space="0" w:color="auto"/>
        <w:right w:val="none" w:sz="0" w:space="0" w:color="auto"/>
      </w:divBdr>
      <w:divsChild>
        <w:div w:id="1258830848">
          <w:marLeft w:val="0"/>
          <w:marRight w:val="0"/>
          <w:marTop w:val="0"/>
          <w:marBottom w:val="0"/>
          <w:divBdr>
            <w:top w:val="none" w:sz="0" w:space="0" w:color="auto"/>
            <w:left w:val="none" w:sz="0" w:space="0" w:color="auto"/>
            <w:bottom w:val="none" w:sz="0" w:space="0" w:color="auto"/>
            <w:right w:val="none" w:sz="0" w:space="0" w:color="auto"/>
          </w:divBdr>
          <w:divsChild>
            <w:div w:id="1904946001">
              <w:marLeft w:val="0"/>
              <w:marRight w:val="0"/>
              <w:marTop w:val="0"/>
              <w:marBottom w:val="0"/>
              <w:divBdr>
                <w:top w:val="none" w:sz="0" w:space="0" w:color="auto"/>
                <w:left w:val="none" w:sz="0" w:space="0" w:color="auto"/>
                <w:bottom w:val="none" w:sz="0" w:space="0" w:color="auto"/>
                <w:right w:val="none" w:sz="0" w:space="0" w:color="auto"/>
              </w:divBdr>
              <w:divsChild>
                <w:div w:id="442041357">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540632109">
      <w:bodyDiv w:val="1"/>
      <w:marLeft w:val="0"/>
      <w:marRight w:val="0"/>
      <w:marTop w:val="0"/>
      <w:marBottom w:val="0"/>
      <w:divBdr>
        <w:top w:val="none" w:sz="0" w:space="0" w:color="auto"/>
        <w:left w:val="none" w:sz="0" w:space="0" w:color="auto"/>
        <w:bottom w:val="none" w:sz="0" w:space="0" w:color="auto"/>
        <w:right w:val="none" w:sz="0" w:space="0" w:color="auto"/>
      </w:divBdr>
      <w:divsChild>
        <w:div w:id="554899276">
          <w:marLeft w:val="0"/>
          <w:marRight w:val="0"/>
          <w:marTop w:val="0"/>
          <w:marBottom w:val="0"/>
          <w:divBdr>
            <w:top w:val="none" w:sz="0" w:space="0" w:color="auto"/>
            <w:left w:val="none" w:sz="0" w:space="0" w:color="auto"/>
            <w:bottom w:val="none" w:sz="0" w:space="0" w:color="auto"/>
            <w:right w:val="none" w:sz="0" w:space="0" w:color="auto"/>
          </w:divBdr>
          <w:divsChild>
            <w:div w:id="1658146585">
              <w:marLeft w:val="0"/>
              <w:marRight w:val="0"/>
              <w:marTop w:val="0"/>
              <w:marBottom w:val="0"/>
              <w:divBdr>
                <w:top w:val="none" w:sz="0" w:space="0" w:color="auto"/>
                <w:left w:val="none" w:sz="0" w:space="0" w:color="auto"/>
                <w:bottom w:val="none" w:sz="0" w:space="0" w:color="auto"/>
                <w:right w:val="none" w:sz="0" w:space="0" w:color="auto"/>
              </w:divBdr>
              <w:divsChild>
                <w:div w:id="656808304">
                  <w:marLeft w:val="60"/>
                  <w:marRight w:val="50"/>
                  <w:marTop w:val="0"/>
                  <w:marBottom w:val="50"/>
                  <w:divBdr>
                    <w:top w:val="none" w:sz="0" w:space="0" w:color="auto"/>
                    <w:left w:val="single" w:sz="4" w:space="3" w:color="CCCCCC"/>
                    <w:bottom w:val="single" w:sz="4" w:space="3" w:color="CCCCCC"/>
                    <w:right w:val="single" w:sz="4" w:space="3" w:color="CCCCCC"/>
                  </w:divBdr>
                </w:div>
              </w:divsChild>
            </w:div>
          </w:divsChild>
        </w:div>
      </w:divsChild>
    </w:div>
    <w:div w:id="1549606418">
      <w:bodyDiv w:val="1"/>
      <w:marLeft w:val="0"/>
      <w:marRight w:val="0"/>
      <w:marTop w:val="0"/>
      <w:marBottom w:val="0"/>
      <w:divBdr>
        <w:top w:val="none" w:sz="0" w:space="0" w:color="auto"/>
        <w:left w:val="none" w:sz="0" w:space="0" w:color="auto"/>
        <w:bottom w:val="none" w:sz="0" w:space="0" w:color="auto"/>
        <w:right w:val="none" w:sz="0" w:space="0" w:color="auto"/>
      </w:divBdr>
      <w:divsChild>
        <w:div w:id="632174925">
          <w:marLeft w:val="0"/>
          <w:marRight w:val="0"/>
          <w:marTop w:val="0"/>
          <w:marBottom w:val="0"/>
          <w:divBdr>
            <w:top w:val="none" w:sz="0" w:space="0" w:color="auto"/>
            <w:left w:val="none" w:sz="0" w:space="0" w:color="auto"/>
            <w:bottom w:val="none" w:sz="0" w:space="0" w:color="auto"/>
            <w:right w:val="none" w:sz="0" w:space="0" w:color="auto"/>
          </w:divBdr>
          <w:divsChild>
            <w:div w:id="526913214">
              <w:marLeft w:val="0"/>
              <w:marRight w:val="0"/>
              <w:marTop w:val="0"/>
              <w:marBottom w:val="0"/>
              <w:divBdr>
                <w:top w:val="none" w:sz="0" w:space="0" w:color="auto"/>
                <w:left w:val="none" w:sz="0" w:space="0" w:color="auto"/>
                <w:bottom w:val="none" w:sz="0" w:space="0" w:color="auto"/>
                <w:right w:val="none" w:sz="0" w:space="0" w:color="auto"/>
              </w:divBdr>
              <w:divsChild>
                <w:div w:id="217937068">
                  <w:marLeft w:val="0"/>
                  <w:marRight w:val="0"/>
                  <w:marTop w:val="0"/>
                  <w:marBottom w:val="0"/>
                  <w:divBdr>
                    <w:top w:val="none" w:sz="0" w:space="0" w:color="auto"/>
                    <w:left w:val="none" w:sz="0" w:space="0" w:color="auto"/>
                    <w:bottom w:val="none" w:sz="0" w:space="0" w:color="auto"/>
                    <w:right w:val="none" w:sz="0" w:space="0" w:color="auto"/>
                  </w:divBdr>
                </w:div>
                <w:div w:id="1957180623">
                  <w:marLeft w:val="0"/>
                  <w:marRight w:val="0"/>
                  <w:marTop w:val="0"/>
                  <w:marBottom w:val="0"/>
                  <w:divBdr>
                    <w:top w:val="none" w:sz="0" w:space="0" w:color="auto"/>
                    <w:left w:val="none" w:sz="0" w:space="0" w:color="auto"/>
                    <w:bottom w:val="none" w:sz="0" w:space="0" w:color="auto"/>
                    <w:right w:val="none" w:sz="0" w:space="0" w:color="auto"/>
                  </w:divBdr>
                  <w:divsChild>
                    <w:div w:id="767234219">
                      <w:marLeft w:val="0"/>
                      <w:marRight w:val="0"/>
                      <w:marTop w:val="0"/>
                      <w:marBottom w:val="0"/>
                      <w:divBdr>
                        <w:top w:val="none" w:sz="0" w:space="0" w:color="auto"/>
                        <w:left w:val="none" w:sz="0" w:space="0" w:color="auto"/>
                        <w:bottom w:val="none" w:sz="0" w:space="0" w:color="auto"/>
                        <w:right w:val="none" w:sz="0" w:space="0" w:color="auto"/>
                      </w:divBdr>
                    </w:div>
                    <w:div w:id="2041781930">
                      <w:marLeft w:val="0"/>
                      <w:marRight w:val="0"/>
                      <w:marTop w:val="0"/>
                      <w:marBottom w:val="0"/>
                      <w:divBdr>
                        <w:top w:val="none" w:sz="0" w:space="0" w:color="auto"/>
                        <w:left w:val="none" w:sz="0" w:space="0" w:color="auto"/>
                        <w:bottom w:val="none" w:sz="0" w:space="0" w:color="auto"/>
                        <w:right w:val="none" w:sz="0" w:space="0" w:color="auto"/>
                      </w:divBdr>
                    </w:div>
                    <w:div w:id="205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3">
      <w:bodyDiv w:val="1"/>
      <w:marLeft w:val="0"/>
      <w:marRight w:val="0"/>
      <w:marTop w:val="0"/>
      <w:marBottom w:val="0"/>
      <w:divBdr>
        <w:top w:val="none" w:sz="0" w:space="0" w:color="auto"/>
        <w:left w:val="none" w:sz="0" w:space="0" w:color="auto"/>
        <w:bottom w:val="none" w:sz="0" w:space="0" w:color="auto"/>
        <w:right w:val="none" w:sz="0" w:space="0" w:color="auto"/>
      </w:divBdr>
    </w:div>
    <w:div w:id="1572081498">
      <w:bodyDiv w:val="1"/>
      <w:marLeft w:val="0"/>
      <w:marRight w:val="0"/>
      <w:marTop w:val="0"/>
      <w:marBottom w:val="0"/>
      <w:divBdr>
        <w:top w:val="none" w:sz="0" w:space="0" w:color="auto"/>
        <w:left w:val="none" w:sz="0" w:space="0" w:color="auto"/>
        <w:bottom w:val="none" w:sz="0" w:space="0" w:color="auto"/>
        <w:right w:val="none" w:sz="0" w:space="0" w:color="auto"/>
      </w:divBdr>
    </w:div>
    <w:div w:id="1587298260">
      <w:bodyDiv w:val="1"/>
      <w:marLeft w:val="0"/>
      <w:marRight w:val="0"/>
      <w:marTop w:val="0"/>
      <w:marBottom w:val="0"/>
      <w:divBdr>
        <w:top w:val="none" w:sz="0" w:space="0" w:color="auto"/>
        <w:left w:val="none" w:sz="0" w:space="0" w:color="auto"/>
        <w:bottom w:val="none" w:sz="0" w:space="0" w:color="auto"/>
        <w:right w:val="none" w:sz="0" w:space="0" w:color="auto"/>
      </w:divBdr>
    </w:div>
    <w:div w:id="1594780658">
      <w:bodyDiv w:val="1"/>
      <w:marLeft w:val="0"/>
      <w:marRight w:val="0"/>
      <w:marTop w:val="0"/>
      <w:marBottom w:val="0"/>
      <w:divBdr>
        <w:top w:val="none" w:sz="0" w:space="0" w:color="auto"/>
        <w:left w:val="none" w:sz="0" w:space="0" w:color="auto"/>
        <w:bottom w:val="none" w:sz="0" w:space="0" w:color="auto"/>
        <w:right w:val="none" w:sz="0" w:space="0" w:color="auto"/>
      </w:divBdr>
    </w:div>
    <w:div w:id="1604335015">
      <w:bodyDiv w:val="1"/>
      <w:marLeft w:val="0"/>
      <w:marRight w:val="0"/>
      <w:marTop w:val="0"/>
      <w:marBottom w:val="0"/>
      <w:divBdr>
        <w:top w:val="none" w:sz="0" w:space="0" w:color="auto"/>
        <w:left w:val="none" w:sz="0" w:space="0" w:color="auto"/>
        <w:bottom w:val="none" w:sz="0" w:space="0" w:color="auto"/>
        <w:right w:val="none" w:sz="0" w:space="0" w:color="auto"/>
      </w:divBdr>
    </w:div>
    <w:div w:id="1643658225">
      <w:bodyDiv w:val="1"/>
      <w:marLeft w:val="0"/>
      <w:marRight w:val="0"/>
      <w:marTop w:val="0"/>
      <w:marBottom w:val="0"/>
      <w:divBdr>
        <w:top w:val="none" w:sz="0" w:space="0" w:color="auto"/>
        <w:left w:val="none" w:sz="0" w:space="0" w:color="auto"/>
        <w:bottom w:val="none" w:sz="0" w:space="0" w:color="auto"/>
        <w:right w:val="none" w:sz="0" w:space="0" w:color="auto"/>
      </w:divBdr>
    </w:div>
    <w:div w:id="1647393746">
      <w:bodyDiv w:val="1"/>
      <w:marLeft w:val="0"/>
      <w:marRight w:val="0"/>
      <w:marTop w:val="0"/>
      <w:marBottom w:val="0"/>
      <w:divBdr>
        <w:top w:val="none" w:sz="0" w:space="0" w:color="auto"/>
        <w:left w:val="none" w:sz="0" w:space="0" w:color="auto"/>
        <w:bottom w:val="none" w:sz="0" w:space="0" w:color="auto"/>
        <w:right w:val="none" w:sz="0" w:space="0" w:color="auto"/>
      </w:divBdr>
    </w:div>
    <w:div w:id="1675719799">
      <w:bodyDiv w:val="1"/>
      <w:marLeft w:val="0"/>
      <w:marRight w:val="0"/>
      <w:marTop w:val="0"/>
      <w:marBottom w:val="0"/>
      <w:divBdr>
        <w:top w:val="none" w:sz="0" w:space="0" w:color="auto"/>
        <w:left w:val="none" w:sz="0" w:space="0" w:color="auto"/>
        <w:bottom w:val="none" w:sz="0" w:space="0" w:color="auto"/>
        <w:right w:val="none" w:sz="0" w:space="0" w:color="auto"/>
      </w:divBdr>
    </w:div>
    <w:div w:id="1679311708">
      <w:bodyDiv w:val="1"/>
      <w:marLeft w:val="0"/>
      <w:marRight w:val="0"/>
      <w:marTop w:val="0"/>
      <w:marBottom w:val="0"/>
      <w:divBdr>
        <w:top w:val="none" w:sz="0" w:space="0" w:color="auto"/>
        <w:left w:val="none" w:sz="0" w:space="0" w:color="auto"/>
        <w:bottom w:val="none" w:sz="0" w:space="0" w:color="auto"/>
        <w:right w:val="none" w:sz="0" w:space="0" w:color="auto"/>
      </w:divBdr>
    </w:div>
    <w:div w:id="1683622414">
      <w:bodyDiv w:val="1"/>
      <w:marLeft w:val="0"/>
      <w:marRight w:val="0"/>
      <w:marTop w:val="0"/>
      <w:marBottom w:val="0"/>
      <w:divBdr>
        <w:top w:val="none" w:sz="0" w:space="0" w:color="auto"/>
        <w:left w:val="none" w:sz="0" w:space="0" w:color="auto"/>
        <w:bottom w:val="none" w:sz="0" w:space="0" w:color="auto"/>
        <w:right w:val="none" w:sz="0" w:space="0" w:color="auto"/>
      </w:divBdr>
    </w:div>
    <w:div w:id="1693649689">
      <w:bodyDiv w:val="1"/>
      <w:marLeft w:val="0"/>
      <w:marRight w:val="0"/>
      <w:marTop w:val="0"/>
      <w:marBottom w:val="0"/>
      <w:divBdr>
        <w:top w:val="none" w:sz="0" w:space="0" w:color="auto"/>
        <w:left w:val="none" w:sz="0" w:space="0" w:color="auto"/>
        <w:bottom w:val="none" w:sz="0" w:space="0" w:color="auto"/>
        <w:right w:val="none" w:sz="0" w:space="0" w:color="auto"/>
      </w:divBdr>
    </w:div>
    <w:div w:id="1771579626">
      <w:bodyDiv w:val="1"/>
      <w:marLeft w:val="0"/>
      <w:marRight w:val="0"/>
      <w:marTop w:val="0"/>
      <w:marBottom w:val="0"/>
      <w:divBdr>
        <w:top w:val="none" w:sz="0" w:space="0" w:color="auto"/>
        <w:left w:val="none" w:sz="0" w:space="0" w:color="auto"/>
        <w:bottom w:val="none" w:sz="0" w:space="0" w:color="auto"/>
        <w:right w:val="none" w:sz="0" w:space="0" w:color="auto"/>
      </w:divBdr>
    </w:div>
    <w:div w:id="1823738745">
      <w:bodyDiv w:val="1"/>
      <w:marLeft w:val="0"/>
      <w:marRight w:val="0"/>
      <w:marTop w:val="0"/>
      <w:marBottom w:val="0"/>
      <w:divBdr>
        <w:top w:val="none" w:sz="0" w:space="0" w:color="auto"/>
        <w:left w:val="none" w:sz="0" w:space="0" w:color="auto"/>
        <w:bottom w:val="none" w:sz="0" w:space="0" w:color="auto"/>
        <w:right w:val="none" w:sz="0" w:space="0" w:color="auto"/>
      </w:divBdr>
    </w:div>
    <w:div w:id="1860239750">
      <w:bodyDiv w:val="1"/>
      <w:marLeft w:val="0"/>
      <w:marRight w:val="0"/>
      <w:marTop w:val="0"/>
      <w:marBottom w:val="0"/>
      <w:divBdr>
        <w:top w:val="none" w:sz="0" w:space="0" w:color="auto"/>
        <w:left w:val="none" w:sz="0" w:space="0" w:color="auto"/>
        <w:bottom w:val="none" w:sz="0" w:space="0" w:color="auto"/>
        <w:right w:val="none" w:sz="0" w:space="0" w:color="auto"/>
      </w:divBdr>
    </w:div>
    <w:div w:id="1861551855">
      <w:bodyDiv w:val="1"/>
      <w:marLeft w:val="0"/>
      <w:marRight w:val="0"/>
      <w:marTop w:val="0"/>
      <w:marBottom w:val="0"/>
      <w:divBdr>
        <w:top w:val="none" w:sz="0" w:space="0" w:color="auto"/>
        <w:left w:val="none" w:sz="0" w:space="0" w:color="auto"/>
        <w:bottom w:val="none" w:sz="0" w:space="0" w:color="auto"/>
        <w:right w:val="none" w:sz="0" w:space="0" w:color="auto"/>
      </w:divBdr>
    </w:div>
    <w:div w:id="1861969629">
      <w:bodyDiv w:val="1"/>
      <w:marLeft w:val="0"/>
      <w:marRight w:val="0"/>
      <w:marTop w:val="0"/>
      <w:marBottom w:val="0"/>
      <w:divBdr>
        <w:top w:val="none" w:sz="0" w:space="0" w:color="auto"/>
        <w:left w:val="none" w:sz="0" w:space="0" w:color="auto"/>
        <w:bottom w:val="none" w:sz="0" w:space="0" w:color="auto"/>
        <w:right w:val="none" w:sz="0" w:space="0" w:color="auto"/>
      </w:divBdr>
    </w:div>
    <w:div w:id="1872916384">
      <w:bodyDiv w:val="1"/>
      <w:marLeft w:val="0"/>
      <w:marRight w:val="0"/>
      <w:marTop w:val="0"/>
      <w:marBottom w:val="0"/>
      <w:divBdr>
        <w:top w:val="none" w:sz="0" w:space="0" w:color="auto"/>
        <w:left w:val="none" w:sz="0" w:space="0" w:color="auto"/>
        <w:bottom w:val="none" w:sz="0" w:space="0" w:color="auto"/>
        <w:right w:val="none" w:sz="0" w:space="0" w:color="auto"/>
      </w:divBdr>
    </w:div>
    <w:div w:id="1880043717">
      <w:bodyDiv w:val="1"/>
      <w:marLeft w:val="0"/>
      <w:marRight w:val="0"/>
      <w:marTop w:val="0"/>
      <w:marBottom w:val="0"/>
      <w:divBdr>
        <w:top w:val="none" w:sz="0" w:space="0" w:color="auto"/>
        <w:left w:val="none" w:sz="0" w:space="0" w:color="auto"/>
        <w:bottom w:val="none" w:sz="0" w:space="0" w:color="auto"/>
        <w:right w:val="none" w:sz="0" w:space="0" w:color="auto"/>
      </w:divBdr>
    </w:div>
    <w:div w:id="1933314353">
      <w:bodyDiv w:val="1"/>
      <w:marLeft w:val="0"/>
      <w:marRight w:val="0"/>
      <w:marTop w:val="0"/>
      <w:marBottom w:val="0"/>
      <w:divBdr>
        <w:top w:val="none" w:sz="0" w:space="0" w:color="auto"/>
        <w:left w:val="none" w:sz="0" w:space="0" w:color="auto"/>
        <w:bottom w:val="none" w:sz="0" w:space="0" w:color="auto"/>
        <w:right w:val="none" w:sz="0" w:space="0" w:color="auto"/>
      </w:divBdr>
    </w:div>
    <w:div w:id="1978992376">
      <w:bodyDiv w:val="1"/>
      <w:marLeft w:val="0"/>
      <w:marRight w:val="0"/>
      <w:marTop w:val="0"/>
      <w:marBottom w:val="0"/>
      <w:divBdr>
        <w:top w:val="none" w:sz="0" w:space="0" w:color="auto"/>
        <w:left w:val="none" w:sz="0" w:space="0" w:color="auto"/>
        <w:bottom w:val="none" w:sz="0" w:space="0" w:color="auto"/>
        <w:right w:val="none" w:sz="0" w:space="0" w:color="auto"/>
      </w:divBdr>
    </w:div>
    <w:div w:id="1986351623">
      <w:bodyDiv w:val="1"/>
      <w:marLeft w:val="0"/>
      <w:marRight w:val="0"/>
      <w:marTop w:val="0"/>
      <w:marBottom w:val="0"/>
      <w:divBdr>
        <w:top w:val="none" w:sz="0" w:space="0" w:color="auto"/>
        <w:left w:val="none" w:sz="0" w:space="0" w:color="auto"/>
        <w:bottom w:val="none" w:sz="0" w:space="0" w:color="auto"/>
        <w:right w:val="none" w:sz="0" w:space="0" w:color="auto"/>
      </w:divBdr>
    </w:div>
    <w:div w:id="1987005739">
      <w:bodyDiv w:val="1"/>
      <w:marLeft w:val="0"/>
      <w:marRight w:val="0"/>
      <w:marTop w:val="0"/>
      <w:marBottom w:val="0"/>
      <w:divBdr>
        <w:top w:val="none" w:sz="0" w:space="0" w:color="auto"/>
        <w:left w:val="none" w:sz="0" w:space="0" w:color="auto"/>
        <w:bottom w:val="none" w:sz="0" w:space="0" w:color="auto"/>
        <w:right w:val="none" w:sz="0" w:space="0" w:color="auto"/>
      </w:divBdr>
    </w:div>
    <w:div w:id="1993680360">
      <w:bodyDiv w:val="1"/>
      <w:marLeft w:val="0"/>
      <w:marRight w:val="0"/>
      <w:marTop w:val="0"/>
      <w:marBottom w:val="0"/>
      <w:divBdr>
        <w:top w:val="none" w:sz="0" w:space="0" w:color="auto"/>
        <w:left w:val="none" w:sz="0" w:space="0" w:color="auto"/>
        <w:bottom w:val="none" w:sz="0" w:space="0" w:color="auto"/>
        <w:right w:val="none" w:sz="0" w:space="0" w:color="auto"/>
      </w:divBdr>
    </w:div>
    <w:div w:id="1997106894">
      <w:bodyDiv w:val="1"/>
      <w:marLeft w:val="0"/>
      <w:marRight w:val="0"/>
      <w:marTop w:val="0"/>
      <w:marBottom w:val="0"/>
      <w:divBdr>
        <w:top w:val="none" w:sz="0" w:space="0" w:color="auto"/>
        <w:left w:val="none" w:sz="0" w:space="0" w:color="auto"/>
        <w:bottom w:val="none" w:sz="0" w:space="0" w:color="auto"/>
        <w:right w:val="none" w:sz="0" w:space="0" w:color="auto"/>
      </w:divBdr>
    </w:div>
    <w:div w:id="2009862169">
      <w:bodyDiv w:val="1"/>
      <w:marLeft w:val="0"/>
      <w:marRight w:val="0"/>
      <w:marTop w:val="0"/>
      <w:marBottom w:val="0"/>
      <w:divBdr>
        <w:top w:val="none" w:sz="0" w:space="0" w:color="auto"/>
        <w:left w:val="none" w:sz="0" w:space="0" w:color="auto"/>
        <w:bottom w:val="none" w:sz="0" w:space="0" w:color="auto"/>
        <w:right w:val="none" w:sz="0" w:space="0" w:color="auto"/>
      </w:divBdr>
    </w:div>
    <w:div w:id="2041205545">
      <w:bodyDiv w:val="1"/>
      <w:marLeft w:val="0"/>
      <w:marRight w:val="0"/>
      <w:marTop w:val="0"/>
      <w:marBottom w:val="0"/>
      <w:divBdr>
        <w:top w:val="none" w:sz="0" w:space="0" w:color="auto"/>
        <w:left w:val="none" w:sz="0" w:space="0" w:color="auto"/>
        <w:bottom w:val="none" w:sz="0" w:space="0" w:color="auto"/>
        <w:right w:val="none" w:sz="0" w:space="0" w:color="auto"/>
      </w:divBdr>
    </w:div>
    <w:div w:id="2062826550">
      <w:bodyDiv w:val="1"/>
      <w:marLeft w:val="0"/>
      <w:marRight w:val="0"/>
      <w:marTop w:val="0"/>
      <w:marBottom w:val="0"/>
      <w:divBdr>
        <w:top w:val="none" w:sz="0" w:space="0" w:color="auto"/>
        <w:left w:val="none" w:sz="0" w:space="0" w:color="auto"/>
        <w:bottom w:val="none" w:sz="0" w:space="0" w:color="auto"/>
        <w:right w:val="none" w:sz="0" w:space="0" w:color="auto"/>
      </w:divBdr>
    </w:div>
    <w:div w:id="2114595976">
      <w:bodyDiv w:val="1"/>
      <w:marLeft w:val="0"/>
      <w:marRight w:val="0"/>
      <w:marTop w:val="0"/>
      <w:marBottom w:val="0"/>
      <w:divBdr>
        <w:top w:val="none" w:sz="0" w:space="0" w:color="auto"/>
        <w:left w:val="none" w:sz="0" w:space="0" w:color="auto"/>
        <w:bottom w:val="none" w:sz="0" w:space="0" w:color="auto"/>
        <w:right w:val="none" w:sz="0" w:space="0" w:color="auto"/>
      </w:divBdr>
      <w:divsChild>
        <w:div w:id="176968540">
          <w:marLeft w:val="0"/>
          <w:marRight w:val="0"/>
          <w:marTop w:val="0"/>
          <w:marBottom w:val="0"/>
          <w:divBdr>
            <w:top w:val="none" w:sz="0" w:space="0" w:color="auto"/>
            <w:left w:val="none" w:sz="0" w:space="0" w:color="auto"/>
            <w:bottom w:val="none" w:sz="0" w:space="0" w:color="auto"/>
            <w:right w:val="none" w:sz="0" w:space="0" w:color="auto"/>
          </w:divBdr>
          <w:divsChild>
            <w:div w:id="1777482029">
              <w:marLeft w:val="0"/>
              <w:marRight w:val="0"/>
              <w:marTop w:val="0"/>
              <w:marBottom w:val="0"/>
              <w:divBdr>
                <w:top w:val="none" w:sz="0" w:space="0" w:color="auto"/>
                <w:left w:val="none" w:sz="0" w:space="0" w:color="auto"/>
                <w:bottom w:val="none" w:sz="0" w:space="0" w:color="auto"/>
                <w:right w:val="none" w:sz="0" w:space="0" w:color="auto"/>
              </w:divBdr>
              <w:divsChild>
                <w:div w:id="20253186">
                  <w:marLeft w:val="0"/>
                  <w:marRight w:val="0"/>
                  <w:marTop w:val="0"/>
                  <w:marBottom w:val="0"/>
                  <w:divBdr>
                    <w:top w:val="none" w:sz="0" w:space="0" w:color="auto"/>
                    <w:left w:val="none" w:sz="0" w:space="0" w:color="auto"/>
                    <w:bottom w:val="none" w:sz="0" w:space="0" w:color="auto"/>
                    <w:right w:val="none" w:sz="0" w:space="0" w:color="auto"/>
                  </w:divBdr>
                  <w:divsChild>
                    <w:div w:id="729769427">
                      <w:marLeft w:val="0"/>
                      <w:marRight w:val="0"/>
                      <w:marTop w:val="0"/>
                      <w:marBottom w:val="0"/>
                      <w:divBdr>
                        <w:top w:val="none" w:sz="0" w:space="0" w:color="auto"/>
                        <w:left w:val="none" w:sz="0" w:space="0" w:color="auto"/>
                        <w:bottom w:val="none" w:sz="0" w:space="0" w:color="auto"/>
                        <w:right w:val="none" w:sz="0" w:space="0" w:color="auto"/>
                      </w:divBdr>
                    </w:div>
                    <w:div w:id="1763791899">
                      <w:marLeft w:val="0"/>
                      <w:marRight w:val="0"/>
                      <w:marTop w:val="0"/>
                      <w:marBottom w:val="0"/>
                      <w:divBdr>
                        <w:top w:val="none" w:sz="0" w:space="0" w:color="auto"/>
                        <w:left w:val="none" w:sz="0" w:space="0" w:color="auto"/>
                        <w:bottom w:val="none" w:sz="0" w:space="0" w:color="auto"/>
                        <w:right w:val="none" w:sz="0" w:space="0" w:color="auto"/>
                      </w:divBdr>
                    </w:div>
                    <w:div w:id="1820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2788">
      <w:bodyDiv w:val="1"/>
      <w:marLeft w:val="0"/>
      <w:marRight w:val="0"/>
      <w:marTop w:val="0"/>
      <w:marBottom w:val="0"/>
      <w:divBdr>
        <w:top w:val="none" w:sz="0" w:space="0" w:color="auto"/>
        <w:left w:val="none" w:sz="0" w:space="0" w:color="auto"/>
        <w:bottom w:val="none" w:sz="0" w:space="0" w:color="auto"/>
        <w:right w:val="none" w:sz="0" w:space="0" w:color="auto"/>
      </w:divBdr>
    </w:div>
    <w:div w:id="2123448763">
      <w:bodyDiv w:val="1"/>
      <w:marLeft w:val="0"/>
      <w:marRight w:val="0"/>
      <w:marTop w:val="0"/>
      <w:marBottom w:val="0"/>
      <w:divBdr>
        <w:top w:val="none" w:sz="0" w:space="0" w:color="auto"/>
        <w:left w:val="none" w:sz="0" w:space="0" w:color="auto"/>
        <w:bottom w:val="none" w:sz="0" w:space="0" w:color="auto"/>
        <w:right w:val="none" w:sz="0" w:space="0" w:color="auto"/>
      </w:divBdr>
    </w:div>
    <w:div w:id="2127237858">
      <w:bodyDiv w:val="1"/>
      <w:marLeft w:val="0"/>
      <w:marRight w:val="0"/>
      <w:marTop w:val="0"/>
      <w:marBottom w:val="0"/>
      <w:divBdr>
        <w:top w:val="none" w:sz="0" w:space="0" w:color="auto"/>
        <w:left w:val="none" w:sz="0" w:space="0" w:color="auto"/>
        <w:bottom w:val="none" w:sz="0" w:space="0" w:color="auto"/>
        <w:right w:val="none" w:sz="0" w:space="0" w:color="auto"/>
      </w:divBdr>
    </w:div>
    <w:div w:id="2140032155">
      <w:bodyDiv w:val="1"/>
      <w:marLeft w:val="0"/>
      <w:marRight w:val="0"/>
      <w:marTop w:val="0"/>
      <w:marBottom w:val="0"/>
      <w:divBdr>
        <w:top w:val="none" w:sz="0" w:space="0" w:color="auto"/>
        <w:left w:val="none" w:sz="0" w:space="0" w:color="auto"/>
        <w:bottom w:val="none" w:sz="0" w:space="0" w:color="auto"/>
        <w:right w:val="none" w:sz="0" w:space="0" w:color="auto"/>
      </w:divBdr>
    </w:div>
    <w:div w:id="21412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9902EB8D23E74D8864B09C63AEFA6A" ma:contentTypeVersion="10" ma:contentTypeDescription="Create a new document." ma:contentTypeScope="" ma:versionID="700ce43ad76e833fbb44f66529f40c60">
  <xsd:schema xmlns:xsd="http://www.w3.org/2001/XMLSchema" xmlns:xs="http://www.w3.org/2001/XMLSchema" xmlns:p="http://schemas.microsoft.com/office/2006/metadata/properties" xmlns:ns3="a416f0b8-8339-4864-97e2-a3a80e800068" xmlns:ns4="64f9e4fc-a078-45c0-afd5-2a72f62c9bd9" targetNamespace="http://schemas.microsoft.com/office/2006/metadata/properties" ma:root="true" ma:fieldsID="86c666b346d299d53285a260742ca8ab" ns3:_="" ns4:_="">
    <xsd:import namespace="a416f0b8-8339-4864-97e2-a3a80e800068"/>
    <xsd:import namespace="64f9e4fc-a078-45c0-afd5-2a72f62c9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6f0b8-8339-4864-97e2-a3a80e800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9e4fc-a078-45c0-afd5-2a72f62c9bd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CCD0D-EBD1-4A9B-8C35-4A42F63C63E3}">
  <ds:schemaRefs>
    <ds:schemaRef ds:uri="http://schemas.openxmlformats.org/officeDocument/2006/bibliography"/>
  </ds:schemaRefs>
</ds:datastoreItem>
</file>

<file path=customXml/itemProps2.xml><?xml version="1.0" encoding="utf-8"?>
<ds:datastoreItem xmlns:ds="http://schemas.openxmlformats.org/officeDocument/2006/customXml" ds:itemID="{1203F51B-8FB1-4F86-BAB6-0A7D4FF128FE}">
  <ds:schemaRefs>
    <ds:schemaRef ds:uri="http://schemas.microsoft.com/sharepoint/v3/contenttype/forms"/>
  </ds:schemaRefs>
</ds:datastoreItem>
</file>

<file path=customXml/itemProps3.xml><?xml version="1.0" encoding="utf-8"?>
<ds:datastoreItem xmlns:ds="http://schemas.openxmlformats.org/officeDocument/2006/customXml" ds:itemID="{07CC813C-33B6-4D81-B333-5964E4FAA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03B8E5-10B6-4D66-B833-1736E993C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6f0b8-8339-4864-97e2-a3a80e800068"/>
    <ds:schemaRef ds:uri="64f9e4fc-a078-45c0-afd5-2a72f62c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1526</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TABLE OF CONTENTS</vt:lpstr>
    </vt:vector>
  </TitlesOfParts>
  <Company>Florida Department of Environmental Protection</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Norma Messer</dc:creator>
  <cp:keywords/>
  <dc:description/>
  <cp:lastModifiedBy>Baird, Emma</cp:lastModifiedBy>
  <cp:revision>121</cp:revision>
  <cp:lastPrinted>2016-02-25T13:41:00Z</cp:lastPrinted>
  <dcterms:created xsi:type="dcterms:W3CDTF">2022-05-06T12:49:00Z</dcterms:created>
  <dcterms:modified xsi:type="dcterms:W3CDTF">2022-12-06T16:28:00Z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0x010100589902EB8D23E74D8864B09C63AEFA6A</vt:lpwstr>
  </property>
  <property fmtid="{D5CDD505-2E9C-101B-9397-08002B2CF9AE}" pid="3" name="IsMyDocuments">
    <vt:bool>true</vt:bool>
  </property>
  <property fmtid="{D5CDD505-2E9C-101B-9397-08002B2CF9AE}" pid="4" name="_dlc_DocIdItemGuid">
    <vt:lpwstr>294800d0-c8d1-46b8-8b68-91d5808ba00e</vt:lpwstr>
  </property>
</Properties>
</file>