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B381" w14:textId="77777777" w:rsidR="00045B16" w:rsidRPr="00BE192E" w:rsidRDefault="00045B16" w:rsidP="00045B16">
      <w:pPr>
        <w:rPr>
          <w:rFonts w:ascii="Tahoma" w:hAnsi="Tahoma" w:cs="Tahoma"/>
          <w:b/>
          <w:sz w:val="32"/>
          <w:szCs w:val="32"/>
        </w:rPr>
      </w:pPr>
      <w:r w:rsidRPr="00BE192E">
        <w:rPr>
          <w:rFonts w:ascii="Tahoma" w:hAnsi="Tahoma" w:cs="Tahoma"/>
          <w:b/>
          <w:sz w:val="36"/>
          <w:szCs w:val="36"/>
        </w:rPr>
        <w:t>M</w:t>
      </w:r>
      <w:r w:rsidR="00CC752C">
        <w:rPr>
          <w:rFonts w:ascii="Tahoma" w:hAnsi="Tahoma" w:cs="Tahoma"/>
          <w:b/>
        </w:rPr>
        <w:t>emorandum</w:t>
      </w:r>
    </w:p>
    <w:p w14:paraId="227A527A" w14:textId="77777777" w:rsidR="00045B16" w:rsidRPr="00BE192E" w:rsidRDefault="00045B16" w:rsidP="00045B16">
      <w:pPr>
        <w:rPr>
          <w:rFonts w:ascii="Tahoma" w:hAnsi="Tahoma" w:cs="Tahoma"/>
          <w:b/>
          <w:sz w:val="16"/>
          <w:szCs w:val="16"/>
        </w:rPr>
      </w:pPr>
    </w:p>
    <w:p w14:paraId="44D5CE13" w14:textId="268CFC7F" w:rsidR="00515C59" w:rsidRDefault="00045B16" w:rsidP="000C2673">
      <w:r w:rsidRPr="00BE192E">
        <w:rPr>
          <w:rFonts w:ascii="Tahoma" w:hAnsi="Tahoma" w:cs="Tahoma"/>
          <w:b/>
        </w:rPr>
        <w:t>T</w:t>
      </w:r>
      <w:r w:rsidRPr="00BE192E">
        <w:rPr>
          <w:rFonts w:ascii="Tahoma" w:hAnsi="Tahoma" w:cs="Tahoma"/>
          <w:b/>
          <w:sz w:val="20"/>
          <w:szCs w:val="20"/>
        </w:rPr>
        <w:t>O:</w:t>
      </w:r>
      <w:r w:rsidR="000C2673">
        <w:rPr>
          <w:rFonts w:ascii="Tahoma" w:hAnsi="Tahoma" w:cs="Tahoma"/>
          <w:b/>
          <w:sz w:val="20"/>
          <w:szCs w:val="20"/>
        </w:rPr>
        <w:t xml:space="preserve">  </w:t>
      </w:r>
      <w:r w:rsidR="000C2673">
        <w:t>Petroleum Restoration Program</w:t>
      </w:r>
      <w:r w:rsidR="00290314">
        <w:t>, Team 1</w:t>
      </w:r>
    </w:p>
    <w:p w14:paraId="7814237C" w14:textId="77777777" w:rsidR="00290314" w:rsidRDefault="00290314" w:rsidP="000C2673">
      <w:pPr>
        <w:rPr>
          <w:rFonts w:ascii="Tahoma" w:hAnsi="Tahoma" w:cs="Tahoma"/>
          <w:b/>
        </w:rPr>
      </w:pPr>
    </w:p>
    <w:p w14:paraId="73462902" w14:textId="096A0F33" w:rsidR="000C2673" w:rsidRDefault="000C2673" w:rsidP="000C26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Through:  </w:t>
      </w:r>
      <w:r>
        <w:rPr>
          <w:color w:val="0070C0"/>
        </w:rPr>
        <w:t xml:space="preserve">Supervisor </w:t>
      </w:r>
      <w:r>
        <w:rPr>
          <w:color w:val="FF0000"/>
        </w:rPr>
        <w:t>(Susan Fields for Local Programs, Team 5 or Team 6)</w:t>
      </w:r>
    </w:p>
    <w:p w14:paraId="5C96A32D" w14:textId="77777777" w:rsidR="00515C59" w:rsidRDefault="00515C59" w:rsidP="000C2673">
      <w:pPr>
        <w:rPr>
          <w:rFonts w:ascii="Tahoma" w:hAnsi="Tahoma" w:cs="Tahoma"/>
          <w:b/>
        </w:rPr>
      </w:pPr>
    </w:p>
    <w:p w14:paraId="582993F3" w14:textId="2852D812" w:rsidR="000C2673" w:rsidRDefault="00045B16" w:rsidP="000C2673">
      <w:r w:rsidRPr="00BE192E">
        <w:rPr>
          <w:rFonts w:ascii="Tahoma" w:hAnsi="Tahoma" w:cs="Tahoma"/>
          <w:b/>
        </w:rPr>
        <w:t>F</w:t>
      </w:r>
      <w:r w:rsidRPr="00BE192E">
        <w:rPr>
          <w:rFonts w:ascii="Tahoma" w:hAnsi="Tahoma" w:cs="Tahoma"/>
          <w:b/>
          <w:sz w:val="20"/>
          <w:szCs w:val="20"/>
        </w:rPr>
        <w:t>ROM:</w:t>
      </w:r>
      <w:r w:rsidR="000C2673">
        <w:rPr>
          <w:rFonts w:ascii="Tahoma" w:hAnsi="Tahoma" w:cs="Tahoma"/>
          <w:b/>
          <w:sz w:val="20"/>
          <w:szCs w:val="20"/>
        </w:rPr>
        <w:t xml:space="preserve"> </w:t>
      </w:r>
      <w:r w:rsidR="00A46657">
        <w:rPr>
          <w:rFonts w:ascii="Tahoma" w:hAnsi="Tahoma" w:cs="Tahoma"/>
          <w:b/>
          <w:sz w:val="20"/>
          <w:szCs w:val="20"/>
        </w:rPr>
        <w:t xml:space="preserve"> </w:t>
      </w:r>
      <w:r w:rsidR="00A46657">
        <w:rPr>
          <w:color w:val="0000FF"/>
          <w:szCs w:val="20"/>
        </w:rPr>
        <w:t>Site Manager</w:t>
      </w:r>
      <w:r w:rsidR="00A46657">
        <w:t xml:space="preserve"> </w:t>
      </w:r>
    </w:p>
    <w:p w14:paraId="5FEEEFA4" w14:textId="77777777" w:rsidR="00515C59" w:rsidRDefault="00515C59" w:rsidP="000C2673">
      <w:pPr>
        <w:tabs>
          <w:tab w:val="left" w:pos="1080"/>
        </w:tabs>
        <w:overflowPunct w:val="0"/>
        <w:autoSpaceDE w:val="0"/>
        <w:autoSpaceDN w:val="0"/>
        <w:adjustRightInd w:val="0"/>
        <w:ind w:left="1350" w:hanging="1350"/>
        <w:textAlignment w:val="baseline"/>
        <w:rPr>
          <w:rFonts w:ascii="Tahoma" w:hAnsi="Tahoma" w:cs="Tahoma"/>
          <w:b/>
        </w:rPr>
      </w:pPr>
    </w:p>
    <w:p w14:paraId="744B4E7B" w14:textId="19FED2F0" w:rsidR="000C2673" w:rsidRDefault="00045B16" w:rsidP="000C2673">
      <w:pPr>
        <w:tabs>
          <w:tab w:val="left" w:pos="1080"/>
        </w:tabs>
        <w:overflowPunct w:val="0"/>
        <w:autoSpaceDE w:val="0"/>
        <w:autoSpaceDN w:val="0"/>
        <w:adjustRightInd w:val="0"/>
        <w:ind w:left="1350" w:hanging="1350"/>
        <w:textAlignment w:val="baseline"/>
      </w:pPr>
      <w:r w:rsidRPr="00BE192E">
        <w:rPr>
          <w:rFonts w:ascii="Tahoma" w:hAnsi="Tahoma" w:cs="Tahoma"/>
          <w:b/>
        </w:rPr>
        <w:t>S</w:t>
      </w:r>
      <w:r w:rsidRPr="00BE192E">
        <w:rPr>
          <w:rFonts w:ascii="Tahoma" w:hAnsi="Tahoma" w:cs="Tahoma"/>
          <w:b/>
          <w:sz w:val="20"/>
          <w:szCs w:val="20"/>
        </w:rPr>
        <w:t>UBJECT:</w:t>
      </w:r>
      <w:r w:rsidR="000C2673">
        <w:rPr>
          <w:rFonts w:ascii="Tahoma" w:hAnsi="Tahoma" w:cs="Tahoma"/>
          <w:b/>
          <w:sz w:val="20"/>
          <w:szCs w:val="20"/>
        </w:rPr>
        <w:t xml:space="preserve">  </w:t>
      </w:r>
      <w:r w:rsidR="000C2673">
        <w:t xml:space="preserve">  </w:t>
      </w:r>
      <w:r w:rsidR="000C2673">
        <w:rPr>
          <w:u w:val="single"/>
        </w:rPr>
        <w:t>Site Transfer Memo</w:t>
      </w:r>
      <w:bookmarkStart w:id="0" w:name="_GoBack"/>
      <w:bookmarkEnd w:id="0"/>
    </w:p>
    <w:p w14:paraId="080ECA49" w14:textId="77777777" w:rsidR="000C2673" w:rsidRDefault="000C2673" w:rsidP="000C2673">
      <w:pPr>
        <w:tabs>
          <w:tab w:val="left" w:pos="1080"/>
        </w:tabs>
        <w:overflowPunct w:val="0"/>
        <w:autoSpaceDE w:val="0"/>
        <w:autoSpaceDN w:val="0"/>
        <w:adjustRightInd w:val="0"/>
        <w:ind w:left="1350" w:hanging="1350"/>
        <w:textAlignment w:val="baseline"/>
        <w:rPr>
          <w:szCs w:val="23"/>
          <w:u w:val="single"/>
        </w:rPr>
      </w:pPr>
      <w:r>
        <w:tab/>
        <w:t xml:space="preserve">  </w:t>
      </w:r>
      <w:r>
        <w:rPr>
          <w:color w:val="0000FF"/>
          <w:szCs w:val="20"/>
        </w:rPr>
        <w:t>[OGC File No. xx-</w:t>
      </w:r>
      <w:proofErr w:type="spellStart"/>
      <w:r>
        <w:rPr>
          <w:color w:val="0000FF"/>
          <w:szCs w:val="20"/>
        </w:rPr>
        <w:t>xxxx</w:t>
      </w:r>
      <w:proofErr w:type="spellEnd"/>
      <w:r>
        <w:rPr>
          <w:color w:val="0000FF"/>
          <w:szCs w:val="20"/>
        </w:rPr>
        <w:t xml:space="preserve">] </w:t>
      </w:r>
    </w:p>
    <w:p w14:paraId="3A7300E7" w14:textId="77777777" w:rsidR="000C2673" w:rsidRDefault="000C2673" w:rsidP="000C2673">
      <w:pPr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  <w:r>
        <w:rPr>
          <w:color w:val="0000FF"/>
          <w:szCs w:val="20"/>
        </w:rPr>
        <w:t xml:space="preserve">  [Facility Name]</w:t>
      </w:r>
    </w:p>
    <w:p w14:paraId="68F6621A" w14:textId="77777777" w:rsidR="000C2673" w:rsidRDefault="000C2673" w:rsidP="000C2673">
      <w:pPr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  <w:r>
        <w:rPr>
          <w:color w:val="0000FF"/>
          <w:szCs w:val="20"/>
        </w:rPr>
        <w:t xml:space="preserve">  [Facility Street Address]</w:t>
      </w:r>
    </w:p>
    <w:p w14:paraId="4F1E6486" w14:textId="77777777" w:rsidR="000C2673" w:rsidRDefault="000C2673" w:rsidP="000C2673">
      <w:pPr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  <w:r>
        <w:rPr>
          <w:color w:val="0000FF"/>
          <w:szCs w:val="20"/>
        </w:rPr>
        <w:t xml:space="preserve">  [City, xxx]</w:t>
      </w:r>
      <w:r>
        <w:rPr>
          <w:szCs w:val="20"/>
        </w:rPr>
        <w:t xml:space="preserve"> County</w:t>
      </w:r>
    </w:p>
    <w:p w14:paraId="5C0343CB" w14:textId="77777777" w:rsidR="000C2673" w:rsidRDefault="000C2673" w:rsidP="000C2673">
      <w:pPr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  <w:r>
        <w:rPr>
          <w:szCs w:val="20"/>
        </w:rPr>
        <w:t xml:space="preserve">  FDEP Facility ID# </w:t>
      </w:r>
      <w:r>
        <w:rPr>
          <w:color w:val="0000FF"/>
          <w:szCs w:val="20"/>
        </w:rPr>
        <w:t>[</w:t>
      </w:r>
      <w:proofErr w:type="spellStart"/>
      <w:r>
        <w:rPr>
          <w:color w:val="0000FF"/>
          <w:szCs w:val="20"/>
        </w:rPr>
        <w:t>xxxxxxxxx</w:t>
      </w:r>
      <w:proofErr w:type="spellEnd"/>
      <w:r>
        <w:rPr>
          <w:color w:val="0000FF"/>
          <w:szCs w:val="20"/>
        </w:rPr>
        <w:t>]</w:t>
      </w:r>
    </w:p>
    <w:p w14:paraId="225935FB" w14:textId="044C97CB" w:rsidR="00045B16" w:rsidRPr="00BE192E" w:rsidRDefault="000C2673" w:rsidP="000C2673">
      <w:pPr>
        <w:rPr>
          <w:rFonts w:ascii="Tahoma" w:hAnsi="Tahoma" w:cs="Tahoma"/>
          <w:b/>
          <w:sz w:val="20"/>
          <w:szCs w:val="20"/>
        </w:rPr>
      </w:pPr>
      <w:r>
        <w:rPr>
          <w:szCs w:val="23"/>
        </w:rPr>
        <w:t xml:space="preserve">                    Discharge Date</w:t>
      </w:r>
      <w:r>
        <w:rPr>
          <w:color w:val="FF0000"/>
          <w:szCs w:val="23"/>
        </w:rPr>
        <w:t>[</w:t>
      </w:r>
      <w:r>
        <w:rPr>
          <w:szCs w:val="23"/>
        </w:rPr>
        <w:t>s</w:t>
      </w:r>
      <w:r>
        <w:rPr>
          <w:color w:val="FF0000"/>
          <w:szCs w:val="23"/>
        </w:rPr>
        <w:t>]</w:t>
      </w:r>
      <w:proofErr w:type="gramStart"/>
      <w:r>
        <w:rPr>
          <w:szCs w:val="23"/>
        </w:rPr>
        <w:t xml:space="preserve">:  </w:t>
      </w:r>
      <w:r>
        <w:rPr>
          <w:rFonts w:cs="Arial"/>
          <w:color w:val="0000FF"/>
          <w:szCs w:val="23"/>
        </w:rPr>
        <w:t>[</w:t>
      </w:r>
      <w:proofErr w:type="gramEnd"/>
      <w:r>
        <w:rPr>
          <w:rFonts w:cs="Arial"/>
          <w:color w:val="0000FF"/>
          <w:szCs w:val="23"/>
        </w:rPr>
        <w:t>Date(s)</w:t>
      </w:r>
    </w:p>
    <w:p w14:paraId="3507D582" w14:textId="77777777" w:rsidR="00515C59" w:rsidRDefault="00515C59" w:rsidP="00045B16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5378A058" w14:textId="2821D57D" w:rsidR="00045B16" w:rsidRPr="00BE192E" w:rsidRDefault="00045B16" w:rsidP="00045B16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</w:rPr>
      </w:pPr>
      <w:r w:rsidRPr="00BE192E">
        <w:rPr>
          <w:rFonts w:ascii="Tahoma" w:hAnsi="Tahoma" w:cs="Tahoma"/>
          <w:b/>
        </w:rPr>
        <w:t>D</w:t>
      </w:r>
      <w:r w:rsidRPr="00BE192E">
        <w:rPr>
          <w:rFonts w:ascii="Tahoma" w:hAnsi="Tahoma" w:cs="Tahoma"/>
          <w:b/>
          <w:sz w:val="20"/>
          <w:szCs w:val="20"/>
        </w:rPr>
        <w:t xml:space="preserve">ATE: </w:t>
      </w:r>
    </w:p>
    <w:p w14:paraId="55AC38B8" w14:textId="77777777" w:rsidR="00045B16" w:rsidRPr="007742C3" w:rsidRDefault="00045B16" w:rsidP="00045B16">
      <w:pPr>
        <w:pBdr>
          <w:bottom w:val="single" w:sz="12" w:space="1" w:color="auto"/>
        </w:pBdr>
        <w:rPr>
          <w:rFonts w:ascii="Tahoma" w:hAnsi="Tahoma" w:cs="Tahoma"/>
          <w:sz w:val="16"/>
          <w:szCs w:val="16"/>
        </w:rPr>
      </w:pPr>
    </w:p>
    <w:p w14:paraId="4B08C223" w14:textId="77777777" w:rsidR="00761C50" w:rsidRDefault="00761C50" w:rsidP="00761C50">
      <w:pPr>
        <w:tabs>
          <w:tab w:val="left" w:pos="5328"/>
        </w:tabs>
        <w:jc w:val="center"/>
        <w:rPr>
          <w:rFonts w:ascii="Tahoma" w:hAnsi="Tahoma" w:cs="Tahoma"/>
          <w:sz w:val="16"/>
          <w:szCs w:val="16"/>
        </w:rPr>
      </w:pPr>
    </w:p>
    <w:p w14:paraId="16B7D543" w14:textId="69F49B43" w:rsidR="000C2673" w:rsidRDefault="000C2673" w:rsidP="000C2673">
      <w:pPr>
        <w:autoSpaceDE w:val="0"/>
        <w:autoSpaceDN w:val="0"/>
        <w:adjustRightInd w:val="0"/>
        <w:jc w:val="both"/>
        <w:rPr>
          <w:color w:val="0000FF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As per the attached documentation, the referenced site is being transfer for </w:t>
      </w:r>
      <w:r>
        <w:rPr>
          <w:color w:val="0000FF"/>
        </w:rPr>
        <w:t xml:space="preserve">[cost recovery consideration or enforcement] </w:t>
      </w:r>
      <w:proofErr w:type="gramStart"/>
      <w:r>
        <w:t>as a result of</w:t>
      </w:r>
      <w:proofErr w:type="gramEnd"/>
      <w:r>
        <w:t xml:space="preserve"> </w:t>
      </w:r>
      <w:r>
        <w:rPr>
          <w:color w:val="0000FF"/>
        </w:rPr>
        <w:t>[property transfer, issuance of an SCRO (with or without conditions), or a decision by the Department to no longer fund additional cleanup work].</w:t>
      </w:r>
    </w:p>
    <w:p w14:paraId="257D3944" w14:textId="77777777" w:rsidR="000C2673" w:rsidRDefault="000C2673" w:rsidP="000C2673">
      <w:pPr>
        <w:autoSpaceDE w:val="0"/>
        <w:autoSpaceDN w:val="0"/>
        <w:adjustRightInd w:val="0"/>
        <w:jc w:val="both"/>
        <w:rPr>
          <w:color w:val="0000FF"/>
        </w:rPr>
      </w:pPr>
    </w:p>
    <w:p w14:paraId="500ABBF2" w14:textId="77777777" w:rsidR="000C2673" w:rsidRDefault="000C2673" w:rsidP="000C2673">
      <w:pPr>
        <w:autoSpaceDE w:val="0"/>
        <w:autoSpaceDN w:val="0"/>
        <w:adjustRightInd w:val="0"/>
        <w:jc w:val="both"/>
      </w:pPr>
      <w:r>
        <w:t xml:space="preserve">To date, an amount of </w:t>
      </w:r>
      <w:r>
        <w:rPr>
          <w:color w:val="0000FF"/>
        </w:rPr>
        <w:t xml:space="preserve">[expenditure amount] </w:t>
      </w:r>
      <w:r>
        <w:t xml:space="preserve">has been expended from the Inland Protection Trust Funds on site assessment and cleanup activities. </w:t>
      </w:r>
    </w:p>
    <w:p w14:paraId="46D90F60" w14:textId="77777777" w:rsidR="000C2673" w:rsidRDefault="000C2673" w:rsidP="000C2673">
      <w:pPr>
        <w:autoSpaceDE w:val="0"/>
        <w:autoSpaceDN w:val="0"/>
        <w:adjustRightInd w:val="0"/>
        <w:jc w:val="both"/>
      </w:pPr>
    </w:p>
    <w:p w14:paraId="102FB543" w14:textId="77777777" w:rsidR="000C2673" w:rsidRDefault="000C2673" w:rsidP="000C2673">
      <w:pPr>
        <w:jc w:val="both"/>
      </w:pPr>
      <w:r>
        <w:t xml:space="preserve">If you have any questions, please contact me at </w:t>
      </w:r>
      <w:r>
        <w:rPr>
          <w:color w:val="0070C0"/>
        </w:rPr>
        <w:t>(123)456-7890</w:t>
      </w:r>
      <w:r>
        <w:t xml:space="preserve">. </w:t>
      </w:r>
    </w:p>
    <w:p w14:paraId="11498796" w14:textId="4ED28EAB" w:rsidR="000C2673" w:rsidRDefault="000C2673" w:rsidP="000C2673">
      <w:pPr>
        <w:jc w:val="both"/>
      </w:pPr>
    </w:p>
    <w:p w14:paraId="7EB81A39" w14:textId="77777777" w:rsidR="00515C59" w:rsidRDefault="00515C59" w:rsidP="000C2673">
      <w:pPr>
        <w:jc w:val="both"/>
      </w:pPr>
    </w:p>
    <w:p w14:paraId="4C16FD6E" w14:textId="77777777" w:rsidR="00515C59" w:rsidRDefault="00515C59" w:rsidP="000C2673">
      <w:pPr>
        <w:jc w:val="both"/>
      </w:pPr>
    </w:p>
    <w:p w14:paraId="4712025B" w14:textId="77777777" w:rsidR="00515C59" w:rsidRDefault="00515C59" w:rsidP="000C2673">
      <w:pPr>
        <w:jc w:val="both"/>
      </w:pPr>
    </w:p>
    <w:p w14:paraId="34FC249C" w14:textId="77777777" w:rsidR="00515C59" w:rsidRDefault="000C2673" w:rsidP="000C2673">
      <w:pPr>
        <w:jc w:val="both"/>
      </w:pPr>
      <w:r>
        <w:t xml:space="preserve">Attachments:  Warrantee of deed indicating property was transferred from Grantor to </w:t>
      </w:r>
      <w:r w:rsidR="00515C59">
        <w:t xml:space="preserve">      </w:t>
      </w:r>
    </w:p>
    <w:p w14:paraId="54B85F47" w14:textId="13AF7834" w:rsidR="000C2673" w:rsidRDefault="00515C59" w:rsidP="000C2673">
      <w:pPr>
        <w:jc w:val="both"/>
      </w:pPr>
      <w:r>
        <w:t xml:space="preserve">                          </w:t>
      </w:r>
      <w:r w:rsidR="000C2673">
        <w:t>Grantees;</w:t>
      </w:r>
    </w:p>
    <w:p w14:paraId="402C04AE" w14:textId="05615D08" w:rsidR="000C2673" w:rsidRDefault="000C2673" w:rsidP="000C2673">
      <w:pPr>
        <w:jc w:val="both"/>
      </w:pPr>
      <w:r>
        <w:t xml:space="preserve">                       </w:t>
      </w:r>
      <w:r w:rsidR="00515C59">
        <w:t xml:space="preserve">  </w:t>
      </w:r>
      <w:r>
        <w:t xml:space="preserve"> Copy of the SRCO (wo/w Conditions);</w:t>
      </w:r>
    </w:p>
    <w:p w14:paraId="73BC5189" w14:textId="7B956939" w:rsidR="000C2673" w:rsidRDefault="000C2673" w:rsidP="000C2673">
      <w:pPr>
        <w:jc w:val="both"/>
      </w:pPr>
      <w:r>
        <w:tab/>
      </w:r>
      <w:r>
        <w:tab/>
      </w:r>
      <w:r w:rsidR="00515C59">
        <w:t xml:space="preserve">  </w:t>
      </w:r>
      <w:r>
        <w:t xml:space="preserve">Copy of correspondence letter to Grantor stating the Department will no </w:t>
      </w:r>
      <w:r w:rsidR="00515C59">
        <w:t xml:space="preserve"> </w:t>
      </w:r>
    </w:p>
    <w:p w14:paraId="2A0C83A5" w14:textId="2DF29889" w:rsidR="007742C3" w:rsidRPr="007742C3" w:rsidRDefault="000C2673" w:rsidP="00515C59">
      <w:pPr>
        <w:jc w:val="both"/>
        <w:rPr>
          <w:rFonts w:ascii="Tahoma" w:hAnsi="Tahoma" w:cs="Tahoma"/>
          <w:sz w:val="16"/>
          <w:szCs w:val="16"/>
        </w:rPr>
      </w:pPr>
      <w:r>
        <w:t xml:space="preserve">                             fund additional cleanup and/or remediation activities;</w:t>
      </w:r>
    </w:p>
    <w:sectPr w:rsidR="007742C3" w:rsidRPr="007742C3" w:rsidSect="00045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35BA" w14:textId="77777777" w:rsidR="00395913" w:rsidRDefault="00395913">
      <w:r>
        <w:separator/>
      </w:r>
    </w:p>
  </w:endnote>
  <w:endnote w:type="continuationSeparator" w:id="0">
    <w:p w14:paraId="011FFE57" w14:textId="77777777" w:rsidR="00395913" w:rsidRDefault="0039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charset w:val="88"/>
    <w:family w:val="auto"/>
    <w:pitch w:val="variable"/>
    <w:sig w:usb0="00000001" w:usb1="1A0F1900" w:usb2="00000016" w:usb3="00000000" w:csb0="0012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80A7" w14:textId="77777777" w:rsidR="00380B4A" w:rsidRDefault="00380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056A" w14:textId="77777777" w:rsidR="002151F3" w:rsidRDefault="002151F3" w:rsidP="00045B1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7DFF" w14:textId="77777777" w:rsidR="002151F3" w:rsidRPr="00CA404B" w:rsidRDefault="002151F3" w:rsidP="00045B16">
    <w:pPr>
      <w:pStyle w:val="Footer"/>
      <w:jc w:val="center"/>
      <w:rPr>
        <w:rFonts w:ascii="Tahoma" w:hAnsi="Tahoma" w:cs="Tahoma"/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0F17" w14:textId="77777777" w:rsidR="00395913" w:rsidRDefault="00395913">
      <w:r>
        <w:separator/>
      </w:r>
    </w:p>
  </w:footnote>
  <w:footnote w:type="continuationSeparator" w:id="0">
    <w:p w14:paraId="53AE04A0" w14:textId="77777777" w:rsidR="00395913" w:rsidRDefault="0039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00DC" w14:textId="77777777" w:rsidR="00380B4A" w:rsidRDefault="00380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E7E1" w14:textId="77777777" w:rsidR="00380B4A" w:rsidRDefault="00380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448"/>
      <w:gridCol w:w="5400"/>
      <w:gridCol w:w="2520"/>
    </w:tblGrid>
    <w:tr w:rsidR="00CC752C" w:rsidRPr="00BE192E" w14:paraId="5EE8234C" w14:textId="77777777" w:rsidTr="00DE33DA">
      <w:tc>
        <w:tcPr>
          <w:tcW w:w="2448" w:type="dxa"/>
        </w:tcPr>
        <w:p w14:paraId="4BB5C588" w14:textId="7F5EE712" w:rsidR="00CC752C" w:rsidRPr="00BE192E" w:rsidRDefault="00A01C12" w:rsidP="00CC752C">
          <w:pPr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08944DAD" wp14:editId="2CC792FE">
                <wp:extent cx="1417320" cy="1417320"/>
                <wp:effectExtent l="0" t="0" r="0" b="0"/>
                <wp:docPr id="1" name="Picture 1" descr="DEP Logo color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 Logo color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1767C295" w14:textId="77777777" w:rsidR="00CC752C" w:rsidRPr="00217006" w:rsidRDefault="00CC752C" w:rsidP="00CC752C">
          <w:pPr>
            <w:spacing w:line="120" w:lineRule="atLeast"/>
            <w:jc w:val="center"/>
            <w:rPr>
              <w:rFonts w:ascii="Tahoma" w:eastAsia="Adobe Fan Heiti Std B" w:hAnsi="Tahoma" w:cs="Tahoma"/>
              <w:b/>
              <w:sz w:val="32"/>
              <w:szCs w:val="32"/>
            </w:rPr>
          </w:pP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F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lorida </w:t>
          </w: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D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epartment </w:t>
          </w:r>
          <w:r>
            <w:rPr>
              <w:rFonts w:ascii="Tahoma" w:eastAsia="Adobe Fan Heiti Std B" w:hAnsi="Tahoma" w:cs="Tahoma"/>
              <w:b/>
              <w:sz w:val="32"/>
              <w:szCs w:val="32"/>
            </w:rPr>
            <w:t>o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>f</w:t>
          </w:r>
        </w:p>
        <w:p w14:paraId="02A08F3F" w14:textId="77777777" w:rsidR="00CC752C" w:rsidRPr="00217006" w:rsidRDefault="00CC752C" w:rsidP="00CC752C">
          <w:pPr>
            <w:spacing w:line="120" w:lineRule="atLeast"/>
            <w:jc w:val="center"/>
            <w:rPr>
              <w:rFonts w:ascii="Tahoma" w:eastAsia="Adobe Fan Heiti Std B" w:hAnsi="Tahoma" w:cs="Tahoma"/>
              <w:b/>
              <w:sz w:val="32"/>
              <w:szCs w:val="32"/>
            </w:rPr>
          </w:pP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E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 xml:space="preserve">nvironmental </w:t>
          </w:r>
          <w:r w:rsidRPr="00BC7757">
            <w:rPr>
              <w:rFonts w:ascii="Tahoma" w:eastAsia="Adobe Fan Heiti Std B" w:hAnsi="Tahoma" w:cs="Tahoma"/>
              <w:b/>
              <w:sz w:val="36"/>
              <w:szCs w:val="36"/>
            </w:rPr>
            <w:t>P</w:t>
          </w:r>
          <w:r w:rsidRPr="00217006">
            <w:rPr>
              <w:rFonts w:ascii="Tahoma" w:eastAsia="Adobe Fan Heiti Std B" w:hAnsi="Tahoma" w:cs="Tahoma"/>
              <w:b/>
              <w:sz w:val="32"/>
              <w:szCs w:val="32"/>
            </w:rPr>
            <w:t>rotection</w:t>
          </w:r>
        </w:p>
        <w:p w14:paraId="64A41171" w14:textId="77777777" w:rsidR="000D7E2B" w:rsidRPr="007B4953" w:rsidRDefault="000D7E2B" w:rsidP="000D7E2B">
          <w:pPr>
            <w:spacing w:line="220" w:lineRule="exact"/>
            <w:jc w:val="center"/>
            <w:rPr>
              <w:rFonts w:ascii="Tahoma" w:eastAsia="Adobe Fan Heiti Std B" w:hAnsi="Tahoma" w:cs="Tahoma"/>
              <w:b/>
              <w:sz w:val="22"/>
              <w:szCs w:val="22"/>
            </w:rPr>
          </w:pPr>
        </w:p>
        <w:p w14:paraId="053E06AE" w14:textId="77777777" w:rsidR="000D7E2B" w:rsidRPr="007B4953" w:rsidRDefault="000D7E2B" w:rsidP="000D7E2B">
          <w:pPr>
            <w:jc w:val="center"/>
            <w:rPr>
              <w:rFonts w:ascii="Tahoma" w:hAnsi="Tahoma" w:cs="Tahoma"/>
              <w:sz w:val="22"/>
              <w:szCs w:val="22"/>
            </w:rPr>
          </w:pPr>
          <w:r w:rsidRPr="007B4953">
            <w:rPr>
              <w:rFonts w:ascii="Tahoma" w:hAnsi="Tahoma" w:cs="Tahoma"/>
              <w:sz w:val="22"/>
              <w:szCs w:val="22"/>
            </w:rPr>
            <w:fldChar w:fldCharType="begin"/>
          </w:r>
          <w:r w:rsidRPr="007B4953">
            <w:rPr>
              <w:rFonts w:ascii="Tahoma" w:hAnsi="Tahoma" w:cs="Tahoma"/>
              <w:sz w:val="22"/>
              <w:szCs w:val="22"/>
            </w:rPr>
            <w:instrText xml:space="preserve"> FILLIN  "Enter Address"  \* MERGEFORMAT </w:instrText>
          </w:r>
          <w:r w:rsidRPr="007B4953">
            <w:rPr>
              <w:rFonts w:ascii="Tahoma" w:hAnsi="Tahoma" w:cs="Tahoma"/>
              <w:sz w:val="22"/>
              <w:szCs w:val="22"/>
            </w:rPr>
            <w:fldChar w:fldCharType="separate"/>
          </w:r>
          <w:r w:rsidRPr="007B4953">
            <w:rPr>
              <w:rFonts w:ascii="Tahoma" w:hAnsi="Tahoma" w:cs="Tahoma"/>
              <w:sz w:val="22"/>
              <w:szCs w:val="22"/>
            </w:rPr>
            <w:t>B</w:t>
          </w:r>
          <w:r>
            <w:rPr>
              <w:rFonts w:ascii="Tahoma" w:hAnsi="Tahoma" w:cs="Tahoma"/>
              <w:sz w:val="22"/>
              <w:szCs w:val="22"/>
            </w:rPr>
            <w:t>ob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M</w:t>
          </w:r>
          <w:r>
            <w:rPr>
              <w:rFonts w:ascii="Tahoma" w:hAnsi="Tahoma" w:cs="Tahoma"/>
              <w:sz w:val="22"/>
              <w:szCs w:val="22"/>
            </w:rPr>
            <w:t xml:space="preserve">artinez </w:t>
          </w:r>
          <w:r w:rsidRPr="007B4953">
            <w:rPr>
              <w:rFonts w:ascii="Tahoma" w:hAnsi="Tahoma" w:cs="Tahoma"/>
              <w:sz w:val="22"/>
              <w:szCs w:val="22"/>
            </w:rPr>
            <w:t>C</w:t>
          </w:r>
          <w:r>
            <w:rPr>
              <w:rFonts w:ascii="Tahoma" w:hAnsi="Tahoma" w:cs="Tahoma"/>
              <w:sz w:val="22"/>
              <w:szCs w:val="22"/>
            </w:rPr>
            <w:t>enter</w:t>
          </w:r>
        </w:p>
        <w:p w14:paraId="3792F789" w14:textId="77777777" w:rsidR="00CC752C" w:rsidRPr="007637F8" w:rsidRDefault="000D7E2B" w:rsidP="000D7E2B">
          <w:pPr>
            <w:jc w:val="center"/>
            <w:rPr>
              <w:rFonts w:ascii="Lucida Sans" w:eastAsia="Adobe Fan Heiti Std B" w:hAnsi="Lucida Sans"/>
              <w:sz w:val="22"/>
              <w:szCs w:val="22"/>
            </w:rPr>
          </w:pPr>
          <w:r w:rsidRPr="007B4953">
            <w:rPr>
              <w:rFonts w:ascii="Tahoma" w:hAnsi="Tahoma" w:cs="Tahoma"/>
              <w:sz w:val="22"/>
              <w:szCs w:val="22"/>
            </w:rPr>
            <w:t>2600 B</w:t>
          </w:r>
          <w:r>
            <w:rPr>
              <w:rFonts w:ascii="Tahoma" w:hAnsi="Tahoma" w:cs="Tahoma"/>
              <w:sz w:val="22"/>
              <w:szCs w:val="22"/>
            </w:rPr>
            <w:t>lair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S</w:t>
          </w:r>
          <w:r>
            <w:rPr>
              <w:rFonts w:ascii="Tahoma" w:hAnsi="Tahoma" w:cs="Tahoma"/>
              <w:sz w:val="22"/>
              <w:szCs w:val="22"/>
            </w:rPr>
            <w:t>tone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R</w:t>
          </w:r>
          <w:r>
            <w:rPr>
              <w:rFonts w:ascii="Tahoma" w:hAnsi="Tahoma" w:cs="Tahoma"/>
              <w:sz w:val="22"/>
              <w:szCs w:val="22"/>
            </w:rPr>
            <w:t>oad</w:t>
          </w:r>
          <w:r w:rsidRPr="007B4953">
            <w:rPr>
              <w:rFonts w:ascii="Tahoma" w:hAnsi="Tahoma" w:cs="Tahoma"/>
              <w:sz w:val="22"/>
              <w:szCs w:val="22"/>
            </w:rPr>
            <w:br/>
            <w:t>T</w:t>
          </w:r>
          <w:r>
            <w:rPr>
              <w:rFonts w:ascii="Tahoma" w:hAnsi="Tahoma" w:cs="Tahoma"/>
              <w:sz w:val="22"/>
              <w:szCs w:val="22"/>
            </w:rPr>
            <w:t>allahassee</w:t>
          </w:r>
          <w:r w:rsidRPr="007B4953">
            <w:rPr>
              <w:rFonts w:ascii="Tahoma" w:hAnsi="Tahoma" w:cs="Tahoma"/>
              <w:sz w:val="22"/>
              <w:szCs w:val="22"/>
            </w:rPr>
            <w:t>, F</w:t>
          </w:r>
          <w:r>
            <w:rPr>
              <w:rFonts w:ascii="Tahoma" w:hAnsi="Tahoma" w:cs="Tahoma"/>
              <w:sz w:val="22"/>
              <w:szCs w:val="22"/>
            </w:rPr>
            <w:t>lorida</w:t>
          </w:r>
          <w:r w:rsidRPr="007B4953">
            <w:rPr>
              <w:rFonts w:ascii="Tahoma" w:hAnsi="Tahoma" w:cs="Tahoma"/>
              <w:sz w:val="22"/>
              <w:szCs w:val="22"/>
            </w:rPr>
            <w:t xml:space="preserve"> 32399-2400</w:t>
          </w:r>
          <w:r w:rsidRPr="007B4953">
            <w:rPr>
              <w:rFonts w:ascii="Tahoma" w:hAnsi="Tahoma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1C2F10B3" w14:textId="77777777" w:rsidR="00CC752C" w:rsidRPr="00AB411A" w:rsidRDefault="00CC752C" w:rsidP="00CC752C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  <w:r w:rsidRPr="00AB411A">
            <w:rPr>
              <w:rFonts w:ascii="Tahoma" w:eastAsia="Adobe Fan Heiti Std B" w:hAnsi="Tahoma" w:cs="Tahoma"/>
              <w:sz w:val="22"/>
              <w:szCs w:val="22"/>
            </w:rPr>
            <w:t>Rick Scott</w:t>
          </w:r>
        </w:p>
        <w:p w14:paraId="54A052E8" w14:textId="77777777" w:rsidR="00CC752C" w:rsidRPr="00AB411A" w:rsidRDefault="00CC752C" w:rsidP="00CC752C">
          <w:pPr>
            <w:spacing w:line="200" w:lineRule="exact"/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  <w:r w:rsidRPr="00AB411A">
            <w:rPr>
              <w:rFonts w:ascii="Tahoma" w:eastAsia="Adobe Fan Heiti Std B" w:hAnsi="Tahoma" w:cs="Tahoma"/>
              <w:sz w:val="22"/>
              <w:szCs w:val="22"/>
            </w:rPr>
            <w:t>Governor</w:t>
          </w:r>
        </w:p>
        <w:p w14:paraId="25996ABF" w14:textId="77777777" w:rsidR="00CC752C" w:rsidRPr="00AB411A" w:rsidRDefault="00CC752C" w:rsidP="00CC752C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</w:p>
        <w:p w14:paraId="09A0DA69" w14:textId="77777777" w:rsidR="00CC752C" w:rsidRPr="00AB411A" w:rsidRDefault="00CC752C" w:rsidP="00CC752C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  <w:r w:rsidRPr="00AB411A">
            <w:rPr>
              <w:rFonts w:ascii="Tahoma" w:eastAsia="Adobe Fan Heiti Std B" w:hAnsi="Tahoma" w:cs="Tahoma"/>
              <w:sz w:val="22"/>
              <w:szCs w:val="22"/>
            </w:rPr>
            <w:t>Carlos Lopez-Cantera</w:t>
          </w:r>
          <w:r w:rsidRPr="00AB411A">
            <w:rPr>
              <w:rFonts w:ascii="Tahoma" w:eastAsia="Adobe Fan Heiti Std B" w:hAnsi="Tahoma" w:cs="Tahoma"/>
              <w:sz w:val="22"/>
              <w:szCs w:val="22"/>
            </w:rPr>
            <w:br/>
            <w:t>Lt. Governor</w:t>
          </w:r>
        </w:p>
        <w:p w14:paraId="7AE7AA62" w14:textId="77777777" w:rsidR="00CC752C" w:rsidRPr="00AB411A" w:rsidRDefault="00CC752C" w:rsidP="00CC752C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</w:p>
        <w:p w14:paraId="2480734E" w14:textId="0CA27838" w:rsidR="00380B4A" w:rsidRPr="00380B4A" w:rsidRDefault="00257165" w:rsidP="00380B4A">
          <w:pPr>
            <w:jc w:val="right"/>
            <w:rPr>
              <w:rFonts w:ascii="Tahoma" w:eastAsia="Adobe Fan Heiti Std B" w:hAnsi="Tahoma" w:cs="Tahoma"/>
              <w:sz w:val="22"/>
              <w:szCs w:val="22"/>
            </w:rPr>
          </w:pPr>
          <w:r>
            <w:rPr>
              <w:rFonts w:ascii="Tahoma" w:eastAsia="Adobe Fan Heiti Std B" w:hAnsi="Tahoma" w:cs="Tahoma"/>
              <w:sz w:val="22"/>
              <w:szCs w:val="22"/>
            </w:rPr>
            <w:t xml:space="preserve">Noah </w:t>
          </w:r>
          <w:proofErr w:type="spellStart"/>
          <w:r>
            <w:rPr>
              <w:rFonts w:ascii="Tahoma" w:eastAsia="Adobe Fan Heiti Std B" w:hAnsi="Tahoma" w:cs="Tahoma"/>
              <w:sz w:val="22"/>
              <w:szCs w:val="22"/>
            </w:rPr>
            <w:t>Valenstein</w:t>
          </w:r>
          <w:proofErr w:type="spellEnd"/>
        </w:p>
        <w:p w14:paraId="6ED43AFE" w14:textId="2C2D8146" w:rsidR="00CC752C" w:rsidRPr="00776F3E" w:rsidRDefault="00380B4A" w:rsidP="00380B4A">
          <w:pPr>
            <w:jc w:val="right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  <w:r w:rsidRPr="00380B4A">
            <w:rPr>
              <w:rFonts w:ascii="Tahoma" w:eastAsia="Adobe Fan Heiti Std B" w:hAnsi="Tahoma" w:cs="Tahoma"/>
              <w:sz w:val="22"/>
              <w:szCs w:val="22"/>
            </w:rPr>
            <w:t>Secretary</w:t>
          </w:r>
        </w:p>
      </w:tc>
    </w:tr>
  </w:tbl>
  <w:sdt>
    <w:sdtPr>
      <w:rPr>
        <w:rFonts w:ascii="Tahoma" w:hAnsi="Tahoma" w:cs="Tahoma"/>
      </w:rPr>
      <w:id w:val="1200586125"/>
      <w:docPartObj>
        <w:docPartGallery w:val="Watermarks"/>
        <w:docPartUnique/>
      </w:docPartObj>
    </w:sdtPr>
    <w:sdtEndPr/>
    <w:sdtContent>
      <w:p w14:paraId="0A9F12B9" w14:textId="4D63B7FB" w:rsidR="002151F3" w:rsidRPr="00BE192E" w:rsidRDefault="00395913">
        <w:pPr>
          <w:pStyle w:val="Header"/>
          <w:rPr>
            <w:rFonts w:ascii="Tahoma" w:hAnsi="Tahoma" w:cs="Tahoma"/>
          </w:rPr>
        </w:pPr>
        <w:r>
          <w:rPr>
            <w:rFonts w:ascii="Tahoma" w:hAnsi="Tahoma" w:cs="Tahoma"/>
            <w:noProof/>
          </w:rPr>
          <w:pict w14:anchorId="6A83B2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6"/>
    <w:rsid w:val="00030014"/>
    <w:rsid w:val="000354CB"/>
    <w:rsid w:val="00045B16"/>
    <w:rsid w:val="000B660D"/>
    <w:rsid w:val="000C2673"/>
    <w:rsid w:val="000D7E2B"/>
    <w:rsid w:val="00197A91"/>
    <w:rsid w:val="002151F3"/>
    <w:rsid w:val="00253E6E"/>
    <w:rsid w:val="00257094"/>
    <w:rsid w:val="00257165"/>
    <w:rsid w:val="00290314"/>
    <w:rsid w:val="002A7C1A"/>
    <w:rsid w:val="002C427F"/>
    <w:rsid w:val="00375994"/>
    <w:rsid w:val="00380B4A"/>
    <w:rsid w:val="00395913"/>
    <w:rsid w:val="003F4C59"/>
    <w:rsid w:val="00407F17"/>
    <w:rsid w:val="004E3362"/>
    <w:rsid w:val="00515C59"/>
    <w:rsid w:val="005637F8"/>
    <w:rsid w:val="00683023"/>
    <w:rsid w:val="0072153B"/>
    <w:rsid w:val="00736E15"/>
    <w:rsid w:val="007510CA"/>
    <w:rsid w:val="007530C6"/>
    <w:rsid w:val="00761C50"/>
    <w:rsid w:val="007742C3"/>
    <w:rsid w:val="00804EDE"/>
    <w:rsid w:val="00991677"/>
    <w:rsid w:val="009F22F4"/>
    <w:rsid w:val="00A01C12"/>
    <w:rsid w:val="00A46657"/>
    <w:rsid w:val="00B25389"/>
    <w:rsid w:val="00BD0622"/>
    <w:rsid w:val="00BE192E"/>
    <w:rsid w:val="00BF4396"/>
    <w:rsid w:val="00CA404B"/>
    <w:rsid w:val="00CC752C"/>
    <w:rsid w:val="00D43083"/>
    <w:rsid w:val="00DE33DA"/>
    <w:rsid w:val="00E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A69CC6"/>
  <w15:chartTrackingRefBased/>
  <w15:docId w15:val="{498D8AAE-01D0-4334-B300-4B84648E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045B16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5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5B1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FDEP Rec &amp; Parks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External Outreach</dc:creator>
  <cp:keywords/>
  <dc:description/>
  <cp:lastModifiedBy>Scarborough, Bobby</cp:lastModifiedBy>
  <cp:revision>5</cp:revision>
  <dcterms:created xsi:type="dcterms:W3CDTF">2017-07-03T11:45:00Z</dcterms:created>
  <dcterms:modified xsi:type="dcterms:W3CDTF">2017-08-04T15:38:00Z</dcterms:modified>
</cp:coreProperties>
</file>