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87" w:rsidRDefault="00835A87" w:rsidP="00EC6228">
      <w:pPr>
        <w:rPr>
          <w:rFonts w:ascii="Arial" w:hAnsi="Arial" w:cs="Arial"/>
          <w:b/>
          <w:sz w:val="32"/>
          <w:szCs w:val="32"/>
        </w:rPr>
      </w:pPr>
    </w:p>
    <w:p w:rsidR="00835A87" w:rsidRDefault="00835A87" w:rsidP="00EC6228">
      <w:pPr>
        <w:rPr>
          <w:rFonts w:ascii="Arial" w:hAnsi="Arial" w:cs="Arial"/>
          <w:b/>
          <w:sz w:val="32"/>
          <w:szCs w:val="32"/>
        </w:rPr>
      </w:pPr>
    </w:p>
    <w:p w:rsidR="00835A87" w:rsidRDefault="00835A87" w:rsidP="00EC6228">
      <w:pPr>
        <w:rPr>
          <w:rFonts w:ascii="Arial" w:hAnsi="Arial" w:cs="Arial"/>
          <w:b/>
          <w:sz w:val="32"/>
          <w:szCs w:val="32"/>
        </w:rPr>
      </w:pPr>
    </w:p>
    <w:p w:rsidR="00997FAC" w:rsidRDefault="003B62C9" w:rsidP="00EC6228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238250" cy="1238250"/>
            <wp:effectExtent l="0" t="0" r="0" b="0"/>
            <wp:wrapNone/>
            <wp:docPr id="5" name="Picture 5" descr="DEP Logo" title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56515</wp:posOffset>
                </wp:positionV>
                <wp:extent cx="6089650" cy="0"/>
                <wp:effectExtent l="8255" t="6350" r="7620" b="12700"/>
                <wp:wrapNone/>
                <wp:docPr id="7" name="Line 3" descr="Title Bar 1" title="Title 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F692" id="Line 3" o:spid="_x0000_s1026" alt="Title: Title Bar 1 - Description: Title Ba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.45pt" to="474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" strokeweight="1pt"/>
            </w:pict>
          </mc:Fallback>
        </mc:AlternateContent>
      </w:r>
    </w:p>
    <w:p w:rsidR="00997FAC" w:rsidRDefault="00997FAC" w:rsidP="00EC6228">
      <w:pPr>
        <w:jc w:val="right"/>
        <w:rPr>
          <w:rFonts w:ascii="Arial" w:hAnsi="Arial" w:cs="Arial"/>
          <w:b/>
          <w:sz w:val="32"/>
          <w:szCs w:val="32"/>
        </w:rPr>
      </w:pPr>
    </w:p>
    <w:p w:rsidR="00997FAC" w:rsidRDefault="00997FAC" w:rsidP="00EC6228">
      <w:pPr>
        <w:spacing w:after="2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o</w:t>
      </w:r>
      <w:r w:rsidRPr="00D64BBA">
        <w:rPr>
          <w:rFonts w:ascii="Arial" w:hAnsi="Arial" w:cs="Arial"/>
          <w:b/>
          <w:sz w:val="32"/>
          <w:szCs w:val="32"/>
        </w:rPr>
        <w:t>f Florida</w:t>
      </w:r>
    </w:p>
    <w:p w:rsidR="00997FAC" w:rsidRPr="00354764" w:rsidRDefault="00997FAC" w:rsidP="00EC6228">
      <w:pPr>
        <w:spacing w:after="2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Environmental Protection</w:t>
      </w:r>
    </w:p>
    <w:p w:rsidR="00997FAC" w:rsidRPr="00D64BBA" w:rsidRDefault="00997FAC" w:rsidP="00EC6228"/>
    <w:p w:rsidR="00835A87" w:rsidRDefault="003B62C9" w:rsidP="00835A8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43180</wp:posOffset>
                </wp:positionV>
                <wp:extent cx="6089650" cy="0"/>
                <wp:effectExtent l="8255" t="8890" r="7620" b="10160"/>
                <wp:wrapNone/>
                <wp:docPr id="6" name="Line 4" descr="Title Bar 2" title="Title B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7CC6" id="Line 4" o:spid="_x0000_s1026" alt="Title: Title Bar 2 - Description: Title Bar 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4pt" to="474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" strokeweight="1pt"/>
            </w:pict>
          </mc:Fallback>
        </mc:AlternateContent>
      </w:r>
    </w:p>
    <w:p w:rsidR="00835A87" w:rsidRDefault="00835A87" w:rsidP="00835A87">
      <w:pPr>
        <w:rPr>
          <w:rFonts w:ascii="Arial" w:hAnsi="Arial"/>
          <w:b/>
          <w:kern w:val="28"/>
          <w:sz w:val="40"/>
        </w:rPr>
      </w:pPr>
    </w:p>
    <w:p w:rsidR="00835A87" w:rsidRDefault="00835A87" w:rsidP="00835A87">
      <w:pPr>
        <w:rPr>
          <w:rFonts w:ascii="Arial" w:hAnsi="Arial"/>
          <w:b/>
          <w:kern w:val="28"/>
          <w:sz w:val="40"/>
        </w:rPr>
      </w:pPr>
    </w:p>
    <w:p w:rsidR="00997FAC" w:rsidRPr="00835A87" w:rsidRDefault="003069A5" w:rsidP="00835A87">
      <w:bookmarkStart w:id="0" w:name="_GoBack"/>
      <w:bookmarkEnd w:id="0"/>
      <w:r>
        <w:rPr>
          <w:rFonts w:ascii="Arial" w:hAnsi="Arial"/>
          <w:b/>
          <w:kern w:val="28"/>
          <w:sz w:val="40"/>
        </w:rPr>
        <w:t>Portal Authentication Filter:  Quick Start Guide</w:t>
      </w:r>
    </w:p>
    <w:p w:rsidR="00E8366B" w:rsidRPr="002F1594" w:rsidRDefault="00E8366B" w:rsidP="00E8366B">
      <w:pPr>
        <w:jc w:val="center"/>
        <w:rPr>
          <w:color w:val="000080"/>
        </w:rPr>
      </w:pPr>
      <w:r>
        <w:rPr>
          <w:b/>
          <w:color w:val="000080"/>
          <w:sz w:val="48"/>
        </w:rPr>
        <w:t>G</w:t>
      </w:r>
      <w:r w:rsidR="00C0716F">
        <w:rPr>
          <w:b/>
          <w:color w:val="000080"/>
          <w:sz w:val="48"/>
        </w:rPr>
        <w:t>DE</w:t>
      </w:r>
      <w:r>
        <w:rPr>
          <w:b/>
          <w:color w:val="000080"/>
          <w:sz w:val="48"/>
        </w:rPr>
        <w:t>-</w:t>
      </w:r>
      <w:r w:rsidR="00641F18" w:rsidRPr="00641F18">
        <w:rPr>
          <w:b/>
          <w:color w:val="000080"/>
          <w:sz w:val="48"/>
        </w:rPr>
        <w:t>11051301.1.0</w:t>
      </w:r>
    </w:p>
    <w:p w:rsidR="00E8366B" w:rsidRPr="002F1594" w:rsidRDefault="00E8366B" w:rsidP="00E8366B">
      <w:pPr>
        <w:jc w:val="center"/>
        <w:rPr>
          <w:color w:val="000080"/>
        </w:rPr>
      </w:pPr>
    </w:p>
    <w:p w:rsidR="00997FAC" w:rsidRDefault="00997FAC" w:rsidP="00EC6228">
      <w:pPr>
        <w:pStyle w:val="Titlepg18ptright"/>
        <w:jc w:val="left"/>
      </w:pPr>
    </w:p>
    <w:p w:rsidR="00D82D45" w:rsidRDefault="00D82D45" w:rsidP="00EC6228">
      <w:pPr>
        <w:sectPr w:rsidR="00D82D45" w:rsidSect="00EC6228">
          <w:footerReference w:type="even" r:id="rId14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997FAC" w:rsidRPr="0052735D" w:rsidRDefault="00997FAC" w:rsidP="00DB40F3">
      <w:pPr>
        <w:pStyle w:val="Title"/>
        <w:jc w:val="left"/>
        <w:rPr>
          <w:color w:val="800000"/>
        </w:rPr>
      </w:pPr>
      <w:r w:rsidRPr="0052735D">
        <w:rPr>
          <w:color w:val="800000"/>
        </w:rPr>
        <w:lastRenderedPageBreak/>
        <w:t>Table of Contents</w:t>
      </w:r>
    </w:p>
    <w:p w:rsidR="00B34ACD" w:rsidRDefault="00B0348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Cs w:val="0"/>
          <w:caps w:val="0"/>
        </w:rPr>
        <w:fldChar w:fldCharType="begin"/>
      </w:r>
      <w:r w:rsidR="00997FAC">
        <w:rPr>
          <w:bCs w:val="0"/>
          <w:caps w:val="0"/>
        </w:rPr>
        <w:instrText xml:space="preserve"> TOC \o "1-3" </w:instrText>
      </w:r>
      <w:r>
        <w:rPr>
          <w:bCs w:val="0"/>
          <w:caps w:val="0"/>
        </w:rPr>
        <w:fldChar w:fldCharType="separate"/>
      </w:r>
      <w:r w:rsidR="00B34ACD">
        <w:rPr>
          <w:noProof/>
        </w:rPr>
        <w:t>Overview</w:t>
      </w:r>
      <w:r w:rsidR="00B34ACD">
        <w:rPr>
          <w:noProof/>
        </w:rPr>
        <w:tab/>
      </w:r>
      <w:r>
        <w:rPr>
          <w:noProof/>
        </w:rPr>
        <w:fldChar w:fldCharType="begin"/>
      </w:r>
      <w:r w:rsidR="00B34ACD">
        <w:rPr>
          <w:noProof/>
        </w:rPr>
        <w:instrText xml:space="preserve"> PAGEREF _Toc292957000 \h </w:instrText>
      </w:r>
      <w:r>
        <w:rPr>
          <w:noProof/>
        </w:rPr>
      </w:r>
      <w:r>
        <w:rPr>
          <w:noProof/>
        </w:rPr>
        <w:fldChar w:fldCharType="separate"/>
      </w:r>
      <w:r w:rsidR="00020F41">
        <w:rPr>
          <w:noProof/>
        </w:rPr>
        <w:t>3</w:t>
      </w:r>
      <w:r>
        <w:rPr>
          <w:noProof/>
        </w:rPr>
        <w:fldChar w:fldCharType="end"/>
      </w:r>
    </w:p>
    <w:p w:rsidR="00B34ACD" w:rsidRDefault="00B34AC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Implementation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_Toc292957001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3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DEP Maven Repository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_Toc292957002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3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Security Manager Dependency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_Toc292957003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3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Define the filter in the web.xml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_Toc292957004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4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Setting Public Resources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_Toc292957005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4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Greeting Users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_Toc292957006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4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Developer Properties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_Toc292957007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5</w:t>
      </w:r>
      <w:r w:rsidR="00B03481">
        <w:rPr>
          <w:noProof/>
        </w:rPr>
        <w:fldChar w:fldCharType="end"/>
      </w:r>
    </w:p>
    <w:p w:rsidR="00B34ACD" w:rsidRDefault="00B34A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Security Checks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_Toc292957008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6</w:t>
      </w:r>
      <w:r w:rsidR="00B03481">
        <w:rPr>
          <w:noProof/>
        </w:rPr>
        <w:fldChar w:fldCharType="end"/>
      </w:r>
    </w:p>
    <w:p w:rsidR="00B34ACD" w:rsidRDefault="00B34AC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In Java Code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_Toc292957009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6</w:t>
      </w:r>
      <w:r w:rsidR="00B03481">
        <w:rPr>
          <w:noProof/>
        </w:rPr>
        <w:fldChar w:fldCharType="end"/>
      </w:r>
    </w:p>
    <w:p w:rsidR="00B34ACD" w:rsidRDefault="00B34AC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In JSP Code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_Toc292957010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6</w:t>
      </w:r>
      <w:r w:rsidR="00B03481">
        <w:rPr>
          <w:noProof/>
        </w:rPr>
        <w:fldChar w:fldCharType="end"/>
      </w:r>
    </w:p>
    <w:p w:rsidR="00B34ACD" w:rsidRDefault="00B34AC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Additional Resources</w:t>
      </w:r>
      <w:r>
        <w:rPr>
          <w:noProof/>
        </w:rPr>
        <w:tab/>
      </w:r>
      <w:r w:rsidR="00B03481">
        <w:rPr>
          <w:noProof/>
        </w:rPr>
        <w:fldChar w:fldCharType="begin"/>
      </w:r>
      <w:r>
        <w:rPr>
          <w:noProof/>
        </w:rPr>
        <w:instrText xml:space="preserve"> PAGEREF _Toc292957011 \h </w:instrText>
      </w:r>
      <w:r w:rsidR="00B03481">
        <w:rPr>
          <w:noProof/>
        </w:rPr>
      </w:r>
      <w:r w:rsidR="00B03481">
        <w:rPr>
          <w:noProof/>
        </w:rPr>
        <w:fldChar w:fldCharType="separate"/>
      </w:r>
      <w:r w:rsidR="00020F41">
        <w:rPr>
          <w:noProof/>
        </w:rPr>
        <w:t>7</w:t>
      </w:r>
      <w:r w:rsidR="00B03481">
        <w:rPr>
          <w:noProof/>
        </w:rPr>
        <w:fldChar w:fldCharType="end"/>
      </w:r>
    </w:p>
    <w:p w:rsidR="00997FAC" w:rsidRDefault="00B03481">
      <w:pPr>
        <w:pStyle w:val="Title"/>
        <w:sectPr w:rsidR="00997FAC" w:rsidSect="00DE69CA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2"/>
          <w:cols w:space="720"/>
        </w:sectPr>
      </w:pPr>
      <w:r>
        <w:rPr>
          <w:bCs/>
          <w:caps/>
        </w:rPr>
        <w:fldChar w:fldCharType="end"/>
      </w:r>
    </w:p>
    <w:p w:rsidR="00997FAC" w:rsidRDefault="003069A5" w:rsidP="003069A5">
      <w:pPr>
        <w:pStyle w:val="Heading1"/>
      </w:pPr>
      <w:bookmarkStart w:id="1" w:name="_Toc229458436"/>
      <w:bookmarkStart w:id="2" w:name="_Toc292957000"/>
      <w:bookmarkStart w:id="3" w:name="_Toc423410238"/>
      <w:bookmarkStart w:id="4" w:name="_Toc425054504"/>
      <w:r>
        <w:lastRenderedPageBreak/>
        <w:t>Overview</w:t>
      </w:r>
      <w:bookmarkEnd w:id="1"/>
      <w:bookmarkEnd w:id="2"/>
      <w:r w:rsidR="009F741D">
        <w:t xml:space="preserve"> </w:t>
      </w:r>
    </w:p>
    <w:bookmarkEnd w:id="3"/>
    <w:bookmarkEnd w:id="4"/>
    <w:p w:rsidR="00835A87" w:rsidRDefault="003069A5" w:rsidP="003069A5">
      <w:r>
        <w:t>The purpose of this document is to provide  a quick-start tutorial on the use of the FDEP Portal</w:t>
      </w:r>
      <w:r w:rsidR="00804CEE">
        <w:t xml:space="preserve"> </w:t>
      </w:r>
      <w:r>
        <w:t>Authentication</w:t>
      </w:r>
      <w:r w:rsidR="00804CEE">
        <w:t xml:space="preserve"> </w:t>
      </w:r>
      <w:r>
        <w:t>Filter.</w:t>
      </w:r>
    </w:p>
    <w:p w:rsidR="003069A5" w:rsidRDefault="00835A87" w:rsidP="003069A5">
      <w:r w:rsidRPr="00020F41">
        <w:t xml:space="preserve"> </w:t>
      </w:r>
      <w:r w:rsidR="003069A5" w:rsidRPr="00020F41">
        <w:t>The main steps to perform are:</w:t>
      </w:r>
    </w:p>
    <w:p w:rsidR="003069A5" w:rsidRDefault="003069A5" w:rsidP="00804CEE">
      <w:pPr>
        <w:numPr>
          <w:ilvl w:val="0"/>
          <w:numId w:val="37"/>
        </w:numPr>
      </w:pPr>
      <w:r>
        <w:t>Define the FDEP repository in your pom</w:t>
      </w:r>
    </w:p>
    <w:p w:rsidR="003069A5" w:rsidRDefault="003069A5" w:rsidP="00804CEE">
      <w:pPr>
        <w:numPr>
          <w:ilvl w:val="0"/>
          <w:numId w:val="37"/>
        </w:numPr>
      </w:pPr>
      <w:r>
        <w:t>Add the library as a dependency to the project</w:t>
      </w:r>
    </w:p>
    <w:p w:rsidR="003069A5" w:rsidRDefault="003069A5" w:rsidP="00804CEE">
      <w:pPr>
        <w:numPr>
          <w:ilvl w:val="0"/>
          <w:numId w:val="37"/>
        </w:numPr>
      </w:pPr>
      <w:r>
        <w:t>Define the filter in the web.xml</w:t>
      </w:r>
    </w:p>
    <w:p w:rsidR="003069A5" w:rsidRDefault="003069A5" w:rsidP="00804CEE">
      <w:pPr>
        <w:numPr>
          <w:ilvl w:val="0"/>
          <w:numId w:val="37"/>
        </w:numPr>
      </w:pPr>
      <w:r>
        <w:t>Add the optional developer.properties file in resources</w:t>
      </w:r>
    </w:p>
    <w:p w:rsidR="003069A5" w:rsidRDefault="003069A5" w:rsidP="003069A5"/>
    <w:p w:rsidR="009F741D" w:rsidRDefault="003069A5" w:rsidP="003069A5">
      <w:r w:rsidRPr="00804CEE">
        <w:rPr>
          <w:b/>
          <w:color w:val="C00000"/>
        </w:rPr>
        <w:t>Important:</w:t>
      </w:r>
      <w:r>
        <w:t xml:space="preserve"> You must create your application in DepSec </w:t>
      </w:r>
      <w:r w:rsidR="00804CEE">
        <w:t xml:space="preserve">before </w:t>
      </w:r>
      <w:r>
        <w:t>using your application or the authentication system will fail.</w:t>
      </w:r>
    </w:p>
    <w:p w:rsidR="00997FAC" w:rsidRDefault="003069A5" w:rsidP="001B0B69">
      <w:pPr>
        <w:pStyle w:val="Heading1-Spec"/>
      </w:pPr>
      <w:bookmarkStart w:id="5" w:name="_Toc292957001"/>
      <w:r>
        <w:t>Implementation</w:t>
      </w:r>
      <w:bookmarkEnd w:id="5"/>
    </w:p>
    <w:p w:rsidR="00434501" w:rsidRDefault="003069A5" w:rsidP="002C26D8">
      <w:pPr>
        <w:pStyle w:val="Heading2"/>
      </w:pPr>
      <w:bookmarkStart w:id="6" w:name="_Toc292957002"/>
      <w:r>
        <w:t>DEP Maven Repository</w:t>
      </w:r>
      <w:bookmarkEnd w:id="6"/>
    </w:p>
    <w:p w:rsidR="003069A5" w:rsidRDefault="003069A5" w:rsidP="0072107B">
      <w:pPr>
        <w:pStyle w:val="BodyText"/>
      </w:pPr>
      <w:r>
        <w:t>The Maven Dependency for the Portal Authentication Filter requires the definition of the mtbld core maven repository and the inclusion of the correct release based upon your projects core framework.</w:t>
      </w:r>
      <w:r w:rsidR="00804CEE">
        <w:t xml:space="preserve">  </w:t>
      </w:r>
      <w:r>
        <w:t>The FDEP Maven Repository is defined as:</w:t>
      </w:r>
    </w:p>
    <w:p w:rsidR="003069A5" w:rsidRDefault="003069A5" w:rsidP="00804CEE">
      <w:pPr>
        <w:pStyle w:val="para"/>
        <w:ind w:left="720"/>
      </w:pPr>
    </w:p>
    <w:p w:rsidR="00835A87" w:rsidRDefault="003069A5" w:rsidP="00835A87">
      <w:pPr>
        <w:pStyle w:val="Code"/>
      </w:pPr>
      <w:r w:rsidRPr="00796448">
        <w:t>&lt;repository&gt;</w:t>
      </w:r>
    </w:p>
    <w:p w:rsidR="00835A87" w:rsidRDefault="003069A5" w:rsidP="00835A87">
      <w:pPr>
        <w:pStyle w:val="Code"/>
      </w:pPr>
      <w:r w:rsidRPr="00796448">
        <w:t>&lt;id&gt;mtbld&lt;/id&gt;</w:t>
      </w:r>
    </w:p>
    <w:p w:rsidR="00835A87" w:rsidRDefault="003069A5" w:rsidP="00835A87">
      <w:pPr>
        <w:pStyle w:val="Code"/>
      </w:pPr>
      <w:r w:rsidRPr="00796448">
        <w:t>&lt;name&gt;MTBLD Repository&lt;/name&gt;</w:t>
      </w:r>
    </w:p>
    <w:p w:rsidR="00835A87" w:rsidRDefault="003069A5" w:rsidP="00835A87">
      <w:pPr>
        <w:pStyle w:val="Code"/>
      </w:pPr>
      <w:r w:rsidRPr="00796448">
        <w:t>&lt;url&gt;</w:t>
      </w:r>
      <w:hyperlink r:id="rId19" w:history="1">
        <w:r w:rsidR="00835A87" w:rsidRPr="00FA2A8C">
          <w:rPr>
            <w:rStyle w:val="Hyperlink"/>
            <w:rFonts w:cs="Courier New"/>
          </w:rPr>
          <w:t>http://mtbld.dep.state.fl.us/maven/repository&lt;/url</w:t>
        </w:r>
      </w:hyperlink>
      <w:r w:rsidRPr="00796448">
        <w:t>&gt;</w:t>
      </w:r>
    </w:p>
    <w:p w:rsidR="00835A87" w:rsidRDefault="003069A5" w:rsidP="00835A87">
      <w:pPr>
        <w:pStyle w:val="Code"/>
      </w:pPr>
      <w:r w:rsidRPr="00796448">
        <w:t>&lt;snapshots&gt;</w:t>
      </w:r>
    </w:p>
    <w:p w:rsidR="00835A87" w:rsidRDefault="003069A5" w:rsidP="00835A87">
      <w:pPr>
        <w:pStyle w:val="Code"/>
      </w:pPr>
      <w:r w:rsidRPr="00796448">
        <w:t>&lt;enabled&gt;false&lt;/enabled&gt;</w:t>
      </w:r>
    </w:p>
    <w:p w:rsidR="00835A87" w:rsidRDefault="003069A5" w:rsidP="00835A87">
      <w:pPr>
        <w:pStyle w:val="Code"/>
      </w:pPr>
      <w:r w:rsidRPr="00796448">
        <w:t>&lt;/snapshots&gt;</w:t>
      </w:r>
    </w:p>
    <w:p w:rsidR="00835A87" w:rsidRDefault="003069A5" w:rsidP="00835A87">
      <w:pPr>
        <w:pStyle w:val="Code"/>
      </w:pPr>
      <w:r w:rsidRPr="00796448">
        <w:t>&lt;releases&gt;</w:t>
      </w:r>
    </w:p>
    <w:p w:rsidR="00835A87" w:rsidRDefault="003069A5" w:rsidP="00835A87">
      <w:pPr>
        <w:pStyle w:val="Code"/>
      </w:pPr>
      <w:r w:rsidRPr="00796448">
        <w:t>&lt;enabled&gt;true&lt;/enabled&gt;</w:t>
      </w:r>
    </w:p>
    <w:p w:rsidR="003069A5" w:rsidRPr="00796448" w:rsidRDefault="003069A5" w:rsidP="00835A87">
      <w:pPr>
        <w:pStyle w:val="Code"/>
      </w:pPr>
      <w:r w:rsidRPr="00796448">
        <w:t>&lt;/releases&gt;</w:t>
      </w:r>
    </w:p>
    <w:p w:rsidR="003069A5" w:rsidRPr="00796448" w:rsidRDefault="003069A5" w:rsidP="00796448">
      <w:pPr>
        <w:pStyle w:val="Code"/>
      </w:pPr>
      <w:r w:rsidRPr="00796448">
        <w:t>&lt;/repository&gt;</w:t>
      </w:r>
    </w:p>
    <w:p w:rsidR="003069A5" w:rsidRDefault="003069A5" w:rsidP="003069A5">
      <w:pPr>
        <w:pStyle w:val="para"/>
      </w:pPr>
    </w:p>
    <w:p w:rsidR="003069A5" w:rsidRDefault="003069A5" w:rsidP="003069A5">
      <w:pPr>
        <w:pStyle w:val="Heading2"/>
      </w:pPr>
      <w:bookmarkStart w:id="7" w:name="_Toc281470675"/>
      <w:bookmarkStart w:id="8" w:name="_Toc292957003"/>
      <w:r>
        <w:t>Security Manager Dependency</w:t>
      </w:r>
      <w:bookmarkEnd w:id="7"/>
      <w:bookmarkEnd w:id="8"/>
    </w:p>
    <w:p w:rsidR="003069A5" w:rsidRPr="00804CEE" w:rsidRDefault="003069A5" w:rsidP="002C26D8">
      <w:pPr>
        <w:pStyle w:val="para"/>
        <w:ind w:left="720"/>
      </w:pPr>
      <w:r w:rsidRPr="00804CEE">
        <w:t>This is an example of the dependency snippet for the projects POM.XML file.  Please use Archiva on the FDEP Software Development Infrastructure suite to find the latest release</w:t>
      </w:r>
      <w:r w:rsidR="00804CEE">
        <w:t>:</w:t>
      </w:r>
    </w:p>
    <w:p w:rsidR="003069A5" w:rsidRPr="00804CEE" w:rsidRDefault="003069A5" w:rsidP="003069A5">
      <w:pPr>
        <w:rPr>
          <w:rFonts w:eastAsia="Arial Unicode MS"/>
          <w:szCs w:val="24"/>
        </w:rPr>
      </w:pPr>
    </w:p>
    <w:p w:rsidR="00835A87" w:rsidRDefault="003069A5" w:rsidP="00835A87">
      <w:pPr>
        <w:pStyle w:val="Code"/>
        <w:rPr>
          <w:rFonts w:eastAsia="Arial Unicode MS"/>
        </w:rPr>
      </w:pPr>
      <w:r w:rsidRPr="002C26D8">
        <w:rPr>
          <w:rFonts w:eastAsia="Arial Unicode MS"/>
        </w:rPr>
        <w:t>&lt;dependency&gt;</w:t>
      </w:r>
    </w:p>
    <w:p w:rsidR="00835A87" w:rsidRDefault="003069A5" w:rsidP="00835A87">
      <w:pPr>
        <w:pStyle w:val="Code"/>
        <w:rPr>
          <w:rFonts w:eastAsia="Arial Unicode MS"/>
        </w:rPr>
      </w:pPr>
      <w:r w:rsidRPr="002C26D8">
        <w:rPr>
          <w:rFonts w:eastAsia="Arial Unicode MS"/>
        </w:rPr>
        <w:t>&lt;groupId&gt;dep&lt;/groupId&gt;</w:t>
      </w:r>
    </w:p>
    <w:p w:rsidR="00835A87" w:rsidRDefault="003069A5" w:rsidP="00835A87">
      <w:pPr>
        <w:pStyle w:val="Code"/>
        <w:rPr>
          <w:rFonts w:eastAsia="Arial Unicode MS"/>
        </w:rPr>
      </w:pPr>
      <w:r w:rsidRPr="002C26D8">
        <w:rPr>
          <w:rFonts w:eastAsia="Arial Unicode MS"/>
        </w:rPr>
        <w:t>&lt;artifactId&gt;securitymanager&lt;/artifactId&gt;</w:t>
      </w:r>
    </w:p>
    <w:p w:rsidR="00835A87" w:rsidRDefault="003069A5" w:rsidP="00835A87">
      <w:pPr>
        <w:pStyle w:val="Code"/>
        <w:rPr>
          <w:rFonts w:eastAsia="Arial Unicode MS"/>
        </w:rPr>
      </w:pPr>
      <w:r w:rsidRPr="002C26D8">
        <w:rPr>
          <w:rFonts w:eastAsia="Arial Unicode MS"/>
        </w:rPr>
        <w:t xml:space="preserve"> </w:t>
      </w:r>
    </w:p>
    <w:p w:rsidR="003069A5" w:rsidRPr="002C26D8" w:rsidRDefault="003069A5" w:rsidP="00835A87">
      <w:pPr>
        <w:pStyle w:val="Code"/>
        <w:ind w:left="0"/>
        <w:rPr>
          <w:rFonts w:eastAsia="Arial Unicode MS"/>
        </w:rPr>
      </w:pPr>
      <w:r w:rsidRPr="002C26D8">
        <w:rPr>
          <w:rFonts w:eastAsia="Arial Unicode MS"/>
        </w:rPr>
        <w:t>&lt;version&gt;2.0.10&lt;/version&gt;</w:t>
      </w:r>
    </w:p>
    <w:p w:rsidR="003069A5" w:rsidRPr="002C26D8" w:rsidRDefault="003069A5" w:rsidP="00796448">
      <w:pPr>
        <w:pStyle w:val="Code"/>
        <w:rPr>
          <w:rFonts w:eastAsia="Arial Unicode MS"/>
        </w:rPr>
      </w:pPr>
      <w:r w:rsidRPr="002C26D8">
        <w:rPr>
          <w:rFonts w:eastAsia="Arial Unicode MS"/>
        </w:rPr>
        <w:t>&lt;/dependency&gt;</w:t>
      </w:r>
    </w:p>
    <w:p w:rsidR="003069A5" w:rsidRPr="00867CD7" w:rsidRDefault="003069A5" w:rsidP="003069A5"/>
    <w:p w:rsidR="003069A5" w:rsidRDefault="003069A5" w:rsidP="003069A5">
      <w:pPr>
        <w:pStyle w:val="Heading2"/>
      </w:pPr>
      <w:bookmarkStart w:id="9" w:name="_Toc281470677"/>
      <w:bookmarkStart w:id="10" w:name="_Toc292957004"/>
      <w:r>
        <w:lastRenderedPageBreak/>
        <w:t>Define the filter in the web.xml</w:t>
      </w:r>
      <w:bookmarkEnd w:id="9"/>
      <w:bookmarkEnd w:id="10"/>
    </w:p>
    <w:p w:rsidR="003069A5" w:rsidRPr="00804CEE" w:rsidRDefault="003069A5" w:rsidP="002C26D8">
      <w:pPr>
        <w:pStyle w:val="para"/>
        <w:ind w:left="720"/>
      </w:pPr>
      <w:r w:rsidRPr="00804CEE">
        <w:t>Add both the filter and the requisite filter mapping to the web.xml:</w:t>
      </w:r>
    </w:p>
    <w:p w:rsidR="003069A5" w:rsidRPr="00804CEE" w:rsidRDefault="003069A5" w:rsidP="00796448">
      <w:pPr>
        <w:pStyle w:val="Code"/>
      </w:pPr>
    </w:p>
    <w:p w:rsidR="00835A87" w:rsidRDefault="003069A5" w:rsidP="00835A87">
      <w:pPr>
        <w:pStyle w:val="Code"/>
      </w:pPr>
      <w:r w:rsidRPr="00804CEE">
        <w:t>&lt;</w:t>
      </w:r>
      <w:r w:rsidRPr="002C26D8">
        <w:t>filter&gt;</w:t>
      </w:r>
    </w:p>
    <w:p w:rsidR="00835A87" w:rsidRDefault="003069A5" w:rsidP="00835A87">
      <w:pPr>
        <w:pStyle w:val="Code"/>
      </w:pPr>
      <w:r w:rsidRPr="002C26D8">
        <w:t>&lt;filter-name&gt;Authenticate&lt;/filter-name&gt;</w:t>
      </w:r>
    </w:p>
    <w:p w:rsidR="00835A87" w:rsidRDefault="003069A5" w:rsidP="00835A87">
      <w:pPr>
        <w:pStyle w:val="Code"/>
      </w:pPr>
      <w:r w:rsidRPr="002C26D8">
        <w:t>&lt;filter-class&gt;dep.otis.components.security.core.PortalAuthenticateFilter&lt;/filter-class&gt;</w:t>
      </w:r>
    </w:p>
    <w:p w:rsidR="00835A87" w:rsidRDefault="003069A5" w:rsidP="00835A87">
      <w:pPr>
        <w:pStyle w:val="Code"/>
      </w:pPr>
      <w:r w:rsidRPr="002C26D8">
        <w:t>&lt;!-- sb: this is only needed if you’re using the DepSec dynamic menu feature. --&gt;</w:t>
      </w:r>
    </w:p>
    <w:p w:rsidR="00835A87" w:rsidRDefault="003069A5" w:rsidP="00835A87">
      <w:pPr>
        <w:pStyle w:val="Code"/>
      </w:pPr>
      <w:r w:rsidRPr="002C26D8">
        <w:t>&lt;init-param&gt;</w:t>
      </w:r>
    </w:p>
    <w:p w:rsidR="00835A87" w:rsidRDefault="003069A5" w:rsidP="00835A87">
      <w:pPr>
        <w:pStyle w:val="Code"/>
      </w:pPr>
      <w:r w:rsidRPr="002C26D8">
        <w:t>&lt;param-name&gt;dataSource&lt;/param-name&gt;</w:t>
      </w:r>
    </w:p>
    <w:p w:rsidR="00835A87" w:rsidRDefault="003069A5" w:rsidP="00835A87">
      <w:pPr>
        <w:pStyle w:val="Code"/>
      </w:pPr>
      <w:r w:rsidRPr="002C26D8">
        <w:t>&lt;param-value&gt;jdbc/DepKickstart&lt;/param-value&gt;</w:t>
      </w:r>
    </w:p>
    <w:p w:rsidR="00835A87" w:rsidRDefault="003069A5" w:rsidP="00835A87">
      <w:pPr>
        <w:pStyle w:val="Code"/>
      </w:pPr>
      <w:r w:rsidRPr="002C26D8">
        <w:t>&lt;/init-param&gt;</w:t>
      </w:r>
    </w:p>
    <w:p w:rsidR="00835A87" w:rsidRDefault="003069A5" w:rsidP="00835A87">
      <w:pPr>
        <w:pStyle w:val="Code"/>
      </w:pPr>
      <w:r w:rsidRPr="002C26D8">
        <w:t>&lt;!—sb: this is only needed if your application has public portions that users do not need to be logged in for. --&gt;</w:t>
      </w:r>
    </w:p>
    <w:p w:rsidR="00835A87" w:rsidRDefault="00835A87" w:rsidP="00835A87">
      <w:pPr>
        <w:pStyle w:val="Code"/>
        <w:ind w:left="0"/>
      </w:pPr>
    </w:p>
    <w:p w:rsidR="00835A87" w:rsidRDefault="003069A5" w:rsidP="00835A87">
      <w:pPr>
        <w:pStyle w:val="Code"/>
        <w:ind w:left="0"/>
      </w:pPr>
      <w:r w:rsidRPr="002C26D8">
        <w:t>&lt;init-param&gt;</w:t>
      </w:r>
    </w:p>
    <w:p w:rsidR="00835A87" w:rsidRDefault="003069A5" w:rsidP="00835A87">
      <w:pPr>
        <w:pStyle w:val="Code"/>
        <w:ind w:left="0"/>
      </w:pPr>
      <w:r w:rsidRPr="002C26D8">
        <w:t>&lt;param-name&gt;publicResources&lt;/param-name&gt;</w:t>
      </w:r>
    </w:p>
    <w:p w:rsidR="00835A87" w:rsidRDefault="003069A5" w:rsidP="00835A87">
      <w:pPr>
        <w:pStyle w:val="Code"/>
        <w:ind w:left="0"/>
      </w:pPr>
      <w:r w:rsidRPr="002C26D8">
        <w:t>&lt;param-value&gt;/public&lt;/param-value&gt;</w:t>
      </w:r>
    </w:p>
    <w:p w:rsidR="003069A5" w:rsidRPr="002C26D8" w:rsidRDefault="003069A5" w:rsidP="00835A87">
      <w:pPr>
        <w:pStyle w:val="Code"/>
      </w:pPr>
      <w:r w:rsidRPr="002C26D8">
        <w:t>&lt;/init-param&gt;</w:t>
      </w:r>
    </w:p>
    <w:p w:rsidR="003069A5" w:rsidRPr="002C26D8" w:rsidRDefault="003069A5" w:rsidP="00796448">
      <w:pPr>
        <w:pStyle w:val="Code"/>
      </w:pPr>
      <w:r w:rsidRPr="002C26D8">
        <w:t>&lt;/filter&gt;</w:t>
      </w:r>
    </w:p>
    <w:p w:rsidR="003069A5" w:rsidRPr="002C26D8" w:rsidRDefault="003069A5" w:rsidP="00796448">
      <w:pPr>
        <w:pStyle w:val="Code"/>
      </w:pPr>
    </w:p>
    <w:p w:rsidR="00835A87" w:rsidRDefault="003069A5" w:rsidP="00835A87">
      <w:pPr>
        <w:pStyle w:val="Code"/>
      </w:pPr>
      <w:r w:rsidRPr="002C26D8">
        <w:t>&lt;filter-mapping&gt;</w:t>
      </w:r>
    </w:p>
    <w:p w:rsidR="00835A87" w:rsidRDefault="003069A5" w:rsidP="00835A87">
      <w:pPr>
        <w:pStyle w:val="Code"/>
      </w:pPr>
      <w:r w:rsidRPr="002C26D8">
        <w:t>&lt;filter-name&gt;Authenticate&lt;/filter-name&gt;</w:t>
      </w:r>
    </w:p>
    <w:p w:rsidR="00835A87" w:rsidRDefault="00835A87" w:rsidP="00835A87">
      <w:pPr>
        <w:pStyle w:val="Code"/>
        <w:ind w:left="0"/>
      </w:pPr>
    </w:p>
    <w:p w:rsidR="003069A5" w:rsidRPr="002C26D8" w:rsidRDefault="003069A5" w:rsidP="00835A87">
      <w:pPr>
        <w:pStyle w:val="Code"/>
        <w:ind w:left="0"/>
      </w:pPr>
      <w:r w:rsidRPr="002C26D8">
        <w:t>&lt;url-pattern&gt;/*&lt;/url-pattern&gt;</w:t>
      </w:r>
    </w:p>
    <w:p w:rsidR="003069A5" w:rsidRPr="002C26D8" w:rsidRDefault="003069A5" w:rsidP="00796448">
      <w:pPr>
        <w:pStyle w:val="Code"/>
      </w:pPr>
      <w:r w:rsidRPr="002C26D8">
        <w:t>&lt;/filter-mapping&gt;</w:t>
      </w:r>
    </w:p>
    <w:p w:rsidR="003069A5" w:rsidRDefault="003069A5" w:rsidP="00796448">
      <w:pPr>
        <w:pStyle w:val="Code"/>
      </w:pPr>
    </w:p>
    <w:p w:rsidR="003069A5" w:rsidRDefault="003069A5" w:rsidP="003069A5">
      <w:pPr>
        <w:pStyle w:val="Heading2"/>
      </w:pPr>
      <w:bookmarkStart w:id="11" w:name="_Toc292957005"/>
      <w:r>
        <w:t>Setting Public Resources</w:t>
      </w:r>
      <w:bookmarkEnd w:id="11"/>
    </w:p>
    <w:p w:rsidR="003069A5" w:rsidRDefault="003069A5" w:rsidP="002C26D8">
      <w:pPr>
        <w:ind w:left="720"/>
      </w:pPr>
      <w:r>
        <w:t>You can set up public resources in your application, which will allow visitors to access those resources without logging in.</w:t>
      </w:r>
      <w:r w:rsidR="00804CEE">
        <w:t xml:space="preserve">  </w:t>
      </w:r>
      <w:r>
        <w:t>For example, to allow any request to /public, /css, or /images to go unfiltered, add the following init-param to the web.xml definition of the PortalAuthenticateFilter</w:t>
      </w:r>
      <w:r w:rsidR="00804CEE">
        <w:t>:</w:t>
      </w:r>
    </w:p>
    <w:p w:rsidR="00804CEE" w:rsidRDefault="00804CEE" w:rsidP="003069A5"/>
    <w:p w:rsidR="00835A87" w:rsidRDefault="003069A5" w:rsidP="00835A87">
      <w:pPr>
        <w:pStyle w:val="Code"/>
      </w:pPr>
      <w:r w:rsidRPr="00804CEE">
        <w:t>&lt;init-param&gt;</w:t>
      </w:r>
    </w:p>
    <w:p w:rsidR="00835A87" w:rsidRDefault="003069A5" w:rsidP="00835A87">
      <w:pPr>
        <w:pStyle w:val="Code"/>
      </w:pPr>
      <w:r w:rsidRPr="00804CEE">
        <w:t>&lt;param-name&gt;publicResources&lt;/param-name&gt;</w:t>
      </w:r>
    </w:p>
    <w:p w:rsidR="003069A5" w:rsidRPr="00804CEE" w:rsidRDefault="003069A5" w:rsidP="00835A87">
      <w:pPr>
        <w:pStyle w:val="Code"/>
      </w:pPr>
      <w:r w:rsidRPr="00804CEE">
        <w:t>&lt;param-value&gt;/public;/images;/css&lt;/param-value&gt;</w:t>
      </w:r>
    </w:p>
    <w:p w:rsidR="003069A5" w:rsidRPr="00804CEE" w:rsidRDefault="003069A5" w:rsidP="00796448">
      <w:pPr>
        <w:pStyle w:val="Code"/>
      </w:pPr>
      <w:r w:rsidRPr="00804CEE">
        <w:t>&lt;/init-param&gt;</w:t>
      </w:r>
    </w:p>
    <w:p w:rsidR="003069A5" w:rsidRDefault="003069A5" w:rsidP="003069A5">
      <w:pPr>
        <w:ind w:left="720"/>
      </w:pPr>
    </w:p>
    <w:p w:rsidR="003069A5" w:rsidRDefault="003069A5" w:rsidP="002C26D8">
      <w:pPr>
        <w:ind w:left="720"/>
      </w:pPr>
      <w:r>
        <w:t xml:space="preserve">Resources must be semi-colon separated and can match partially against the URL. </w:t>
      </w:r>
      <w:r w:rsidR="00804CEE">
        <w:t xml:space="preserve"> </w:t>
      </w:r>
      <w:r>
        <w:t>In the above example, any request that begins with /public will go unfiltered</w:t>
      </w:r>
      <w:r w:rsidR="0072107B">
        <w:t xml:space="preserve"> (e.g., </w:t>
      </w:r>
      <w:r w:rsidRPr="00796448">
        <w:rPr>
          <w:rFonts w:ascii="Courier New" w:hAnsi="Courier New" w:cs="Courier New"/>
          <w:sz w:val="22"/>
          <w:szCs w:val="22"/>
        </w:rPr>
        <w:t>/public/page1.jsp, /public/page2.jsp</w:t>
      </w:r>
      <w:r w:rsidR="0072107B">
        <w:t xml:space="preserve">). </w:t>
      </w:r>
    </w:p>
    <w:p w:rsidR="003069A5" w:rsidRDefault="003069A5" w:rsidP="0072107B">
      <w:pPr>
        <w:pStyle w:val="Heading2"/>
        <w:ind w:left="0"/>
      </w:pPr>
      <w:bookmarkStart w:id="12" w:name="_Toc281470678"/>
      <w:bookmarkStart w:id="13" w:name="_Toc292957006"/>
      <w:r>
        <w:t>Greeting Users</w:t>
      </w:r>
      <w:bookmarkEnd w:id="12"/>
      <w:bookmarkEnd w:id="13"/>
    </w:p>
    <w:p w:rsidR="003069A5" w:rsidRDefault="003069A5" w:rsidP="002C26D8">
      <w:pPr>
        <w:pStyle w:val="para"/>
        <w:ind w:left="720"/>
        <w:rPr>
          <w:rFonts w:cstheme="minorHAnsi"/>
        </w:rPr>
      </w:pPr>
      <w:r w:rsidRPr="00804CEE">
        <w:rPr>
          <w:rFonts w:cstheme="minorHAnsi"/>
        </w:rPr>
        <w:t>You can display a greeting to the currently logged in user by using the Security Manager’s greeting tag, such as:</w:t>
      </w:r>
    </w:p>
    <w:p w:rsidR="00796448" w:rsidRPr="00804CEE" w:rsidRDefault="00796448" w:rsidP="002C26D8">
      <w:pPr>
        <w:pStyle w:val="para"/>
        <w:ind w:left="720"/>
        <w:rPr>
          <w:rFonts w:cstheme="minorHAnsi"/>
        </w:rPr>
      </w:pPr>
    </w:p>
    <w:p w:rsidR="003069A5" w:rsidRPr="00804CEE" w:rsidRDefault="003069A5" w:rsidP="00796448">
      <w:pPr>
        <w:pStyle w:val="Code"/>
      </w:pPr>
      <w:r w:rsidRPr="00804CEE">
        <w:t>&lt;sm:greeting user="${sessionScope.UserInfoObject}"/&gt;</w:t>
      </w:r>
    </w:p>
    <w:p w:rsidR="003069A5" w:rsidRPr="00804CEE" w:rsidRDefault="003069A5" w:rsidP="002C26D8">
      <w:pPr>
        <w:pStyle w:val="para"/>
        <w:ind w:left="720"/>
        <w:rPr>
          <w:rFonts w:cstheme="minorHAnsi"/>
        </w:rPr>
      </w:pPr>
      <w:r w:rsidRPr="00804CEE">
        <w:rPr>
          <w:rFonts w:cstheme="minorHAnsi"/>
        </w:rPr>
        <w:t>This will produce the following output:</w:t>
      </w:r>
    </w:p>
    <w:p w:rsidR="003069A5" w:rsidRPr="00804CEE" w:rsidRDefault="003069A5" w:rsidP="002C26D8">
      <w:pPr>
        <w:pStyle w:val="para"/>
        <w:ind w:left="1080"/>
        <w:rPr>
          <w:rFonts w:cstheme="minorHAnsi"/>
          <w:i/>
        </w:rPr>
      </w:pPr>
      <w:r w:rsidRPr="00804CEE">
        <w:rPr>
          <w:rFonts w:cstheme="minorHAnsi"/>
          <w:i/>
        </w:rPr>
        <w:t xml:space="preserve">Welcome, </w:t>
      </w:r>
      <w:r w:rsidR="0072107B">
        <w:rPr>
          <w:rFonts w:cstheme="minorHAnsi"/>
          <w:i/>
        </w:rPr>
        <w:t xml:space="preserve">&lt;Name of Logged In User&gt;. </w:t>
      </w:r>
      <w:r w:rsidRPr="00804CEE">
        <w:rPr>
          <w:rFonts w:cstheme="minorHAnsi"/>
          <w:i/>
        </w:rPr>
        <w:t xml:space="preserve"> You are logged on with a role of Admin.</w:t>
      </w:r>
    </w:p>
    <w:p w:rsidR="00796448" w:rsidRDefault="00796448" w:rsidP="002C26D8">
      <w:pPr>
        <w:pStyle w:val="para"/>
        <w:ind w:left="720"/>
        <w:rPr>
          <w:rFonts w:cstheme="minorHAnsi"/>
        </w:rPr>
      </w:pPr>
    </w:p>
    <w:p w:rsidR="003069A5" w:rsidRPr="00804CEE" w:rsidRDefault="003069A5" w:rsidP="002C26D8">
      <w:pPr>
        <w:pStyle w:val="para"/>
        <w:ind w:left="720"/>
        <w:rPr>
          <w:rFonts w:cstheme="minorHAnsi"/>
        </w:rPr>
      </w:pPr>
      <w:r w:rsidRPr="00804CEE">
        <w:rPr>
          <w:rFonts w:cstheme="minorHAnsi"/>
        </w:rPr>
        <w:t>For user’s who are not logged on, the following will display:</w:t>
      </w:r>
    </w:p>
    <w:p w:rsidR="00796448" w:rsidRDefault="00796448" w:rsidP="002C26D8">
      <w:pPr>
        <w:ind w:left="1080"/>
        <w:rPr>
          <w:rFonts w:cstheme="minorHAnsi"/>
          <w:i/>
          <w:szCs w:val="24"/>
        </w:rPr>
      </w:pPr>
    </w:p>
    <w:p w:rsidR="003069A5" w:rsidRPr="00804CEE" w:rsidRDefault="003069A5" w:rsidP="002C26D8">
      <w:pPr>
        <w:ind w:left="1080"/>
        <w:rPr>
          <w:rFonts w:cstheme="minorHAnsi"/>
          <w:i/>
          <w:szCs w:val="24"/>
        </w:rPr>
      </w:pPr>
      <w:r w:rsidRPr="00804CEE">
        <w:rPr>
          <w:rFonts w:cstheme="minorHAnsi"/>
          <w:i/>
          <w:szCs w:val="24"/>
        </w:rPr>
        <w:t>Welcome, Guest. You may register, log on, or just browse .</w:t>
      </w:r>
    </w:p>
    <w:p w:rsidR="00804CEE" w:rsidRDefault="00804CEE" w:rsidP="002C26D8">
      <w:pPr>
        <w:ind w:left="720"/>
        <w:rPr>
          <w:rFonts w:cstheme="minorHAnsi"/>
          <w:szCs w:val="24"/>
        </w:rPr>
      </w:pPr>
    </w:p>
    <w:p w:rsidR="003069A5" w:rsidRDefault="003069A5" w:rsidP="002C26D8">
      <w:pPr>
        <w:ind w:left="720"/>
        <w:rPr>
          <w:rFonts w:cstheme="minorHAnsi"/>
          <w:szCs w:val="24"/>
        </w:rPr>
      </w:pPr>
      <w:r w:rsidRPr="00804CEE">
        <w:rPr>
          <w:rFonts w:cstheme="minorHAnsi"/>
          <w:szCs w:val="24"/>
        </w:rPr>
        <w:t xml:space="preserve">This will indicate the user’s highest role (including administrator roles). </w:t>
      </w:r>
      <w:r w:rsidR="00CF2B72">
        <w:rPr>
          <w:rFonts w:cstheme="minorHAnsi"/>
          <w:szCs w:val="24"/>
        </w:rPr>
        <w:t xml:space="preserve"> </w:t>
      </w:r>
      <w:r w:rsidRPr="00804CEE">
        <w:rPr>
          <w:rFonts w:cstheme="minorHAnsi"/>
          <w:szCs w:val="24"/>
        </w:rPr>
        <w:t>If you only want to display the  user’s highest application role (security value less than 200), then you can use the useHighestAppRole attribute, such as:</w:t>
      </w:r>
    </w:p>
    <w:p w:rsidR="00796448" w:rsidRPr="00804CEE" w:rsidRDefault="00796448" w:rsidP="002C26D8">
      <w:pPr>
        <w:ind w:left="720"/>
        <w:rPr>
          <w:rFonts w:cstheme="minorHAnsi"/>
          <w:szCs w:val="24"/>
        </w:rPr>
      </w:pPr>
    </w:p>
    <w:p w:rsidR="003069A5" w:rsidRPr="002C26D8" w:rsidRDefault="003069A5" w:rsidP="00796448">
      <w:pPr>
        <w:pStyle w:val="Code"/>
      </w:pPr>
      <w:r w:rsidRPr="002C26D8">
        <w:t>&lt;sm:greeting user="${sessionScope.UserInfoObject}" useHighestAppRole="${true}"/&gt;</w:t>
      </w:r>
    </w:p>
    <w:p w:rsidR="003069A5" w:rsidRDefault="003069A5" w:rsidP="003069A5">
      <w:pPr>
        <w:pStyle w:val="Heading2"/>
      </w:pPr>
      <w:bookmarkStart w:id="14" w:name="_Toc281470679"/>
      <w:bookmarkStart w:id="15" w:name="_Toc292957007"/>
      <w:r>
        <w:t>Developer Properties</w:t>
      </w:r>
      <w:bookmarkEnd w:id="14"/>
      <w:bookmarkEnd w:id="15"/>
    </w:p>
    <w:p w:rsidR="00CF2B72" w:rsidRDefault="003069A5" w:rsidP="002C26D8">
      <w:pPr>
        <w:pStyle w:val="para"/>
        <w:ind w:left="720"/>
        <w:rPr>
          <w:rFonts w:cstheme="minorHAnsi"/>
        </w:rPr>
      </w:pPr>
      <w:r w:rsidRPr="00804CEE">
        <w:rPr>
          <w:rFonts w:cstheme="minorHAnsi"/>
        </w:rPr>
        <w:t>The developer.properties file allows you to bypass the normal authentication process and simulate being a specific user with specific roles.</w:t>
      </w:r>
      <w:r w:rsidR="00804CEE">
        <w:rPr>
          <w:rFonts w:cstheme="minorHAnsi"/>
        </w:rPr>
        <w:t xml:space="preserve"> </w:t>
      </w:r>
      <w:r w:rsidR="00CF2B72">
        <w:rPr>
          <w:rFonts w:cstheme="minorHAnsi"/>
        </w:rPr>
        <w:t xml:space="preserve"> </w:t>
      </w:r>
      <w:r w:rsidRPr="00804CEE">
        <w:rPr>
          <w:rFonts w:cstheme="minorHAnsi"/>
        </w:rPr>
        <w:t xml:space="preserve">Below is a sample developer.properties file. This file </w:t>
      </w:r>
      <w:r w:rsidRPr="00804CEE">
        <w:rPr>
          <w:rFonts w:cstheme="minorHAnsi"/>
          <w:b/>
          <w:i/>
        </w:rPr>
        <w:t xml:space="preserve">should not be checked into </w:t>
      </w:r>
      <w:r w:rsidR="00804CEE">
        <w:rPr>
          <w:rFonts w:cstheme="minorHAnsi"/>
          <w:b/>
          <w:i/>
        </w:rPr>
        <w:t>S</w:t>
      </w:r>
      <w:r w:rsidRPr="00804CEE">
        <w:rPr>
          <w:rFonts w:cstheme="minorHAnsi"/>
          <w:b/>
          <w:i/>
        </w:rPr>
        <w:t>ubversion</w:t>
      </w:r>
      <w:r w:rsidRPr="00804CEE">
        <w:rPr>
          <w:rFonts w:cstheme="minorHAnsi"/>
        </w:rPr>
        <w:t xml:space="preserve">, but instead should </w:t>
      </w:r>
      <w:r w:rsidR="00804CEE">
        <w:rPr>
          <w:rFonts w:cstheme="minorHAnsi"/>
        </w:rPr>
        <w:t xml:space="preserve">only </w:t>
      </w:r>
      <w:r w:rsidRPr="00804CEE">
        <w:rPr>
          <w:rFonts w:cstheme="minorHAnsi"/>
        </w:rPr>
        <w:t xml:space="preserve">be used locally for development on your PC. </w:t>
      </w:r>
      <w:r w:rsidR="00804CEE">
        <w:rPr>
          <w:rFonts w:cstheme="minorHAnsi"/>
        </w:rPr>
        <w:t xml:space="preserve"> </w:t>
      </w:r>
    </w:p>
    <w:p w:rsidR="003069A5" w:rsidRPr="00804CEE" w:rsidRDefault="00804CEE" w:rsidP="002C26D8">
      <w:pPr>
        <w:pStyle w:val="para"/>
        <w:ind w:left="720"/>
        <w:rPr>
          <w:rFonts w:cstheme="minorHAnsi"/>
        </w:rPr>
      </w:pPr>
      <w:r>
        <w:rPr>
          <w:rFonts w:cstheme="minorHAnsi"/>
        </w:rPr>
        <w:t xml:space="preserve">Place the file </w:t>
      </w:r>
      <w:r w:rsidR="003069A5" w:rsidRPr="00804CEE">
        <w:rPr>
          <w:rFonts w:cstheme="minorHAnsi"/>
        </w:rPr>
        <w:t>in your classpath (typically WEB-INF/classes or src/main/resources, if you use the Maven 2 Standard Directory Layout).</w:t>
      </w:r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# This is a sample developer.properties file. You can</w:t>
      </w:r>
    </w:p>
    <w:p w:rsidR="003069A5" w:rsidRPr="002C26D8" w:rsidRDefault="003069A5" w:rsidP="00796448">
      <w:pPr>
        <w:pStyle w:val="Code"/>
      </w:pPr>
      <w:r w:rsidRPr="002C26D8">
        <w:t># enable or disable developer mode by changing the value</w:t>
      </w:r>
    </w:p>
    <w:p w:rsidR="003069A5" w:rsidRPr="002C26D8" w:rsidRDefault="003069A5" w:rsidP="00796448">
      <w:pPr>
        <w:pStyle w:val="Code"/>
      </w:pPr>
      <w:r w:rsidRPr="002C26D8">
        <w:t># of isDeveloperMode between true and false.</w:t>
      </w:r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isDeveloperMode=true</w:t>
      </w:r>
    </w:p>
    <w:p w:rsidR="003069A5" w:rsidRPr="002C26D8" w:rsidRDefault="003069A5" w:rsidP="00796448">
      <w:pPr>
        <w:pStyle w:val="Code"/>
      </w:pPr>
      <w:r w:rsidRPr="002C26D8">
        <w:t>firstName=Steven</w:t>
      </w:r>
    </w:p>
    <w:p w:rsidR="003069A5" w:rsidRPr="002C26D8" w:rsidRDefault="003069A5" w:rsidP="00796448">
      <w:pPr>
        <w:pStyle w:val="Code"/>
      </w:pPr>
      <w:r w:rsidRPr="002C26D8">
        <w:t>middleName=D.</w:t>
      </w:r>
    </w:p>
    <w:p w:rsidR="003069A5" w:rsidRPr="002C26D8" w:rsidRDefault="003069A5" w:rsidP="00796448">
      <w:pPr>
        <w:pStyle w:val="Code"/>
      </w:pPr>
      <w:r w:rsidRPr="002C26D8">
        <w:t>lastName=Benitez</w:t>
      </w:r>
    </w:p>
    <w:p w:rsidR="003069A5" w:rsidRPr="002C26D8" w:rsidRDefault="003069A5" w:rsidP="00796448">
      <w:pPr>
        <w:pStyle w:val="Code"/>
      </w:pPr>
      <w:r w:rsidRPr="002C26D8">
        <w:t>generation=</w:t>
      </w:r>
    </w:p>
    <w:p w:rsidR="003069A5" w:rsidRPr="002C26D8" w:rsidRDefault="003069A5" w:rsidP="00796448">
      <w:pPr>
        <w:pStyle w:val="Code"/>
      </w:pPr>
      <w:r w:rsidRPr="002C26D8">
        <w:t>email=steven.benitez@dep.state.fl.us</w:t>
      </w:r>
    </w:p>
    <w:p w:rsidR="003069A5" w:rsidRPr="002C26D8" w:rsidRDefault="003069A5" w:rsidP="00796448">
      <w:pPr>
        <w:pStyle w:val="Code"/>
      </w:pPr>
      <w:r w:rsidRPr="002C26D8">
        <w:t>userId=benitez_s</w:t>
      </w:r>
    </w:p>
    <w:p w:rsidR="003069A5" w:rsidRPr="002C26D8" w:rsidRDefault="003069A5" w:rsidP="00796448">
      <w:pPr>
        <w:pStyle w:val="Code"/>
      </w:pPr>
      <w:r w:rsidRPr="002C26D8">
        <w:t>samAccount=FLORIDADEP.NET$benitez_s</w:t>
      </w:r>
    </w:p>
    <w:p w:rsidR="003069A5" w:rsidRPr="002C26D8" w:rsidRDefault="003069A5" w:rsidP="00796448">
      <w:pPr>
        <w:pStyle w:val="Code"/>
      </w:pPr>
      <w:r w:rsidRPr="002C26D8">
        <w:t>secondaryUid=Benitez_S</w:t>
      </w:r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# Security roles should be semi-colon (;) separated. Refer</w:t>
      </w:r>
    </w:p>
    <w:p w:rsidR="003069A5" w:rsidRPr="002C26D8" w:rsidRDefault="003069A5" w:rsidP="00796448">
      <w:pPr>
        <w:pStyle w:val="Code"/>
      </w:pPr>
      <w:r w:rsidRPr="002C26D8">
        <w:t># to the Javadoc for SecurityRole.valueOf(String) for more</w:t>
      </w:r>
    </w:p>
    <w:p w:rsidR="003069A5" w:rsidRPr="002C26D8" w:rsidRDefault="003069A5" w:rsidP="00796448">
      <w:pPr>
        <w:pStyle w:val="Code"/>
      </w:pPr>
      <w:r w:rsidRPr="002C26D8">
        <w:t># information on the format of security role strings.</w:t>
      </w:r>
    </w:p>
    <w:p w:rsidR="003069A5" w:rsidRPr="002C26D8" w:rsidRDefault="003069A5" w:rsidP="00796448">
      <w:pPr>
        <w:pStyle w:val="Code"/>
      </w:pPr>
      <w:r w:rsidRPr="002C26D8">
        <w:t>securityRoles=Admhjin:200;AGM Oversight:255</w:t>
      </w:r>
    </w:p>
    <w:p w:rsidR="003069A5" w:rsidRDefault="003069A5" w:rsidP="003069A5">
      <w:pPr>
        <w:pStyle w:val="Heading2"/>
      </w:pPr>
      <w:bookmarkStart w:id="16" w:name="_Toc281470680"/>
      <w:bookmarkStart w:id="17" w:name="_Toc292957008"/>
      <w:r>
        <w:lastRenderedPageBreak/>
        <w:t>Security Checks</w:t>
      </w:r>
      <w:bookmarkEnd w:id="16"/>
      <w:bookmarkEnd w:id="17"/>
    </w:p>
    <w:p w:rsidR="003069A5" w:rsidRPr="00804CEE" w:rsidRDefault="003069A5" w:rsidP="002C26D8">
      <w:pPr>
        <w:pStyle w:val="ListParagraph"/>
        <w:rPr>
          <w:rFonts w:cs="Calibri"/>
          <w:sz w:val="24"/>
          <w:szCs w:val="24"/>
        </w:rPr>
      </w:pPr>
      <w:r w:rsidRPr="00804CEE">
        <w:rPr>
          <w:rFonts w:cs="Calibri"/>
          <w:sz w:val="24"/>
          <w:szCs w:val="24"/>
        </w:rPr>
        <w:t>When a user is authenticated by the PortalAuthenticateFilter, their user information is placed into session as UserInfoObject.</w:t>
      </w:r>
      <w:r w:rsidR="00804CEE">
        <w:rPr>
          <w:rFonts w:cs="Calibri"/>
          <w:sz w:val="24"/>
          <w:szCs w:val="24"/>
        </w:rPr>
        <w:t xml:space="preserve">  </w:t>
      </w:r>
      <w:r w:rsidRPr="00804CEE">
        <w:rPr>
          <w:rFonts w:cs="Calibri"/>
          <w:sz w:val="24"/>
          <w:szCs w:val="24"/>
        </w:rPr>
        <w:t xml:space="preserve">The UserInfoObject contains details about the user and also contains a SecurityContext, which contains details about the user’s roles. </w:t>
      </w:r>
      <w:r w:rsidR="00804CEE">
        <w:rPr>
          <w:rFonts w:cs="Calibri"/>
          <w:sz w:val="24"/>
          <w:szCs w:val="24"/>
        </w:rPr>
        <w:t xml:space="preserve"> </w:t>
      </w:r>
      <w:r w:rsidRPr="00804CEE">
        <w:rPr>
          <w:rFonts w:cs="Calibri"/>
          <w:sz w:val="24"/>
          <w:szCs w:val="24"/>
        </w:rPr>
        <w:t>Using this object, you can perform security checks in either your application code or in your UI layer.</w:t>
      </w:r>
    </w:p>
    <w:p w:rsidR="003069A5" w:rsidRPr="002C26D8" w:rsidRDefault="003069A5" w:rsidP="002C26D8">
      <w:pPr>
        <w:pStyle w:val="Heading3"/>
        <w:numPr>
          <w:ilvl w:val="0"/>
          <w:numId w:val="0"/>
        </w:numPr>
        <w:ind w:left="1080"/>
        <w:rPr>
          <w:sz w:val="22"/>
          <w:szCs w:val="22"/>
        </w:rPr>
      </w:pPr>
      <w:bookmarkStart w:id="18" w:name="_Toc281470681"/>
      <w:bookmarkStart w:id="19" w:name="_Toc292957009"/>
      <w:r w:rsidRPr="002C26D8">
        <w:rPr>
          <w:sz w:val="22"/>
          <w:szCs w:val="22"/>
        </w:rPr>
        <w:t>In Java Code</w:t>
      </w:r>
      <w:bookmarkEnd w:id="18"/>
      <w:bookmarkEnd w:id="19"/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import dep.otis.components.security.AccessViolation;</w:t>
      </w:r>
    </w:p>
    <w:p w:rsidR="003069A5" w:rsidRPr="002C26D8" w:rsidRDefault="003069A5" w:rsidP="00796448">
      <w:pPr>
        <w:pStyle w:val="Code"/>
      </w:pPr>
      <w:r w:rsidRPr="002C26D8">
        <w:t>import dep.otis.components.security.UserInfoObject;</w:t>
      </w:r>
    </w:p>
    <w:p w:rsidR="003069A5" w:rsidRPr="002C26D8" w:rsidRDefault="003069A5" w:rsidP="00796448">
      <w:pPr>
        <w:pStyle w:val="Code"/>
      </w:pPr>
      <w:r w:rsidRPr="002C26D8">
        <w:t>import dep.otis.components.security.SecurityRole;</w:t>
      </w:r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// getting the UserInfoObject from session</w:t>
      </w:r>
    </w:p>
    <w:p w:rsidR="003069A5" w:rsidRPr="002C26D8" w:rsidRDefault="003069A5" w:rsidP="00796448">
      <w:pPr>
        <w:pStyle w:val="Code"/>
      </w:pPr>
      <w:r w:rsidRPr="002C26D8">
        <w:t>// your specific framework may have a different way of getting objects</w:t>
      </w:r>
    </w:p>
    <w:p w:rsidR="003069A5" w:rsidRPr="002C26D8" w:rsidRDefault="003069A5" w:rsidP="00796448">
      <w:pPr>
        <w:pStyle w:val="Code"/>
      </w:pPr>
      <w:r w:rsidRPr="002C26D8">
        <w:t>// from session</w:t>
      </w:r>
    </w:p>
    <w:p w:rsidR="00835A87" w:rsidRDefault="003069A5" w:rsidP="00835A87">
      <w:pPr>
        <w:pStyle w:val="Code"/>
      </w:pPr>
      <w:r w:rsidRPr="002C26D8">
        <w:t>UserInfoObject uio = (UserInfoObject)request.getSession().getAttribute(UserInfoObject.SESSION_KEY);</w:t>
      </w:r>
    </w:p>
    <w:p w:rsidR="003069A5" w:rsidRPr="002C26D8" w:rsidRDefault="003069A5" w:rsidP="00835A87">
      <w:pPr>
        <w:pStyle w:val="Code"/>
      </w:pPr>
      <w:r w:rsidRPr="002C26D8">
        <w:t xml:space="preserve"> </w:t>
      </w:r>
    </w:p>
    <w:p w:rsidR="00835A87" w:rsidRDefault="003069A5" w:rsidP="00835A87">
      <w:pPr>
        <w:pStyle w:val="Code"/>
      </w:pPr>
      <w:r w:rsidRPr="002C26D8">
        <w:t>if (uio.getSecurityContext().hasRole("Admin")) {</w:t>
      </w:r>
    </w:p>
    <w:p w:rsidR="003069A5" w:rsidRPr="002C26D8" w:rsidRDefault="003069A5" w:rsidP="00835A87">
      <w:pPr>
        <w:pStyle w:val="Code"/>
      </w:pPr>
      <w:r w:rsidRPr="002C26D8">
        <w:t>// the user is an Admin</w:t>
      </w:r>
    </w:p>
    <w:p w:rsidR="00835A87" w:rsidRDefault="003069A5" w:rsidP="00835A87">
      <w:pPr>
        <w:pStyle w:val="Code"/>
      </w:pPr>
      <w:r w:rsidRPr="002C26D8">
        <w:t>}</w:t>
      </w:r>
    </w:p>
    <w:p w:rsidR="003069A5" w:rsidRPr="002C26D8" w:rsidRDefault="003069A5" w:rsidP="00835A87">
      <w:pPr>
        <w:pStyle w:val="Code"/>
      </w:pPr>
      <w:r w:rsidRPr="002C26D8">
        <w:t xml:space="preserve"> </w:t>
      </w:r>
    </w:p>
    <w:p w:rsidR="00835A87" w:rsidRDefault="003069A5" w:rsidP="00835A87">
      <w:pPr>
        <w:pStyle w:val="Code"/>
      </w:pPr>
      <w:r w:rsidRPr="002C26D8">
        <w:t>if (uio.getSecurityContext().inRole("Admin", "Supervisor")) {</w:t>
      </w:r>
    </w:p>
    <w:p w:rsidR="00835A87" w:rsidRDefault="003069A5" w:rsidP="00835A87">
      <w:pPr>
        <w:pStyle w:val="Code"/>
      </w:pPr>
      <w:r w:rsidRPr="002C26D8">
        <w:t>// the user is either an Admin or a Supervisor</w:t>
      </w:r>
    </w:p>
    <w:p w:rsidR="003069A5" w:rsidRPr="002C26D8" w:rsidRDefault="003069A5" w:rsidP="00835A87">
      <w:pPr>
        <w:pStyle w:val="Code"/>
      </w:pPr>
      <w:r w:rsidRPr="002C26D8">
        <w:t>// (has at least one of the specified roles)</w:t>
      </w:r>
    </w:p>
    <w:p w:rsidR="00835A87" w:rsidRDefault="003069A5" w:rsidP="00835A87">
      <w:pPr>
        <w:pStyle w:val="Code"/>
      </w:pPr>
      <w:r w:rsidRPr="002C26D8">
        <w:t>}</w:t>
      </w:r>
    </w:p>
    <w:p w:rsidR="003069A5" w:rsidRPr="002C26D8" w:rsidRDefault="003069A5" w:rsidP="00835A87">
      <w:pPr>
        <w:pStyle w:val="Code"/>
      </w:pPr>
      <w:r w:rsidRPr="002C26D8">
        <w:t xml:space="preserve"> </w:t>
      </w:r>
    </w:p>
    <w:p w:rsidR="003069A5" w:rsidRPr="002C26D8" w:rsidRDefault="003069A5" w:rsidP="00796448">
      <w:pPr>
        <w:pStyle w:val="Code"/>
      </w:pPr>
      <w:r w:rsidRPr="002C26D8">
        <w:t>// gets all of the user's roles for your application</w:t>
      </w:r>
    </w:p>
    <w:p w:rsidR="003069A5" w:rsidRPr="002C26D8" w:rsidRDefault="003069A5" w:rsidP="00796448">
      <w:pPr>
        <w:pStyle w:val="Code"/>
      </w:pPr>
      <w:r w:rsidRPr="002C26D8">
        <w:t>Set&lt;SecurityRole&gt; allRoles = uio.getSecurityContext().getAllRoles();</w:t>
      </w:r>
    </w:p>
    <w:p w:rsidR="003069A5" w:rsidRPr="002C26D8" w:rsidRDefault="003069A5" w:rsidP="00796448">
      <w:pPr>
        <w:pStyle w:val="Code"/>
      </w:pPr>
    </w:p>
    <w:p w:rsidR="00835A87" w:rsidRDefault="003069A5" w:rsidP="00835A87">
      <w:pPr>
        <w:pStyle w:val="Code"/>
      </w:pPr>
      <w:r w:rsidRPr="002C26D8">
        <w:t>if (userInfoObject.isExternalUser()) {</w:t>
      </w:r>
    </w:p>
    <w:p w:rsidR="00835A87" w:rsidRDefault="003069A5" w:rsidP="00835A87">
      <w:pPr>
        <w:pStyle w:val="Code"/>
        <w:ind w:left="0"/>
      </w:pPr>
      <w:r w:rsidRPr="002C26D8">
        <w:t>// only allow internal users</w:t>
      </w:r>
    </w:p>
    <w:p w:rsidR="003069A5" w:rsidRPr="002C26D8" w:rsidRDefault="003069A5" w:rsidP="00835A87">
      <w:pPr>
        <w:pStyle w:val="Code"/>
        <w:ind w:left="0"/>
      </w:pPr>
      <w:r w:rsidRPr="002C26D8">
        <w:t>throw new AccessViolation("You don't have access.");</w:t>
      </w:r>
    </w:p>
    <w:p w:rsidR="003069A5" w:rsidRPr="002C26D8" w:rsidRDefault="003069A5" w:rsidP="00796448">
      <w:pPr>
        <w:pStyle w:val="Code"/>
      </w:pPr>
      <w:r w:rsidRPr="002C26D8">
        <w:t>}</w:t>
      </w:r>
    </w:p>
    <w:p w:rsidR="003069A5" w:rsidRPr="002C26D8" w:rsidRDefault="003069A5" w:rsidP="00796448">
      <w:pPr>
        <w:pStyle w:val="Code"/>
      </w:pPr>
    </w:p>
    <w:p w:rsidR="003069A5" w:rsidRPr="002C26D8" w:rsidRDefault="003069A5" w:rsidP="002C26D8">
      <w:pPr>
        <w:pStyle w:val="Heading3"/>
        <w:numPr>
          <w:ilvl w:val="0"/>
          <w:numId w:val="0"/>
        </w:numPr>
        <w:ind w:left="1080"/>
        <w:rPr>
          <w:sz w:val="22"/>
          <w:szCs w:val="22"/>
        </w:rPr>
      </w:pPr>
      <w:bookmarkStart w:id="20" w:name="_Toc281470682"/>
      <w:bookmarkStart w:id="21" w:name="_Toc292957010"/>
      <w:r w:rsidRPr="002C26D8">
        <w:rPr>
          <w:sz w:val="22"/>
          <w:szCs w:val="22"/>
        </w:rPr>
        <w:t>In JSP Code</w:t>
      </w:r>
      <w:bookmarkEnd w:id="20"/>
      <w:bookmarkEnd w:id="21"/>
    </w:p>
    <w:p w:rsidR="003069A5" w:rsidRPr="002C26D8" w:rsidRDefault="003069A5" w:rsidP="00796448">
      <w:pPr>
        <w:pStyle w:val="Code"/>
      </w:pPr>
    </w:p>
    <w:p w:rsidR="003069A5" w:rsidRPr="002C26D8" w:rsidRDefault="003069A5" w:rsidP="00796448">
      <w:pPr>
        <w:pStyle w:val="Code"/>
      </w:pPr>
      <w:r w:rsidRPr="002C26D8">
        <w:t>&lt;%@ taglib prefix="sm" uri="http://dep.state.fl.us/otis/tags/security" %&gt;</w:t>
      </w:r>
    </w:p>
    <w:p w:rsidR="003069A5" w:rsidRPr="002C26D8" w:rsidRDefault="003069A5" w:rsidP="00796448">
      <w:pPr>
        <w:pStyle w:val="Code"/>
      </w:pPr>
    </w:p>
    <w:p w:rsidR="00835A87" w:rsidRDefault="003069A5" w:rsidP="00835A87">
      <w:pPr>
        <w:pStyle w:val="Code"/>
      </w:pPr>
      <w:r w:rsidRPr="002C26D8">
        <w:t>&lt;c:if test="${sm:hasRole('Admin')}"&gt;</w:t>
      </w:r>
    </w:p>
    <w:p w:rsidR="003069A5" w:rsidRPr="002C26D8" w:rsidRDefault="003069A5" w:rsidP="00835A87">
      <w:pPr>
        <w:pStyle w:val="Code"/>
      </w:pPr>
      <w:r w:rsidRPr="002C26D8">
        <w:t xml:space="preserve"> The user has the Admin role.</w:t>
      </w:r>
    </w:p>
    <w:p w:rsidR="00835A87" w:rsidRDefault="003069A5" w:rsidP="00835A87">
      <w:pPr>
        <w:pStyle w:val="Code"/>
      </w:pPr>
      <w:r w:rsidRPr="002C26D8">
        <w:t>&lt;/c:if&gt;</w:t>
      </w:r>
    </w:p>
    <w:p w:rsidR="003069A5" w:rsidRPr="002C26D8" w:rsidRDefault="003069A5" w:rsidP="00835A87">
      <w:pPr>
        <w:pStyle w:val="Code"/>
      </w:pPr>
      <w:r w:rsidRPr="002C26D8">
        <w:lastRenderedPageBreak/>
        <w:t xml:space="preserve"> </w:t>
      </w:r>
    </w:p>
    <w:p w:rsidR="00835A87" w:rsidRDefault="003069A5" w:rsidP="00835A87">
      <w:pPr>
        <w:pStyle w:val="Code"/>
      </w:pPr>
      <w:r w:rsidRPr="002C26D8">
        <w:t>&lt;c:if test="${sessionScope.UserInfoObject.externalUser}"&gt;</w:t>
      </w:r>
    </w:p>
    <w:p w:rsidR="00835A87" w:rsidRDefault="00835A87" w:rsidP="00835A87">
      <w:pPr>
        <w:pStyle w:val="Code"/>
        <w:ind w:left="0"/>
      </w:pPr>
    </w:p>
    <w:p w:rsidR="003069A5" w:rsidRPr="002C26D8" w:rsidRDefault="003069A5" w:rsidP="00835A87">
      <w:pPr>
        <w:pStyle w:val="Code"/>
        <w:ind w:left="0"/>
      </w:pPr>
      <w:r w:rsidRPr="002C26D8">
        <w:t>The user is an external user.</w:t>
      </w:r>
    </w:p>
    <w:p w:rsidR="003069A5" w:rsidRPr="002C26D8" w:rsidRDefault="003069A5" w:rsidP="00796448">
      <w:pPr>
        <w:pStyle w:val="Code"/>
      </w:pPr>
      <w:r w:rsidRPr="002C26D8">
        <w:t>&lt;/c:if&gt;</w:t>
      </w:r>
    </w:p>
    <w:p w:rsidR="003069A5" w:rsidRPr="002C26D8" w:rsidRDefault="003069A5" w:rsidP="00796448">
      <w:pPr>
        <w:pStyle w:val="Code"/>
      </w:pPr>
    </w:p>
    <w:p w:rsidR="003069A5" w:rsidRDefault="003069A5" w:rsidP="003069A5">
      <w:pPr>
        <w:pStyle w:val="Heading1"/>
      </w:pPr>
      <w:bookmarkStart w:id="22" w:name="_Toc281470683"/>
      <w:bookmarkStart w:id="23" w:name="_Toc292957011"/>
      <w:r>
        <w:t>Additional Resources</w:t>
      </w:r>
      <w:bookmarkEnd w:id="22"/>
      <w:bookmarkEnd w:id="23"/>
    </w:p>
    <w:p w:rsidR="003069A5" w:rsidRPr="00350756" w:rsidRDefault="003069A5" w:rsidP="003069A5">
      <w:pPr>
        <w:pStyle w:val="para"/>
      </w:pPr>
      <w:r w:rsidRPr="00350756">
        <w:rPr>
          <w:rFonts w:cs="Calibri"/>
        </w:rPr>
        <w:t xml:space="preserve">For additional information about using the Security Manager API, please refer to the Javadoc located </w:t>
      </w:r>
      <w:r w:rsidR="00350756">
        <w:rPr>
          <w:rFonts w:cs="Calibri"/>
        </w:rPr>
        <w:t xml:space="preserve">at:  </w:t>
      </w:r>
      <w:hyperlink r:id="rId20" w:history="1">
        <w:r w:rsidR="00350756" w:rsidRPr="00350756">
          <w:rPr>
            <w:rStyle w:val="Hyperlink"/>
          </w:rPr>
          <w:t>http://sdi.dep.state.fl.us/dep/securitymanager/apidocs/</w:t>
        </w:r>
      </w:hyperlink>
    </w:p>
    <w:sectPr w:rsidR="003069A5" w:rsidRPr="00350756" w:rsidSect="00DE69C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DE" w:rsidRDefault="00977CDE">
      <w:r>
        <w:separator/>
      </w:r>
    </w:p>
  </w:endnote>
  <w:endnote w:type="continuationSeparator" w:id="0">
    <w:p w:rsidR="00977CDE" w:rsidRDefault="009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Default="00B03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4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0C2" w:rsidRDefault="00154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Pr="00435E09" w:rsidRDefault="001540C2" w:rsidP="00821D9E">
    <w:pPr>
      <w:pStyle w:val="Footer"/>
      <w:jc w:val="right"/>
      <w:rPr>
        <w:rFonts w:ascii="Times New Roman" w:hAnsi="Times New Roman"/>
        <w:snapToGrid w:val="0"/>
        <w:sz w:val="24"/>
        <w:szCs w:val="24"/>
      </w:rPr>
    </w:pPr>
    <w:r>
      <w:tab/>
    </w:r>
    <w:r>
      <w:tab/>
    </w:r>
    <w:r w:rsidRPr="00881D51">
      <w:rPr>
        <w:rFonts w:ascii="Times New Roman" w:hAnsi="Times New Roman"/>
        <w:sz w:val="24"/>
        <w:szCs w:val="24"/>
      </w:rPr>
      <w:t xml:space="preserve">Page </w:t>
    </w:r>
    <w:r w:rsidR="00B03481" w:rsidRPr="00881D51">
      <w:rPr>
        <w:rFonts w:ascii="Times New Roman" w:hAnsi="Times New Roman"/>
        <w:sz w:val="24"/>
        <w:szCs w:val="24"/>
      </w:rPr>
      <w:fldChar w:fldCharType="begin"/>
    </w:r>
    <w:r w:rsidRPr="00881D51">
      <w:rPr>
        <w:rFonts w:ascii="Times New Roman" w:hAnsi="Times New Roman"/>
        <w:sz w:val="24"/>
        <w:szCs w:val="24"/>
      </w:rPr>
      <w:instrText xml:space="preserve"> PAGE   \* MERGEFORMAT </w:instrText>
    </w:r>
    <w:r w:rsidR="00B03481" w:rsidRPr="00881D51">
      <w:rPr>
        <w:rFonts w:ascii="Times New Roman" w:hAnsi="Times New Roman"/>
        <w:sz w:val="24"/>
        <w:szCs w:val="24"/>
      </w:rPr>
      <w:fldChar w:fldCharType="separate"/>
    </w:r>
    <w:r w:rsidR="00835A87">
      <w:rPr>
        <w:rFonts w:ascii="Times New Roman" w:hAnsi="Times New Roman"/>
        <w:noProof/>
        <w:sz w:val="24"/>
        <w:szCs w:val="24"/>
      </w:rPr>
      <w:t>7</w:t>
    </w:r>
    <w:r w:rsidR="00B03481" w:rsidRPr="00881D51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fldSimple w:instr=" NUMPAGES   \* MERGEFORMAT ">
      <w:r w:rsidR="00835A87" w:rsidRPr="00835A87">
        <w:rPr>
          <w:rFonts w:ascii="Times New Roman" w:hAnsi="Times New Roman"/>
          <w:noProof/>
          <w:sz w:val="24"/>
          <w:szCs w:val="24"/>
        </w:rPr>
        <w:t>7</w:t>
      </w:r>
    </w:fldSimple>
    <w:r w:rsidRPr="009C2AF5">
      <w:rPr>
        <w:rFonts w:ascii="Times New Roman" w:hAnsi="Times New Roman"/>
        <w:sz w:val="16"/>
        <w:szCs w:val="16"/>
      </w:rPr>
      <w:t xml:space="preserve"> </w:t>
    </w:r>
  </w:p>
  <w:p w:rsidR="001540C2" w:rsidRDefault="00154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Default="00154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DE" w:rsidRDefault="00977CDE">
      <w:r>
        <w:separator/>
      </w:r>
    </w:p>
  </w:footnote>
  <w:footnote w:type="continuationSeparator" w:id="0">
    <w:p w:rsidR="00977CDE" w:rsidRDefault="0097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Default="001540C2" w:rsidP="00F23423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Portal Authentication Quick Start Guide</w:t>
    </w:r>
  </w:p>
  <w:p w:rsidR="001540C2" w:rsidRPr="00821D9E" w:rsidRDefault="00641F18" w:rsidP="00F23423">
    <w:pPr>
      <w:pStyle w:val="Header"/>
      <w:jc w:val="right"/>
      <w:rPr>
        <w:b/>
        <w:sz w:val="22"/>
        <w:szCs w:val="22"/>
      </w:rPr>
    </w:pPr>
    <w:r w:rsidRPr="00641F18">
      <w:rPr>
        <w:b/>
        <w:sz w:val="22"/>
        <w:szCs w:val="22"/>
      </w:rPr>
      <w:t>GDE-11051301.1.0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Default="00154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1055E"/>
    <w:multiLevelType w:val="hybridMultilevel"/>
    <w:tmpl w:val="53C07914"/>
    <w:lvl w:ilvl="0" w:tplc="C3729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2BED"/>
    <w:multiLevelType w:val="hybridMultilevel"/>
    <w:tmpl w:val="7DFC8F62"/>
    <w:lvl w:ilvl="0" w:tplc="B52AA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578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92ADC"/>
    <w:multiLevelType w:val="hybridMultilevel"/>
    <w:tmpl w:val="EAC4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3308B"/>
    <w:multiLevelType w:val="hybridMultilevel"/>
    <w:tmpl w:val="AF24AA92"/>
    <w:lvl w:ilvl="0" w:tplc="162C1E94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3720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69041A7"/>
    <w:multiLevelType w:val="hybridMultilevel"/>
    <w:tmpl w:val="8B42EA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D0B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79D16CE"/>
    <w:multiLevelType w:val="hybridMultilevel"/>
    <w:tmpl w:val="198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06C0"/>
    <w:multiLevelType w:val="hybridMultilevel"/>
    <w:tmpl w:val="3F74CF90"/>
    <w:lvl w:ilvl="0" w:tplc="B67A1DB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9697CDF"/>
    <w:multiLevelType w:val="hybridMultilevel"/>
    <w:tmpl w:val="2C623A14"/>
    <w:lvl w:ilvl="0" w:tplc="B67A1D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49292D"/>
    <w:multiLevelType w:val="hybridMultilevel"/>
    <w:tmpl w:val="2B98B0C0"/>
    <w:lvl w:ilvl="0" w:tplc="22B6205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A45F9"/>
    <w:multiLevelType w:val="multilevel"/>
    <w:tmpl w:val="B2D650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4CC561A"/>
    <w:multiLevelType w:val="multilevel"/>
    <w:tmpl w:val="098ED77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52B13CD"/>
    <w:multiLevelType w:val="hybridMultilevel"/>
    <w:tmpl w:val="1E48268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633363C"/>
    <w:multiLevelType w:val="multilevel"/>
    <w:tmpl w:val="C3AE5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-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-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abstractNum w:abstractNumId="18" w15:restartNumberingAfterBreak="0">
    <w:nsid w:val="26CD3445"/>
    <w:multiLevelType w:val="hybridMultilevel"/>
    <w:tmpl w:val="E9CAA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933BC"/>
    <w:multiLevelType w:val="hybridMultilevel"/>
    <w:tmpl w:val="D5A8227A"/>
    <w:lvl w:ilvl="0" w:tplc="29423C7E">
      <w:start w:val="1"/>
      <w:numFmt w:val="bullet"/>
      <w:pStyle w:val="InfoBlue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E9762D"/>
    <w:multiLevelType w:val="multilevel"/>
    <w:tmpl w:val="17927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33724FFF"/>
    <w:multiLevelType w:val="hybridMultilevel"/>
    <w:tmpl w:val="5F7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B1002"/>
    <w:multiLevelType w:val="hybridMultilevel"/>
    <w:tmpl w:val="66309772"/>
    <w:lvl w:ilvl="0" w:tplc="F58E05A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207AD2"/>
    <w:multiLevelType w:val="hybridMultilevel"/>
    <w:tmpl w:val="18A837D0"/>
    <w:lvl w:ilvl="0" w:tplc="B67A1D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882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0831F7"/>
    <w:multiLevelType w:val="hybridMultilevel"/>
    <w:tmpl w:val="0F82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1765B"/>
    <w:multiLevelType w:val="multilevel"/>
    <w:tmpl w:val="5250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0250F4"/>
    <w:multiLevelType w:val="hybridMultilevel"/>
    <w:tmpl w:val="B406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4C43"/>
    <w:multiLevelType w:val="hybridMultilevel"/>
    <w:tmpl w:val="098ED77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1844148"/>
    <w:multiLevelType w:val="hybridMultilevel"/>
    <w:tmpl w:val="B4A0DB84"/>
    <w:lvl w:ilvl="0" w:tplc="B67A1D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22B512F"/>
    <w:multiLevelType w:val="hybridMultilevel"/>
    <w:tmpl w:val="F47608B8"/>
    <w:lvl w:ilvl="0" w:tplc="53123E5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9524678"/>
    <w:multiLevelType w:val="hybridMultilevel"/>
    <w:tmpl w:val="7534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56669"/>
    <w:multiLevelType w:val="hybridMultilevel"/>
    <w:tmpl w:val="8780AFF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6B9D344F"/>
    <w:multiLevelType w:val="multilevel"/>
    <w:tmpl w:val="D52A5B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FB7206D"/>
    <w:multiLevelType w:val="hybridMultilevel"/>
    <w:tmpl w:val="390CD32E"/>
    <w:lvl w:ilvl="0" w:tplc="B67A1DB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657471B"/>
    <w:multiLevelType w:val="hybridMultilevel"/>
    <w:tmpl w:val="27AA086E"/>
    <w:lvl w:ilvl="0" w:tplc="B67A1DB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"/>
  </w:num>
  <w:num w:numId="5">
    <w:abstractNumId w:val="19"/>
  </w:num>
  <w:num w:numId="6">
    <w:abstractNumId w:val="14"/>
  </w:num>
  <w:num w:numId="7">
    <w:abstractNumId w:val="22"/>
  </w:num>
  <w:num w:numId="8">
    <w:abstractNumId w:val="20"/>
  </w:num>
  <w:num w:numId="9">
    <w:abstractNumId w:val="21"/>
  </w:num>
  <w:num w:numId="10">
    <w:abstractNumId w:val="29"/>
  </w:num>
  <w:num w:numId="11">
    <w:abstractNumId w:val="35"/>
  </w:num>
  <w:num w:numId="12">
    <w:abstractNumId w:val="23"/>
  </w:num>
  <w:num w:numId="13">
    <w:abstractNumId w:val="11"/>
  </w:num>
  <w:num w:numId="14">
    <w:abstractNumId w:val="30"/>
  </w:num>
  <w:num w:numId="15">
    <w:abstractNumId w:val="34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9"/>
  </w:num>
  <w:num w:numId="21">
    <w:abstractNumId w:val="24"/>
  </w:num>
  <w:num w:numId="22">
    <w:abstractNumId w:val="7"/>
  </w:num>
  <w:num w:numId="23">
    <w:abstractNumId w:val="28"/>
  </w:num>
  <w:num w:numId="24">
    <w:abstractNumId w:val="33"/>
  </w:num>
  <w:num w:numId="25">
    <w:abstractNumId w:val="15"/>
  </w:num>
  <w:num w:numId="26">
    <w:abstractNumId w:val="32"/>
  </w:num>
  <w:num w:numId="27">
    <w:abstractNumId w:val="0"/>
  </w:num>
  <w:num w:numId="28">
    <w:abstractNumId w:val="1"/>
  </w:num>
  <w:num w:numId="29">
    <w:abstractNumId w:val="10"/>
  </w:num>
  <w:num w:numId="30">
    <w:abstractNumId w:val="18"/>
  </w:num>
  <w:num w:numId="31">
    <w:abstractNumId w:val="3"/>
  </w:num>
  <w:num w:numId="32">
    <w:abstractNumId w:val="4"/>
  </w:num>
  <w:num w:numId="33">
    <w:abstractNumId w:val="14"/>
  </w:num>
  <w:num w:numId="34">
    <w:abstractNumId w:val="5"/>
  </w:num>
  <w:num w:numId="35">
    <w:abstractNumId w:val="25"/>
  </w:num>
  <w:num w:numId="36">
    <w:abstractNumId w:val="31"/>
  </w:num>
  <w:num w:numId="37">
    <w:abstractNumId w:val="27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D"/>
    <w:rsid w:val="00001609"/>
    <w:rsid w:val="000073ED"/>
    <w:rsid w:val="00010566"/>
    <w:rsid w:val="00015066"/>
    <w:rsid w:val="00020F41"/>
    <w:rsid w:val="00026091"/>
    <w:rsid w:val="00026108"/>
    <w:rsid w:val="000274C6"/>
    <w:rsid w:val="00040336"/>
    <w:rsid w:val="00042B1F"/>
    <w:rsid w:val="0004493D"/>
    <w:rsid w:val="000551F7"/>
    <w:rsid w:val="00060FB6"/>
    <w:rsid w:val="00061A19"/>
    <w:rsid w:val="00072A21"/>
    <w:rsid w:val="00076B95"/>
    <w:rsid w:val="00091843"/>
    <w:rsid w:val="00097BA5"/>
    <w:rsid w:val="000A14AC"/>
    <w:rsid w:val="000A2AB9"/>
    <w:rsid w:val="000A309A"/>
    <w:rsid w:val="000A74AA"/>
    <w:rsid w:val="000B0CAA"/>
    <w:rsid w:val="000C12BF"/>
    <w:rsid w:val="000D74AA"/>
    <w:rsid w:val="000E2237"/>
    <w:rsid w:val="000E3F25"/>
    <w:rsid w:val="000E6CB1"/>
    <w:rsid w:val="000F4A84"/>
    <w:rsid w:val="000F56AA"/>
    <w:rsid w:val="001058BD"/>
    <w:rsid w:val="001060B5"/>
    <w:rsid w:val="00141016"/>
    <w:rsid w:val="0014136A"/>
    <w:rsid w:val="00141F4F"/>
    <w:rsid w:val="00145815"/>
    <w:rsid w:val="001540C2"/>
    <w:rsid w:val="00160A3A"/>
    <w:rsid w:val="001616D6"/>
    <w:rsid w:val="001616EE"/>
    <w:rsid w:val="00161F85"/>
    <w:rsid w:val="00165BA6"/>
    <w:rsid w:val="001752C8"/>
    <w:rsid w:val="00180CFB"/>
    <w:rsid w:val="00181007"/>
    <w:rsid w:val="00186D58"/>
    <w:rsid w:val="00191224"/>
    <w:rsid w:val="001933B6"/>
    <w:rsid w:val="00193824"/>
    <w:rsid w:val="00194AA7"/>
    <w:rsid w:val="00194BBD"/>
    <w:rsid w:val="001A15ED"/>
    <w:rsid w:val="001A1CE9"/>
    <w:rsid w:val="001A739A"/>
    <w:rsid w:val="001B0900"/>
    <w:rsid w:val="001B0B69"/>
    <w:rsid w:val="001B10ED"/>
    <w:rsid w:val="001B359E"/>
    <w:rsid w:val="001B7CE3"/>
    <w:rsid w:val="001C0A16"/>
    <w:rsid w:val="001C37DD"/>
    <w:rsid w:val="001C7E31"/>
    <w:rsid w:val="001E5138"/>
    <w:rsid w:val="001E6C35"/>
    <w:rsid w:val="001F0572"/>
    <w:rsid w:val="001F68C6"/>
    <w:rsid w:val="001F6BCB"/>
    <w:rsid w:val="00200CF2"/>
    <w:rsid w:val="00202FC4"/>
    <w:rsid w:val="00207142"/>
    <w:rsid w:val="002147C8"/>
    <w:rsid w:val="00220736"/>
    <w:rsid w:val="002379A5"/>
    <w:rsid w:val="00243660"/>
    <w:rsid w:val="00251DEC"/>
    <w:rsid w:val="00254C00"/>
    <w:rsid w:val="0025557A"/>
    <w:rsid w:val="002557F5"/>
    <w:rsid w:val="0026228C"/>
    <w:rsid w:val="0027009E"/>
    <w:rsid w:val="00276B15"/>
    <w:rsid w:val="0028413F"/>
    <w:rsid w:val="00284712"/>
    <w:rsid w:val="00285B5D"/>
    <w:rsid w:val="00294DB1"/>
    <w:rsid w:val="002B6103"/>
    <w:rsid w:val="002C1CDC"/>
    <w:rsid w:val="002C26D8"/>
    <w:rsid w:val="002C619F"/>
    <w:rsid w:val="002D151D"/>
    <w:rsid w:val="002E4D5A"/>
    <w:rsid w:val="002F1594"/>
    <w:rsid w:val="002F4EE6"/>
    <w:rsid w:val="003008EE"/>
    <w:rsid w:val="0030183E"/>
    <w:rsid w:val="003069A5"/>
    <w:rsid w:val="003146FE"/>
    <w:rsid w:val="00321B0E"/>
    <w:rsid w:val="0032473C"/>
    <w:rsid w:val="00334715"/>
    <w:rsid w:val="00342B81"/>
    <w:rsid w:val="0034697B"/>
    <w:rsid w:val="00350756"/>
    <w:rsid w:val="00351AFC"/>
    <w:rsid w:val="00354764"/>
    <w:rsid w:val="00356659"/>
    <w:rsid w:val="00365BA1"/>
    <w:rsid w:val="00366F03"/>
    <w:rsid w:val="00373FAE"/>
    <w:rsid w:val="003758FB"/>
    <w:rsid w:val="0038048E"/>
    <w:rsid w:val="00392583"/>
    <w:rsid w:val="003931AA"/>
    <w:rsid w:val="00394729"/>
    <w:rsid w:val="00395D98"/>
    <w:rsid w:val="003A4F6F"/>
    <w:rsid w:val="003B3492"/>
    <w:rsid w:val="003B3645"/>
    <w:rsid w:val="003B62C9"/>
    <w:rsid w:val="003C35E7"/>
    <w:rsid w:val="003C7F2A"/>
    <w:rsid w:val="003F1BD1"/>
    <w:rsid w:val="003F7663"/>
    <w:rsid w:val="004008E4"/>
    <w:rsid w:val="004165FB"/>
    <w:rsid w:val="0042427E"/>
    <w:rsid w:val="004301E7"/>
    <w:rsid w:val="0043033A"/>
    <w:rsid w:val="004323B8"/>
    <w:rsid w:val="00434501"/>
    <w:rsid w:val="00435E09"/>
    <w:rsid w:val="004501B6"/>
    <w:rsid w:val="004756E1"/>
    <w:rsid w:val="00482AD1"/>
    <w:rsid w:val="00495B15"/>
    <w:rsid w:val="00495E78"/>
    <w:rsid w:val="004A6A65"/>
    <w:rsid w:val="004A7190"/>
    <w:rsid w:val="004B0C7F"/>
    <w:rsid w:val="004B1580"/>
    <w:rsid w:val="004B5EC4"/>
    <w:rsid w:val="004C032F"/>
    <w:rsid w:val="004C17FE"/>
    <w:rsid w:val="004D4F28"/>
    <w:rsid w:val="004E5A05"/>
    <w:rsid w:val="004E617B"/>
    <w:rsid w:val="004F1E2B"/>
    <w:rsid w:val="004F2A89"/>
    <w:rsid w:val="00502D08"/>
    <w:rsid w:val="005052CA"/>
    <w:rsid w:val="00511951"/>
    <w:rsid w:val="00520154"/>
    <w:rsid w:val="0052052C"/>
    <w:rsid w:val="005205C9"/>
    <w:rsid w:val="0052353E"/>
    <w:rsid w:val="005261C5"/>
    <w:rsid w:val="005266EE"/>
    <w:rsid w:val="0052735D"/>
    <w:rsid w:val="00532C14"/>
    <w:rsid w:val="005515E6"/>
    <w:rsid w:val="005545FE"/>
    <w:rsid w:val="005601DF"/>
    <w:rsid w:val="005625A9"/>
    <w:rsid w:val="00570737"/>
    <w:rsid w:val="00577BE7"/>
    <w:rsid w:val="00580D20"/>
    <w:rsid w:val="005814AE"/>
    <w:rsid w:val="00582A6E"/>
    <w:rsid w:val="00585978"/>
    <w:rsid w:val="00585A5E"/>
    <w:rsid w:val="00590E4C"/>
    <w:rsid w:val="005A2890"/>
    <w:rsid w:val="005A2977"/>
    <w:rsid w:val="005A55ED"/>
    <w:rsid w:val="005B6B56"/>
    <w:rsid w:val="005C686B"/>
    <w:rsid w:val="005D2112"/>
    <w:rsid w:val="005D2141"/>
    <w:rsid w:val="005D4DA0"/>
    <w:rsid w:val="005E5D20"/>
    <w:rsid w:val="005F2927"/>
    <w:rsid w:val="005F370F"/>
    <w:rsid w:val="005F41D4"/>
    <w:rsid w:val="005F6271"/>
    <w:rsid w:val="0060138C"/>
    <w:rsid w:val="00601C3D"/>
    <w:rsid w:val="0060294D"/>
    <w:rsid w:val="006147E9"/>
    <w:rsid w:val="006173D4"/>
    <w:rsid w:val="006249BF"/>
    <w:rsid w:val="00624BEB"/>
    <w:rsid w:val="00636C4C"/>
    <w:rsid w:val="00641F18"/>
    <w:rsid w:val="00664042"/>
    <w:rsid w:val="00676695"/>
    <w:rsid w:val="0068551C"/>
    <w:rsid w:val="006863CF"/>
    <w:rsid w:val="006A2F46"/>
    <w:rsid w:val="006B00B4"/>
    <w:rsid w:val="006B1858"/>
    <w:rsid w:val="006B196D"/>
    <w:rsid w:val="006B24D4"/>
    <w:rsid w:val="006B5CB0"/>
    <w:rsid w:val="006C031A"/>
    <w:rsid w:val="006C3250"/>
    <w:rsid w:val="006C45F0"/>
    <w:rsid w:val="006D01CD"/>
    <w:rsid w:val="006D6F2C"/>
    <w:rsid w:val="006E360A"/>
    <w:rsid w:val="006E7703"/>
    <w:rsid w:val="006E7C76"/>
    <w:rsid w:val="00700992"/>
    <w:rsid w:val="007046EE"/>
    <w:rsid w:val="0070536B"/>
    <w:rsid w:val="00705476"/>
    <w:rsid w:val="007077BA"/>
    <w:rsid w:val="00710104"/>
    <w:rsid w:val="00710206"/>
    <w:rsid w:val="007105DA"/>
    <w:rsid w:val="0071196F"/>
    <w:rsid w:val="007149B2"/>
    <w:rsid w:val="00717C08"/>
    <w:rsid w:val="007202AB"/>
    <w:rsid w:val="0072107B"/>
    <w:rsid w:val="00722D38"/>
    <w:rsid w:val="007266BA"/>
    <w:rsid w:val="00732342"/>
    <w:rsid w:val="0073667B"/>
    <w:rsid w:val="00740A3C"/>
    <w:rsid w:val="00741DBA"/>
    <w:rsid w:val="007701C4"/>
    <w:rsid w:val="0077384D"/>
    <w:rsid w:val="007745DD"/>
    <w:rsid w:val="00780208"/>
    <w:rsid w:val="00782160"/>
    <w:rsid w:val="00796448"/>
    <w:rsid w:val="00797D83"/>
    <w:rsid w:val="007B04BF"/>
    <w:rsid w:val="007B0927"/>
    <w:rsid w:val="007B7FFC"/>
    <w:rsid w:val="007C249E"/>
    <w:rsid w:val="007C41D9"/>
    <w:rsid w:val="007C58E4"/>
    <w:rsid w:val="007D2064"/>
    <w:rsid w:val="007E1077"/>
    <w:rsid w:val="007E6A03"/>
    <w:rsid w:val="007E6BA8"/>
    <w:rsid w:val="007F6664"/>
    <w:rsid w:val="007F7A9B"/>
    <w:rsid w:val="00800DC9"/>
    <w:rsid w:val="008017A4"/>
    <w:rsid w:val="00804CEE"/>
    <w:rsid w:val="00815814"/>
    <w:rsid w:val="00821D9E"/>
    <w:rsid w:val="008234BD"/>
    <w:rsid w:val="00825B45"/>
    <w:rsid w:val="00834417"/>
    <w:rsid w:val="008354BD"/>
    <w:rsid w:val="00835A87"/>
    <w:rsid w:val="008368CB"/>
    <w:rsid w:val="008429E4"/>
    <w:rsid w:val="00842B7B"/>
    <w:rsid w:val="00850A84"/>
    <w:rsid w:val="00856CE4"/>
    <w:rsid w:val="00860329"/>
    <w:rsid w:val="00860765"/>
    <w:rsid w:val="00863D40"/>
    <w:rsid w:val="008711B1"/>
    <w:rsid w:val="00881D51"/>
    <w:rsid w:val="0088781D"/>
    <w:rsid w:val="00897C06"/>
    <w:rsid w:val="00897CEF"/>
    <w:rsid w:val="008A10F8"/>
    <w:rsid w:val="008A1ECC"/>
    <w:rsid w:val="008C2588"/>
    <w:rsid w:val="008C458E"/>
    <w:rsid w:val="008D19E1"/>
    <w:rsid w:val="008D4A31"/>
    <w:rsid w:val="008E10EE"/>
    <w:rsid w:val="008E3F9E"/>
    <w:rsid w:val="008E53D1"/>
    <w:rsid w:val="008E6FBD"/>
    <w:rsid w:val="008F3F34"/>
    <w:rsid w:val="008F577A"/>
    <w:rsid w:val="008F6F25"/>
    <w:rsid w:val="0090738B"/>
    <w:rsid w:val="00907FCB"/>
    <w:rsid w:val="0092509D"/>
    <w:rsid w:val="0093003B"/>
    <w:rsid w:val="009329E3"/>
    <w:rsid w:val="00936F06"/>
    <w:rsid w:val="00952F4C"/>
    <w:rsid w:val="00955C34"/>
    <w:rsid w:val="00960729"/>
    <w:rsid w:val="00962BDE"/>
    <w:rsid w:val="009646E0"/>
    <w:rsid w:val="009647C5"/>
    <w:rsid w:val="00965C8B"/>
    <w:rsid w:val="00966C66"/>
    <w:rsid w:val="00971788"/>
    <w:rsid w:val="00972CE1"/>
    <w:rsid w:val="00974208"/>
    <w:rsid w:val="00976614"/>
    <w:rsid w:val="00977BD6"/>
    <w:rsid w:val="00977CDE"/>
    <w:rsid w:val="0098454D"/>
    <w:rsid w:val="00997FAC"/>
    <w:rsid w:val="009A0650"/>
    <w:rsid w:val="009A1471"/>
    <w:rsid w:val="009A237A"/>
    <w:rsid w:val="009B1643"/>
    <w:rsid w:val="009B62A9"/>
    <w:rsid w:val="009B7952"/>
    <w:rsid w:val="009C05F8"/>
    <w:rsid w:val="009C2AF5"/>
    <w:rsid w:val="009C464E"/>
    <w:rsid w:val="009D06F1"/>
    <w:rsid w:val="009E0BCA"/>
    <w:rsid w:val="009F741D"/>
    <w:rsid w:val="00A00408"/>
    <w:rsid w:val="00A11D7D"/>
    <w:rsid w:val="00A169CE"/>
    <w:rsid w:val="00A2322C"/>
    <w:rsid w:val="00A23B39"/>
    <w:rsid w:val="00A261FE"/>
    <w:rsid w:val="00A3232C"/>
    <w:rsid w:val="00A33B71"/>
    <w:rsid w:val="00A3444E"/>
    <w:rsid w:val="00A46E6F"/>
    <w:rsid w:val="00A55C94"/>
    <w:rsid w:val="00A570F3"/>
    <w:rsid w:val="00A573D5"/>
    <w:rsid w:val="00A6080D"/>
    <w:rsid w:val="00A67E52"/>
    <w:rsid w:val="00A72B3A"/>
    <w:rsid w:val="00A74AD8"/>
    <w:rsid w:val="00A765E8"/>
    <w:rsid w:val="00A8171B"/>
    <w:rsid w:val="00A8295B"/>
    <w:rsid w:val="00A8620A"/>
    <w:rsid w:val="00A90ABC"/>
    <w:rsid w:val="00A914B4"/>
    <w:rsid w:val="00A93A8C"/>
    <w:rsid w:val="00AA51F9"/>
    <w:rsid w:val="00AB14AD"/>
    <w:rsid w:val="00AB4D2F"/>
    <w:rsid w:val="00AB6C1F"/>
    <w:rsid w:val="00AC1708"/>
    <w:rsid w:val="00AD000F"/>
    <w:rsid w:val="00AD0B7E"/>
    <w:rsid w:val="00AD2C74"/>
    <w:rsid w:val="00AD2E2C"/>
    <w:rsid w:val="00AE4E83"/>
    <w:rsid w:val="00AE6A8E"/>
    <w:rsid w:val="00AE7ED7"/>
    <w:rsid w:val="00AF1395"/>
    <w:rsid w:val="00B03481"/>
    <w:rsid w:val="00B043C6"/>
    <w:rsid w:val="00B10ADC"/>
    <w:rsid w:val="00B1365B"/>
    <w:rsid w:val="00B1776A"/>
    <w:rsid w:val="00B2165D"/>
    <w:rsid w:val="00B23D04"/>
    <w:rsid w:val="00B25245"/>
    <w:rsid w:val="00B2637F"/>
    <w:rsid w:val="00B26B90"/>
    <w:rsid w:val="00B3448E"/>
    <w:rsid w:val="00B34ACD"/>
    <w:rsid w:val="00B36682"/>
    <w:rsid w:val="00B437EB"/>
    <w:rsid w:val="00B56C73"/>
    <w:rsid w:val="00B62879"/>
    <w:rsid w:val="00B62DA2"/>
    <w:rsid w:val="00B66875"/>
    <w:rsid w:val="00B73129"/>
    <w:rsid w:val="00B73CAC"/>
    <w:rsid w:val="00B766DD"/>
    <w:rsid w:val="00B81353"/>
    <w:rsid w:val="00B86A53"/>
    <w:rsid w:val="00B86B62"/>
    <w:rsid w:val="00B93269"/>
    <w:rsid w:val="00B95020"/>
    <w:rsid w:val="00B9643D"/>
    <w:rsid w:val="00BA1FBC"/>
    <w:rsid w:val="00BA24AB"/>
    <w:rsid w:val="00BA6A80"/>
    <w:rsid w:val="00BB2049"/>
    <w:rsid w:val="00BB7193"/>
    <w:rsid w:val="00BC0732"/>
    <w:rsid w:val="00BC09CE"/>
    <w:rsid w:val="00BC6ADC"/>
    <w:rsid w:val="00BD1ADB"/>
    <w:rsid w:val="00BD29EE"/>
    <w:rsid w:val="00BD30D4"/>
    <w:rsid w:val="00BD31AF"/>
    <w:rsid w:val="00BD3AB3"/>
    <w:rsid w:val="00BD3D2B"/>
    <w:rsid w:val="00BD4055"/>
    <w:rsid w:val="00BE3402"/>
    <w:rsid w:val="00BE5B31"/>
    <w:rsid w:val="00C0716F"/>
    <w:rsid w:val="00C15255"/>
    <w:rsid w:val="00C20A29"/>
    <w:rsid w:val="00C2171A"/>
    <w:rsid w:val="00C21C0A"/>
    <w:rsid w:val="00C24C00"/>
    <w:rsid w:val="00C25F65"/>
    <w:rsid w:val="00C27057"/>
    <w:rsid w:val="00C3353A"/>
    <w:rsid w:val="00C33EDC"/>
    <w:rsid w:val="00C34807"/>
    <w:rsid w:val="00C5057A"/>
    <w:rsid w:val="00C50751"/>
    <w:rsid w:val="00C50F2D"/>
    <w:rsid w:val="00C525F5"/>
    <w:rsid w:val="00C5266A"/>
    <w:rsid w:val="00C610AC"/>
    <w:rsid w:val="00C61DD1"/>
    <w:rsid w:val="00C62326"/>
    <w:rsid w:val="00C62CDE"/>
    <w:rsid w:val="00C70DAA"/>
    <w:rsid w:val="00C71594"/>
    <w:rsid w:val="00C80688"/>
    <w:rsid w:val="00C93E4F"/>
    <w:rsid w:val="00C93E50"/>
    <w:rsid w:val="00C97572"/>
    <w:rsid w:val="00CA2FDE"/>
    <w:rsid w:val="00CB4919"/>
    <w:rsid w:val="00CB5DA4"/>
    <w:rsid w:val="00CB78C5"/>
    <w:rsid w:val="00CD4670"/>
    <w:rsid w:val="00CD4E36"/>
    <w:rsid w:val="00CE4F37"/>
    <w:rsid w:val="00CE53BC"/>
    <w:rsid w:val="00CF2128"/>
    <w:rsid w:val="00CF2B72"/>
    <w:rsid w:val="00CF391B"/>
    <w:rsid w:val="00D031EF"/>
    <w:rsid w:val="00D04356"/>
    <w:rsid w:val="00D06DD4"/>
    <w:rsid w:val="00D166F8"/>
    <w:rsid w:val="00D231F7"/>
    <w:rsid w:val="00D3085E"/>
    <w:rsid w:val="00D33C62"/>
    <w:rsid w:val="00D40371"/>
    <w:rsid w:val="00D4225C"/>
    <w:rsid w:val="00D43F43"/>
    <w:rsid w:val="00D443B8"/>
    <w:rsid w:val="00D46C70"/>
    <w:rsid w:val="00D479DD"/>
    <w:rsid w:val="00D47E69"/>
    <w:rsid w:val="00D52A5C"/>
    <w:rsid w:val="00D64BBA"/>
    <w:rsid w:val="00D70D9F"/>
    <w:rsid w:val="00D71286"/>
    <w:rsid w:val="00D71477"/>
    <w:rsid w:val="00D7148A"/>
    <w:rsid w:val="00D75940"/>
    <w:rsid w:val="00D77DDA"/>
    <w:rsid w:val="00D82D45"/>
    <w:rsid w:val="00D855FC"/>
    <w:rsid w:val="00D96173"/>
    <w:rsid w:val="00DA1328"/>
    <w:rsid w:val="00DB40F3"/>
    <w:rsid w:val="00DB7E69"/>
    <w:rsid w:val="00DC0E97"/>
    <w:rsid w:val="00DC1597"/>
    <w:rsid w:val="00DC77A6"/>
    <w:rsid w:val="00DD05B6"/>
    <w:rsid w:val="00DD17D3"/>
    <w:rsid w:val="00DE4DD1"/>
    <w:rsid w:val="00DE69CA"/>
    <w:rsid w:val="00DF5251"/>
    <w:rsid w:val="00E00163"/>
    <w:rsid w:val="00E012DD"/>
    <w:rsid w:val="00E02E24"/>
    <w:rsid w:val="00E117F6"/>
    <w:rsid w:val="00E312BB"/>
    <w:rsid w:val="00E3193B"/>
    <w:rsid w:val="00E37B3E"/>
    <w:rsid w:val="00E37EFB"/>
    <w:rsid w:val="00E42CF6"/>
    <w:rsid w:val="00E43495"/>
    <w:rsid w:val="00E479E5"/>
    <w:rsid w:val="00E60539"/>
    <w:rsid w:val="00E70545"/>
    <w:rsid w:val="00E778E4"/>
    <w:rsid w:val="00E8366B"/>
    <w:rsid w:val="00E86EA9"/>
    <w:rsid w:val="00E91F7C"/>
    <w:rsid w:val="00E9429C"/>
    <w:rsid w:val="00EA68F6"/>
    <w:rsid w:val="00EB06F7"/>
    <w:rsid w:val="00EB169F"/>
    <w:rsid w:val="00EC2394"/>
    <w:rsid w:val="00EC23A8"/>
    <w:rsid w:val="00EC6228"/>
    <w:rsid w:val="00EC72E5"/>
    <w:rsid w:val="00EE1528"/>
    <w:rsid w:val="00EE22B4"/>
    <w:rsid w:val="00EE2901"/>
    <w:rsid w:val="00EE7D27"/>
    <w:rsid w:val="00EF271D"/>
    <w:rsid w:val="00F00ACF"/>
    <w:rsid w:val="00F07323"/>
    <w:rsid w:val="00F07332"/>
    <w:rsid w:val="00F07585"/>
    <w:rsid w:val="00F1526D"/>
    <w:rsid w:val="00F15746"/>
    <w:rsid w:val="00F22DF2"/>
    <w:rsid w:val="00F23423"/>
    <w:rsid w:val="00F23C62"/>
    <w:rsid w:val="00F42B05"/>
    <w:rsid w:val="00F45CED"/>
    <w:rsid w:val="00F47F32"/>
    <w:rsid w:val="00F5124B"/>
    <w:rsid w:val="00F513ED"/>
    <w:rsid w:val="00F63D62"/>
    <w:rsid w:val="00F648B2"/>
    <w:rsid w:val="00F726F2"/>
    <w:rsid w:val="00F72E5E"/>
    <w:rsid w:val="00F75D42"/>
    <w:rsid w:val="00F76D4C"/>
    <w:rsid w:val="00F90998"/>
    <w:rsid w:val="00FA0BF4"/>
    <w:rsid w:val="00FA0CC7"/>
    <w:rsid w:val="00FA5E60"/>
    <w:rsid w:val="00FA6E68"/>
    <w:rsid w:val="00FB0C32"/>
    <w:rsid w:val="00FC0216"/>
    <w:rsid w:val="00FC3AF8"/>
    <w:rsid w:val="00FC620A"/>
    <w:rsid w:val="00FD6067"/>
    <w:rsid w:val="00FD6B86"/>
    <w:rsid w:val="00FE1DEE"/>
    <w:rsid w:val="00FE20E9"/>
    <w:rsid w:val="00FE4921"/>
    <w:rsid w:val="00FE6DA4"/>
    <w:rsid w:val="00FF02CD"/>
    <w:rsid w:val="00FF070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DFBA1"/>
  <w15:docId w15:val="{21FA36E9-F5A0-4481-9B8B-E2513B4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9A5"/>
    <w:pPr>
      <w:widowControl w:val="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para"/>
    <w:link w:val="Heading1Char"/>
    <w:uiPriority w:val="99"/>
    <w:qFormat/>
    <w:rsid w:val="003069A5"/>
    <w:pPr>
      <w:keepNext/>
      <w:spacing w:before="240" w:after="60"/>
      <w:outlineLvl w:val="0"/>
    </w:pPr>
    <w:rPr>
      <w:rFonts w:asciiTheme="majorHAnsi" w:hAnsiTheme="majorHAnsi"/>
      <w:b/>
      <w:color w:val="1F497D" w:themeColor="text2"/>
      <w:sz w:val="28"/>
    </w:rPr>
  </w:style>
  <w:style w:type="paragraph" w:styleId="Heading2">
    <w:name w:val="heading 2"/>
    <w:basedOn w:val="Heading1"/>
    <w:next w:val="para"/>
    <w:link w:val="Heading2Char"/>
    <w:uiPriority w:val="99"/>
    <w:qFormat/>
    <w:rsid w:val="002C26D8"/>
    <w:pPr>
      <w:numPr>
        <w:ilvl w:val="1"/>
      </w:numPr>
      <w:ind w:left="360"/>
      <w:outlineLvl w:val="1"/>
    </w:pPr>
    <w:rPr>
      <w:color w:val="548DD4" w:themeColor="text2" w:themeTint="99"/>
      <w:sz w:val="24"/>
    </w:rPr>
  </w:style>
  <w:style w:type="paragraph" w:styleId="Heading3">
    <w:name w:val="heading 3"/>
    <w:basedOn w:val="Normal"/>
    <w:next w:val="para"/>
    <w:link w:val="Heading3Char"/>
    <w:uiPriority w:val="99"/>
    <w:qFormat/>
    <w:rsid w:val="00C97572"/>
    <w:pPr>
      <w:keepNext/>
      <w:widowControl/>
      <w:numPr>
        <w:ilvl w:val="2"/>
        <w:numId w:val="6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para"/>
    <w:link w:val="Heading4Char"/>
    <w:uiPriority w:val="99"/>
    <w:qFormat/>
    <w:rsid w:val="00C97572"/>
    <w:pPr>
      <w:keepNext/>
      <w:widowControl/>
      <w:numPr>
        <w:ilvl w:val="3"/>
        <w:numId w:val="6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para"/>
    <w:link w:val="Heading5Char"/>
    <w:uiPriority w:val="99"/>
    <w:qFormat/>
    <w:rsid w:val="00C97572"/>
    <w:pPr>
      <w:keepNext/>
      <w:widowControl/>
      <w:numPr>
        <w:ilvl w:val="4"/>
        <w:numId w:val="6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para"/>
    <w:link w:val="Heading6Char"/>
    <w:uiPriority w:val="99"/>
    <w:qFormat/>
    <w:rsid w:val="00C97572"/>
    <w:pPr>
      <w:keepNext/>
      <w:widowControl/>
      <w:numPr>
        <w:ilvl w:val="5"/>
        <w:numId w:val="6"/>
      </w:numPr>
      <w:tabs>
        <w:tab w:val="left" w:pos="1368"/>
      </w:tabs>
      <w:spacing w:before="240" w:after="6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para"/>
    <w:link w:val="Heading7Char"/>
    <w:uiPriority w:val="99"/>
    <w:qFormat/>
    <w:rsid w:val="00C97572"/>
    <w:pPr>
      <w:keepNext/>
      <w:widowControl/>
      <w:numPr>
        <w:ilvl w:val="6"/>
        <w:numId w:val="6"/>
      </w:numPr>
      <w:tabs>
        <w:tab w:val="left" w:pos="1584"/>
      </w:tabs>
      <w:spacing w:before="240" w:after="6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para"/>
    <w:link w:val="Heading8Char"/>
    <w:uiPriority w:val="99"/>
    <w:qFormat/>
    <w:rsid w:val="00C97572"/>
    <w:pPr>
      <w:keepNext/>
      <w:widowControl/>
      <w:numPr>
        <w:ilvl w:val="7"/>
        <w:numId w:val="6"/>
      </w:numPr>
      <w:tabs>
        <w:tab w:val="left" w:pos="1800"/>
      </w:tabs>
      <w:spacing w:before="240" w:after="6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para"/>
    <w:link w:val="Heading9Char"/>
    <w:uiPriority w:val="99"/>
    <w:qFormat/>
    <w:rsid w:val="00C97572"/>
    <w:pPr>
      <w:keepNext/>
      <w:widowControl/>
      <w:numPr>
        <w:ilvl w:val="8"/>
        <w:numId w:val="6"/>
      </w:numPr>
      <w:tabs>
        <w:tab w:val="left" w:pos="1944"/>
      </w:tabs>
      <w:spacing w:before="240" w:after="6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A5"/>
    <w:rPr>
      <w:rFonts w:asciiTheme="majorHAnsi" w:hAnsiTheme="majorHAnsi"/>
      <w:b/>
      <w:color w:val="1F497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26D8"/>
    <w:rPr>
      <w:rFonts w:asciiTheme="majorHAnsi" w:hAnsiTheme="majorHAnsi"/>
      <w:b/>
      <w:color w:val="548DD4" w:themeColor="text2" w:themeTint="99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7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7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7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72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472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472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4729"/>
    <w:rPr>
      <w:rFonts w:ascii="Cambria" w:hAnsi="Cambria" w:cs="Times New Roman"/>
    </w:rPr>
  </w:style>
  <w:style w:type="paragraph" w:customStyle="1" w:styleId="para">
    <w:name w:val="para"/>
    <w:basedOn w:val="Normal"/>
    <w:rsid w:val="00C97572"/>
    <w:pPr>
      <w:widowControl/>
      <w:spacing w:before="120"/>
    </w:pPr>
    <w:rPr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97572"/>
    <w:pPr>
      <w:spacing w:before="240" w:after="240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947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foblue0">
    <w:name w:val="infoblue"/>
    <w:basedOn w:val="Normal"/>
    <w:uiPriority w:val="99"/>
    <w:rsid w:val="00C97572"/>
    <w:pPr>
      <w:widowControl/>
      <w:spacing w:before="100" w:beforeAutospacing="1" w:after="100" w:afterAutospacing="1"/>
    </w:pPr>
    <w:rPr>
      <w:szCs w:val="24"/>
    </w:rPr>
  </w:style>
  <w:style w:type="paragraph" w:styleId="TOC1">
    <w:name w:val="toc 1"/>
    <w:basedOn w:val="Normal"/>
    <w:next w:val="Normal"/>
    <w:uiPriority w:val="39"/>
    <w:rsid w:val="00C97572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C97572"/>
    <w:pPr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uiPriority w:val="39"/>
    <w:rsid w:val="00C97572"/>
    <w:pPr>
      <w:ind w:left="480"/>
    </w:pPr>
    <w:rPr>
      <w:rFonts w:ascii="Calibri" w:hAnsi="Calibri"/>
      <w:i/>
      <w:iCs/>
      <w:sz w:val="20"/>
    </w:rPr>
  </w:style>
  <w:style w:type="paragraph" w:styleId="Header">
    <w:name w:val="header"/>
    <w:basedOn w:val="Normal"/>
    <w:link w:val="HeaderChar"/>
    <w:uiPriority w:val="99"/>
    <w:rsid w:val="00C97572"/>
    <w:pPr>
      <w:spacing w:line="240" w:lineRule="atLeast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D9E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rsid w:val="00C975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D9E"/>
    <w:rPr>
      <w:rFonts w:ascii="Arial" w:hAnsi="Arial" w:cs="Times New Roman"/>
      <w:sz w:val="18"/>
    </w:rPr>
  </w:style>
  <w:style w:type="character" w:styleId="PageNumber">
    <w:name w:val="page number"/>
    <w:basedOn w:val="DefaultParagraphFont"/>
    <w:uiPriority w:val="99"/>
    <w:rsid w:val="00C975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97572"/>
    <w:pPr>
      <w:keepLines/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729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9757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4729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C97572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7572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4729"/>
    <w:rPr>
      <w:rFonts w:cs="Times New Roman"/>
      <w:sz w:val="20"/>
      <w:szCs w:val="20"/>
    </w:rPr>
  </w:style>
  <w:style w:type="paragraph" w:customStyle="1" w:styleId="gfxctr">
    <w:name w:val="gfx:ctr"/>
    <w:basedOn w:val="para"/>
    <w:next w:val="para"/>
    <w:uiPriority w:val="99"/>
    <w:rsid w:val="00C97572"/>
    <w:pPr>
      <w:jc w:val="center"/>
    </w:pPr>
  </w:style>
  <w:style w:type="paragraph" w:customStyle="1" w:styleId="InfoBlue">
    <w:name w:val="InfoBlue"/>
    <w:basedOn w:val="Normal"/>
    <w:next w:val="BodyText"/>
    <w:autoRedefine/>
    <w:uiPriority w:val="99"/>
    <w:rsid w:val="00C97572"/>
    <w:pPr>
      <w:numPr>
        <w:numId w:val="5"/>
      </w:numPr>
      <w:spacing w:after="120"/>
    </w:pPr>
    <w:rPr>
      <w:i/>
      <w:color w:val="0000FF"/>
    </w:rPr>
  </w:style>
  <w:style w:type="character" w:styleId="Hyperlink">
    <w:name w:val="Hyperlink"/>
    <w:basedOn w:val="DefaultParagraphFont"/>
    <w:uiPriority w:val="99"/>
    <w:rsid w:val="00C975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97572"/>
    <w:rPr>
      <w:rFonts w:cs="Times New Roman"/>
      <w:color w:val="800080"/>
      <w:u w:val="single"/>
    </w:rPr>
  </w:style>
  <w:style w:type="paragraph" w:customStyle="1" w:styleId="ProprietaryStatement">
    <w:name w:val="Proprietary Statement"/>
    <w:basedOn w:val="Normal"/>
    <w:uiPriority w:val="99"/>
    <w:rsid w:val="00C97572"/>
    <w:pPr>
      <w:ind w:left="1440" w:right="1080"/>
    </w:pPr>
    <w:rPr>
      <w:rFonts w:ascii="Arial" w:hAnsi="Arial" w:cs="Arial"/>
      <w:i/>
      <w:sz w:val="20"/>
    </w:rPr>
  </w:style>
  <w:style w:type="paragraph" w:customStyle="1" w:styleId="Titlepg18ptright">
    <w:name w:val="Titlepg:18pt:right"/>
    <w:basedOn w:val="Normal"/>
    <w:next w:val="Normal"/>
    <w:uiPriority w:val="99"/>
    <w:rsid w:val="00C97572"/>
    <w:pPr>
      <w:widowControl/>
      <w:jc w:val="right"/>
    </w:pPr>
    <w:rPr>
      <w:rFonts w:ascii="Arial" w:hAnsi="Arial"/>
      <w:b/>
      <w:sz w:val="36"/>
      <w:szCs w:val="24"/>
    </w:rPr>
  </w:style>
  <w:style w:type="paragraph" w:customStyle="1" w:styleId="Titlepg11ptright">
    <w:name w:val="Titlepg:11pt:right"/>
    <w:basedOn w:val="Normal"/>
    <w:uiPriority w:val="99"/>
    <w:rsid w:val="00C97572"/>
    <w:pPr>
      <w:widowControl/>
      <w:jc w:val="right"/>
    </w:pPr>
    <w:rPr>
      <w:rFonts w:ascii="Arial" w:hAnsi="Arial"/>
      <w:sz w:val="22"/>
      <w:szCs w:val="24"/>
    </w:rPr>
  </w:style>
  <w:style w:type="paragraph" w:customStyle="1" w:styleId="List123">
    <w:name w:val="List:(1)(2)(3)"/>
    <w:basedOn w:val="Normal"/>
    <w:uiPriority w:val="99"/>
    <w:rsid w:val="00C97572"/>
    <w:pPr>
      <w:widowControl/>
      <w:tabs>
        <w:tab w:val="num" w:pos="1152"/>
      </w:tabs>
      <w:spacing w:before="120"/>
      <w:ind w:left="1152" w:hanging="432"/>
    </w:pPr>
    <w:rPr>
      <w:szCs w:val="24"/>
    </w:rPr>
  </w:style>
  <w:style w:type="paragraph" w:customStyle="1" w:styleId="List1230">
    <w:name w:val="List:123"/>
    <w:basedOn w:val="Normal"/>
    <w:uiPriority w:val="99"/>
    <w:rsid w:val="00C97572"/>
    <w:pPr>
      <w:widowControl/>
      <w:tabs>
        <w:tab w:val="num" w:pos="360"/>
      </w:tabs>
      <w:spacing w:before="120"/>
      <w:ind w:left="360" w:hanging="360"/>
    </w:pPr>
    <w:rPr>
      <w:szCs w:val="24"/>
    </w:rPr>
  </w:style>
  <w:style w:type="paragraph" w:customStyle="1" w:styleId="Listabc">
    <w:name w:val="List:abc"/>
    <w:basedOn w:val="Normal"/>
    <w:uiPriority w:val="99"/>
    <w:rsid w:val="00C97572"/>
    <w:pPr>
      <w:widowControl/>
      <w:tabs>
        <w:tab w:val="num" w:pos="720"/>
      </w:tabs>
      <w:spacing w:before="120"/>
      <w:ind w:left="720" w:hanging="360"/>
    </w:pPr>
    <w:rPr>
      <w:szCs w:val="24"/>
    </w:rPr>
  </w:style>
  <w:style w:type="paragraph" w:customStyle="1" w:styleId="Listbullet">
    <w:name w:val="List:bullet"/>
    <w:basedOn w:val="Normal"/>
    <w:uiPriority w:val="99"/>
    <w:rsid w:val="00C97572"/>
    <w:pPr>
      <w:widowControl/>
      <w:tabs>
        <w:tab w:val="num" w:pos="360"/>
      </w:tabs>
      <w:spacing w:before="120"/>
      <w:ind w:left="360" w:hanging="360"/>
    </w:pPr>
    <w:rPr>
      <w:szCs w:val="24"/>
    </w:rPr>
  </w:style>
  <w:style w:type="paragraph" w:customStyle="1" w:styleId="TableTitle">
    <w:name w:val="Table Title"/>
    <w:basedOn w:val="Normal"/>
    <w:uiPriority w:val="99"/>
    <w:rsid w:val="00C97572"/>
    <w:pPr>
      <w:keepNext/>
      <w:widowControl/>
      <w:spacing w:before="360" w:after="240"/>
      <w:jc w:val="center"/>
    </w:pPr>
    <w:rPr>
      <w:rFonts w:ascii="Arial" w:hAnsi="Arial"/>
      <w:b/>
      <w:szCs w:val="24"/>
    </w:rPr>
  </w:style>
  <w:style w:type="paragraph" w:customStyle="1" w:styleId="tblsubtitle">
    <w:name w:val="tbl:subtitle"/>
    <w:basedOn w:val="Normal"/>
    <w:uiPriority w:val="99"/>
    <w:rsid w:val="00C97572"/>
    <w:pPr>
      <w:widowControl/>
      <w:spacing w:before="60" w:after="60"/>
      <w:jc w:val="center"/>
    </w:pPr>
    <w:rPr>
      <w:rFonts w:ascii="Arial" w:hAnsi="Arial"/>
      <w:b/>
      <w:sz w:val="20"/>
      <w:szCs w:val="24"/>
    </w:rPr>
  </w:style>
  <w:style w:type="paragraph" w:customStyle="1" w:styleId="tbltxt10pt">
    <w:name w:val="tbl:txt:10pt"/>
    <w:basedOn w:val="Normal"/>
    <w:uiPriority w:val="99"/>
    <w:rsid w:val="00C97572"/>
    <w:pPr>
      <w:widowControl/>
    </w:pPr>
    <w:rPr>
      <w:sz w:val="20"/>
      <w:szCs w:val="24"/>
    </w:rPr>
  </w:style>
  <w:style w:type="paragraph" w:customStyle="1" w:styleId="TOCfigure">
    <w:name w:val="TOC:figure"/>
    <w:basedOn w:val="TableofFigures"/>
    <w:uiPriority w:val="99"/>
    <w:rsid w:val="00C97572"/>
    <w:pPr>
      <w:widowControl/>
      <w:tabs>
        <w:tab w:val="left" w:pos="1440"/>
        <w:tab w:val="right" w:leader="dot" w:pos="9360"/>
      </w:tabs>
      <w:spacing w:before="120"/>
      <w:ind w:left="1440" w:hanging="144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C97572"/>
    <w:pPr>
      <w:ind w:left="400" w:hanging="400"/>
    </w:pPr>
  </w:style>
  <w:style w:type="paragraph" w:customStyle="1" w:styleId="TOCsubtitle">
    <w:name w:val="TOC:subtitle"/>
    <w:basedOn w:val="Normal"/>
    <w:next w:val="para"/>
    <w:uiPriority w:val="99"/>
    <w:rsid w:val="00C97572"/>
    <w:pPr>
      <w:widowControl/>
      <w:tabs>
        <w:tab w:val="right" w:pos="9360"/>
      </w:tabs>
      <w:spacing w:before="120"/>
    </w:pPr>
    <w:rPr>
      <w:rFonts w:ascii="Arial" w:hAnsi="Arial"/>
      <w:b/>
      <w:szCs w:val="24"/>
      <w:u w:val="words"/>
    </w:rPr>
  </w:style>
  <w:style w:type="paragraph" w:customStyle="1" w:styleId="TOCtable">
    <w:name w:val="TOC:table"/>
    <w:basedOn w:val="TableofFigures"/>
    <w:uiPriority w:val="99"/>
    <w:rsid w:val="00C97572"/>
    <w:pPr>
      <w:widowControl/>
      <w:tabs>
        <w:tab w:val="left" w:pos="1440"/>
        <w:tab w:val="right" w:leader="dot" w:pos="9360"/>
      </w:tabs>
      <w:spacing w:before="120"/>
      <w:ind w:left="1440" w:hanging="1440"/>
    </w:pPr>
    <w:rPr>
      <w:rFonts w:ascii="Arial" w:hAnsi="Arial"/>
      <w:szCs w:val="24"/>
    </w:rPr>
  </w:style>
  <w:style w:type="paragraph" w:customStyle="1" w:styleId="FigureTitle">
    <w:name w:val="Figure Title"/>
    <w:basedOn w:val="Normal"/>
    <w:next w:val="Normal"/>
    <w:rsid w:val="00C97572"/>
    <w:pPr>
      <w:widowControl/>
      <w:spacing w:before="360"/>
      <w:jc w:val="center"/>
      <w:outlineLvl w:val="0"/>
    </w:pPr>
    <w:rPr>
      <w:rFonts w:ascii="Arial" w:hAnsi="Arial"/>
      <w:b/>
      <w:szCs w:val="24"/>
    </w:rPr>
  </w:style>
  <w:style w:type="paragraph" w:customStyle="1" w:styleId="Paragraph2">
    <w:name w:val="Paragraph2"/>
    <w:basedOn w:val="Normal"/>
    <w:uiPriority w:val="99"/>
    <w:rsid w:val="00C97572"/>
    <w:pPr>
      <w:spacing w:before="80" w:line="240" w:lineRule="atLeast"/>
      <w:ind w:left="720"/>
      <w:jc w:val="both"/>
    </w:pPr>
    <w:rPr>
      <w:color w:val="000000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A7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6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47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47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72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E02E2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copy">
    <w:name w:val="bodycopy"/>
    <w:basedOn w:val="DefaultParagraphFont"/>
    <w:uiPriority w:val="99"/>
    <w:rsid w:val="00E02E24"/>
    <w:rPr>
      <w:rFonts w:cs="Times New Roman"/>
    </w:rPr>
  </w:style>
  <w:style w:type="paragraph" w:customStyle="1" w:styleId="Timesnewroman">
    <w:name w:val="Times new roman"/>
    <w:basedOn w:val="Normal"/>
    <w:uiPriority w:val="99"/>
    <w:rsid w:val="00EC6228"/>
    <w:pPr>
      <w:widowControl/>
    </w:pPr>
  </w:style>
  <w:style w:type="paragraph" w:customStyle="1" w:styleId="Heading30">
    <w:name w:val="Heading3"/>
    <w:basedOn w:val="Heading3"/>
    <w:link w:val="Heading3Char0"/>
    <w:uiPriority w:val="99"/>
    <w:rsid w:val="005261C5"/>
    <w:pPr>
      <w:numPr>
        <w:ilvl w:val="0"/>
        <w:numId w:val="0"/>
      </w:numPr>
    </w:pPr>
  </w:style>
  <w:style w:type="character" w:customStyle="1" w:styleId="Heading3Char0">
    <w:name w:val="Heading3 Char"/>
    <w:basedOn w:val="DefaultParagraphFont"/>
    <w:link w:val="Heading30"/>
    <w:uiPriority w:val="99"/>
    <w:locked/>
    <w:rsid w:val="005261C5"/>
    <w:rPr>
      <w:rFonts w:ascii="Arial" w:hAnsi="Arial" w:cs="Times New Roman"/>
      <w:b/>
      <w:snapToGrid w:val="0"/>
      <w:sz w:val="24"/>
    </w:rPr>
  </w:style>
  <w:style w:type="paragraph" w:customStyle="1" w:styleId="Heading40">
    <w:name w:val="Heading4"/>
    <w:basedOn w:val="Heading4"/>
    <w:link w:val="Heading4Char0"/>
    <w:uiPriority w:val="99"/>
    <w:rsid w:val="005601DF"/>
    <w:pPr>
      <w:numPr>
        <w:ilvl w:val="0"/>
        <w:numId w:val="0"/>
      </w:numPr>
      <w:ind w:firstLine="720"/>
    </w:pPr>
    <w:rPr>
      <w:i/>
    </w:rPr>
  </w:style>
  <w:style w:type="character" w:customStyle="1" w:styleId="Heading4Char0">
    <w:name w:val="Heading4 Char"/>
    <w:basedOn w:val="DefaultParagraphFont"/>
    <w:link w:val="Heading40"/>
    <w:uiPriority w:val="99"/>
    <w:locked/>
    <w:rsid w:val="005601DF"/>
    <w:rPr>
      <w:rFonts w:ascii="Arial" w:hAnsi="Arial" w:cs="Times New Roman"/>
      <w:b/>
      <w:i/>
      <w:snapToGrid w:val="0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B7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7CE3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99"/>
    <w:rsid w:val="00B26B90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B26B90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B26B90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B26B90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B26B90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B26B90"/>
    <w:pPr>
      <w:ind w:left="1920"/>
    </w:pPr>
    <w:rPr>
      <w:rFonts w:ascii="Calibri" w:hAnsi="Calibri"/>
      <w:sz w:val="18"/>
      <w:szCs w:val="18"/>
    </w:rPr>
  </w:style>
  <w:style w:type="paragraph" w:styleId="Bibliography">
    <w:name w:val="Bibliography"/>
    <w:basedOn w:val="Normal"/>
    <w:next w:val="Normal"/>
    <w:uiPriority w:val="99"/>
    <w:rsid w:val="00C25F65"/>
  </w:style>
  <w:style w:type="paragraph" w:styleId="PlainText">
    <w:name w:val="Plain Text"/>
    <w:basedOn w:val="Normal"/>
    <w:link w:val="PlainTextChar"/>
    <w:uiPriority w:val="99"/>
    <w:semiHidden/>
    <w:unhideWhenUsed/>
    <w:rsid w:val="00842B7B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B7B"/>
    <w:rPr>
      <w:rFonts w:ascii="Consolas" w:eastAsia="Calibri" w:hAnsi="Consolas" w:cs="Times New Roman"/>
      <w:sz w:val="21"/>
      <w:szCs w:val="21"/>
    </w:rPr>
  </w:style>
  <w:style w:type="paragraph" w:customStyle="1" w:styleId="Heading1-Spec">
    <w:name w:val="Heading1-Spec"/>
    <w:basedOn w:val="Heading1"/>
    <w:link w:val="Heading1-SpecChar"/>
    <w:qFormat/>
    <w:rsid w:val="003069A5"/>
    <w:pPr>
      <w:tabs>
        <w:tab w:val="left" w:pos="990"/>
      </w:tabs>
      <w:spacing w:after="240"/>
    </w:pPr>
    <w:rPr>
      <w:kern w:val="28"/>
    </w:rPr>
  </w:style>
  <w:style w:type="character" w:customStyle="1" w:styleId="Heading1-SpecChar">
    <w:name w:val="Heading1-Spec Char"/>
    <w:basedOn w:val="Heading1Char"/>
    <w:link w:val="Heading1-Spec"/>
    <w:rsid w:val="003069A5"/>
    <w:rPr>
      <w:rFonts w:asciiTheme="majorHAnsi" w:hAnsiTheme="majorHAnsi"/>
      <w:b/>
      <w:color w:val="1F497D" w:themeColor="text2"/>
      <w:kern w:val="28"/>
      <w:sz w:val="28"/>
    </w:rPr>
  </w:style>
  <w:style w:type="paragraph" w:styleId="Revision">
    <w:name w:val="Revision"/>
    <w:hidden/>
    <w:uiPriority w:val="99"/>
    <w:semiHidden/>
    <w:rsid w:val="00BD31AF"/>
    <w:rPr>
      <w:sz w:val="24"/>
    </w:rPr>
  </w:style>
  <w:style w:type="table" w:styleId="TableGrid">
    <w:name w:val="Table Grid"/>
    <w:basedOn w:val="TableNormal"/>
    <w:locked/>
    <w:rsid w:val="000260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de">
    <w:name w:val="Code"/>
    <w:basedOn w:val="Normal"/>
    <w:qFormat/>
    <w:rsid w:val="00796448"/>
    <w:pPr>
      <w:ind w:left="144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sdi.dep.state.fl.us/dep/securitymanager/apidoc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mtbld.dep.state.fl.us/maven/repository%3c/ur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ith\Application%20Data\Microsoft\Templates\RUPTemplates\req\rup_uc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f51c4e7-3c8e-44fa-b888-5f1236731583">A quick-start tutorial on the use of the DEP Portal Authentication Filter.  </Description0>
    <Last_x0020_Revised xmlns="4f51c4e7-3c8e-44fa-b888-5f1236731583">2011-05-13T07:00:00+00:00</Last_x0020_Revised>
    <Category xmlns="4f51c4e7-3c8e-44fa-b888-5f1236731583">Application Development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FLD0916</b:Tag>
    <b:SourceType>Report</b:SourceType>
    <b:Guid>{7B852FB1-7D4E-4D46-95B5-E87580249DF1}</b:Guid>
    <b:Author>
      <b:Author>
        <b:Corporate>FL Department of Environmental Protection</b:Corporate>
      </b:Author>
    </b:Author>
    <b:Title>Java Application Naming Standard</b:Title>
    <b:Year>2009</b:Year>
    <b:City>Tallahassee</b:City>
    <b:Publisher>FL DEP</b:Publisher>
    <b:RefOrder>4</b:RefOrder>
  </b:Source>
  <b:Source>
    <b:Tag>FLD0919</b:Tag>
    <b:SourceType>Report</b:SourceType>
    <b:Guid>{A9ABA856-22F1-450A-B8E3-0280CA27954A}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</b:RefOrder>
  </b:Source>
  <b:Source>
    <b:Tag>FLD093</b:Tag>
    <b:SourceType>Report</b:SourceType>
    <b:Guid>{B043190E-6EBA-44C0-B75E-84D41F09F6A5}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3</b:RefOrder>
  </b:Source>
  <b:Source>
    <b:Tag>FLD0917</b:Tag>
    <b:SourceType>Report</b:SourceType>
    <b:Guid>{C9BE2137-C08A-4BDE-BC01-EB2DA578CA6D}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2</b:RefOrder>
  </b:Source>
</b:Sourc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FLD0916</b:Tag>
    <b:SourceType>Report</b:SourceType>
    <b:Guid>{7B852FB1-7D4E-4D46-95B5-E87580249DF1}</b:Guid>
    <b:Author>
      <b:Author>
        <b:Corporate>FL Department of Environmental Protection</b:Corporate>
      </b:Author>
    </b:Author>
    <b:Title>Java Application Naming Standard</b:Title>
    <b:Year>2009</b:Year>
    <b:City>Tallahassee</b:City>
    <b:Publisher>FL DEP</b:Publisher>
    <b:RefOrder>4</b:RefOrder>
  </b:Source>
  <b:Source>
    <b:Tag>FLD0919</b:Tag>
    <b:SourceType>Report</b:SourceType>
    <b:Guid>{A9ABA856-22F1-450A-B8E3-0280CA27954A}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</b:RefOrder>
  </b:Source>
  <b:Source>
    <b:Tag>FLD093</b:Tag>
    <b:SourceType>Report</b:SourceType>
    <b:Guid>{B043190E-6EBA-44C0-B75E-84D41F09F6A5}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3</b:RefOrder>
  </b:Source>
  <b:Source>
    <b:Tag>FLD0917</b:Tag>
    <b:SourceType>Report</b:SourceType>
    <b:Guid>{C9BE2137-C08A-4BDE-BC01-EB2DA578CA6D}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2</b:RefOrder>
  </b:Source>
</b:Sources>
</file>

<file path=customXml/itemProps1.xml><?xml version="1.0" encoding="utf-8"?>
<ds:datastoreItem xmlns:ds="http://schemas.openxmlformats.org/officeDocument/2006/customXml" ds:itemID="{C828F997-E58E-4EBB-BF81-8724831CF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32D4E-352A-4787-95CB-776FB369D4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B05921-7785-4AE7-BFCD-8CF021B8F377}">
  <ds:schemaRefs>
    <ds:schemaRef ds:uri="http://schemas.microsoft.com/office/2006/metadata/properties"/>
    <ds:schemaRef ds:uri="http://schemas.microsoft.com/sharepoint/v3"/>
    <ds:schemaRef ds:uri="4f51c4e7-3c8e-44fa-b888-5f1236731583"/>
  </ds:schemaRefs>
</ds:datastoreItem>
</file>

<file path=customXml/itemProps4.xml><?xml version="1.0" encoding="utf-8"?>
<ds:datastoreItem xmlns:ds="http://schemas.openxmlformats.org/officeDocument/2006/customXml" ds:itemID="{AE1302D9-B02E-4E98-98ED-C81367A9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c4e7-3c8e-44fa-b888-5f12367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91FCEA-3ADF-473E-A9E1-6CF56123A2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CC6D87-617D-4E22-BF9E-9B80FD5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rup_ucspec</Template>
  <TotalTime>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Portal Authentication Filter:  Quick Start Guide</vt:lpstr>
    </vt:vector>
  </TitlesOfParts>
  <Company>DEP</Company>
  <LinksUpToDate>false</LinksUpToDate>
  <CharactersWithSpaces>7098</CharactersWithSpaces>
  <SharedDoc>false</SharedDoc>
  <HLinks>
    <vt:vector size="114" baseType="variant">
      <vt:variant>
        <vt:i4>5963782</vt:i4>
      </vt:variant>
      <vt:variant>
        <vt:i4>120</vt:i4>
      </vt:variant>
      <vt:variant>
        <vt:i4>0</vt:i4>
      </vt:variant>
      <vt:variant>
        <vt:i4>5</vt:i4>
      </vt:variant>
      <vt:variant>
        <vt:lpwstr>http://tortoisesvn.net/downloads</vt:lpwstr>
      </vt:variant>
      <vt:variant>
        <vt:lpwstr/>
      </vt:variant>
      <vt:variant>
        <vt:i4>4522066</vt:i4>
      </vt:variant>
      <vt:variant>
        <vt:i4>117</vt:i4>
      </vt:variant>
      <vt:variant>
        <vt:i4>0</vt:i4>
      </vt:variant>
      <vt:variant>
        <vt:i4>5</vt:i4>
      </vt:variant>
      <vt:variant>
        <vt:lpwstr>mailto:SVN_ADMIN@dep.state.fl.us</vt:lpwstr>
      </vt:variant>
      <vt:variant>
        <vt:lpwstr/>
      </vt:variant>
      <vt:variant>
        <vt:i4>4718694</vt:i4>
      </vt:variant>
      <vt:variant>
        <vt:i4>114</vt:i4>
      </vt:variant>
      <vt:variant>
        <vt:i4>0</vt:i4>
      </vt:variant>
      <vt:variant>
        <vt:i4>5</vt:i4>
      </vt:variant>
      <vt:variant>
        <vt:lpwstr>mailto:MiddleTierOracle@dep.state.fl.us</vt:lpwstr>
      </vt:variant>
      <vt:variant>
        <vt:lpwstr/>
      </vt:variant>
      <vt:variant>
        <vt:i4>4522066</vt:i4>
      </vt:variant>
      <vt:variant>
        <vt:i4>111</vt:i4>
      </vt:variant>
      <vt:variant>
        <vt:i4>0</vt:i4>
      </vt:variant>
      <vt:variant>
        <vt:i4>5</vt:i4>
      </vt:variant>
      <vt:variant>
        <vt:lpwstr>mailto:SVN_ADMIN@dep.state.fl.us</vt:lpwstr>
      </vt:variant>
      <vt:variant>
        <vt:lpwstr/>
      </vt:variant>
      <vt:variant>
        <vt:i4>4718694</vt:i4>
      </vt:variant>
      <vt:variant>
        <vt:i4>108</vt:i4>
      </vt:variant>
      <vt:variant>
        <vt:i4>0</vt:i4>
      </vt:variant>
      <vt:variant>
        <vt:i4>5</vt:i4>
      </vt:variant>
      <vt:variant>
        <vt:lpwstr>mailto:MiddleTierOracle@dep.state.fl.us</vt:lpwstr>
      </vt:variant>
      <vt:variant>
        <vt:lpwstr/>
      </vt:variant>
      <vt:variant>
        <vt:i4>3604584</vt:i4>
      </vt:variant>
      <vt:variant>
        <vt:i4>105</vt:i4>
      </vt:variant>
      <vt:variant>
        <vt:i4>0</vt:i4>
      </vt:variant>
      <vt:variant>
        <vt:i4>5</vt:i4>
      </vt:variant>
      <vt:variant>
        <vt:lpwstr>http://mtbld.dep.state.fl.us:8080/continuum</vt:lpwstr>
      </vt:variant>
      <vt:variant>
        <vt:lpwstr/>
      </vt:variant>
      <vt:variant>
        <vt:i4>2424913</vt:i4>
      </vt:variant>
      <vt:variant>
        <vt:i4>102</vt:i4>
      </vt:variant>
      <vt:variant>
        <vt:i4>0</vt:i4>
      </vt:variant>
      <vt:variant>
        <vt:i4>5</vt:i4>
      </vt:variant>
      <vt:variant>
        <vt:lpwstr>\\mtbld\maven-continuum-jar-repository</vt:lpwstr>
      </vt:variant>
      <vt:variant>
        <vt:lpwstr/>
      </vt:variant>
      <vt:variant>
        <vt:i4>327699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customlib</vt:lpwstr>
      </vt:variant>
      <vt:variant>
        <vt:i4>2424913</vt:i4>
      </vt:variant>
      <vt:variant>
        <vt:i4>96</vt:i4>
      </vt:variant>
      <vt:variant>
        <vt:i4>0</vt:i4>
      </vt:variant>
      <vt:variant>
        <vt:i4>5</vt:i4>
      </vt:variant>
      <vt:variant>
        <vt:lpwstr>\\mtbld\maven-continuum-jar-repository</vt:lpwstr>
      </vt:variant>
      <vt:variant>
        <vt:lpwstr/>
      </vt:variant>
      <vt:variant>
        <vt:i4>2424913</vt:i4>
      </vt:variant>
      <vt:variant>
        <vt:i4>93</vt:i4>
      </vt:variant>
      <vt:variant>
        <vt:i4>0</vt:i4>
      </vt:variant>
      <vt:variant>
        <vt:i4>5</vt:i4>
      </vt:variant>
      <vt:variant>
        <vt:lpwstr>\\mtbld\maven-continuum-jar-repository</vt:lpwstr>
      </vt:variant>
      <vt:variant>
        <vt:lpwstr/>
      </vt:variant>
      <vt:variant>
        <vt:i4>1835077</vt:i4>
      </vt:variant>
      <vt:variant>
        <vt:i4>90</vt:i4>
      </vt:variant>
      <vt:variant>
        <vt:i4>0</vt:i4>
      </vt:variant>
      <vt:variant>
        <vt:i4>5</vt:i4>
      </vt:variant>
      <vt:variant>
        <vt:lpwstr>http://maven.apache.org/pom.html</vt:lpwstr>
      </vt:variant>
      <vt:variant>
        <vt:lpwstr/>
      </vt:variant>
      <vt:variant>
        <vt:i4>7929911</vt:i4>
      </vt:variant>
      <vt:variant>
        <vt:i4>87</vt:i4>
      </vt:variant>
      <vt:variant>
        <vt:i4>0</vt:i4>
      </vt:variant>
      <vt:variant>
        <vt:i4>5</vt:i4>
      </vt:variant>
      <vt:variant>
        <vt:lpwstr>http://mtbld.dep.state.fl.us/files/example-pom.xml</vt:lpwstr>
      </vt:variant>
      <vt:variant>
        <vt:lpwstr/>
      </vt:variant>
      <vt:variant>
        <vt:i4>4522066</vt:i4>
      </vt:variant>
      <vt:variant>
        <vt:i4>84</vt:i4>
      </vt:variant>
      <vt:variant>
        <vt:i4>0</vt:i4>
      </vt:variant>
      <vt:variant>
        <vt:i4>5</vt:i4>
      </vt:variant>
      <vt:variant>
        <vt:lpwstr>mailto:SVN_ADMIN@DEP.STATE.FL.US</vt:lpwstr>
      </vt:variant>
      <vt:variant>
        <vt:lpwstr/>
      </vt:variant>
      <vt:variant>
        <vt:i4>3604584</vt:i4>
      </vt:variant>
      <vt:variant>
        <vt:i4>81</vt:i4>
      </vt:variant>
      <vt:variant>
        <vt:i4>0</vt:i4>
      </vt:variant>
      <vt:variant>
        <vt:i4>5</vt:i4>
      </vt:variant>
      <vt:variant>
        <vt:lpwstr>http://mtbld.dep.state.fl.us:8080/continuum</vt:lpwstr>
      </vt:variant>
      <vt:variant>
        <vt:lpwstr/>
      </vt:variant>
      <vt:variant>
        <vt:i4>4522066</vt:i4>
      </vt:variant>
      <vt:variant>
        <vt:i4>78</vt:i4>
      </vt:variant>
      <vt:variant>
        <vt:i4>0</vt:i4>
      </vt:variant>
      <vt:variant>
        <vt:i4>5</vt:i4>
      </vt:variant>
      <vt:variant>
        <vt:lpwstr>mailto:SVN_ADMIN@DEP.STATE.FL.US</vt:lpwstr>
      </vt:variant>
      <vt:variant>
        <vt:lpwstr/>
      </vt:variant>
      <vt:variant>
        <vt:i4>2424913</vt:i4>
      </vt:variant>
      <vt:variant>
        <vt:i4>75</vt:i4>
      </vt:variant>
      <vt:variant>
        <vt:i4>0</vt:i4>
      </vt:variant>
      <vt:variant>
        <vt:i4>5</vt:i4>
      </vt:variant>
      <vt:variant>
        <vt:lpwstr>\\mtbld\maven-continuum-jar-repository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mailto:svn_admin@dep.state.fl.us</vt:lpwstr>
      </vt:variant>
      <vt:variant>
        <vt:lpwstr/>
      </vt:variant>
      <vt:variant>
        <vt:i4>4718694</vt:i4>
      </vt:variant>
      <vt:variant>
        <vt:i4>66</vt:i4>
      </vt:variant>
      <vt:variant>
        <vt:i4>0</vt:i4>
      </vt:variant>
      <vt:variant>
        <vt:i4>5</vt:i4>
      </vt:variant>
      <vt:variant>
        <vt:lpwstr>mailto:MiddleTierOracle@dep.state.fl.us</vt:lpwstr>
      </vt:variant>
      <vt:variant>
        <vt:lpwstr/>
      </vt:variant>
      <vt:variant>
        <vt:i4>3145813</vt:i4>
      </vt:variant>
      <vt:variant>
        <vt:i4>9096</vt:i4>
      </vt:variant>
      <vt:variant>
        <vt:i4>1025</vt:i4>
      </vt:variant>
      <vt:variant>
        <vt:i4>1</vt:i4>
      </vt:variant>
      <vt:variant>
        <vt:lpwstr>cid:image001.png@01CA63B9.A5462E20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Authentication Filter:  Quick Start Guide</dc:title>
  <dc:subject>Office of Technology and Information Services</dc:subject>
  <dc:creator>Alan Lupsha</dc:creator>
  <cp:keywords>Office of Information Technology Services</cp:keywords>
  <dc:description>1.0</dc:description>
  <cp:lastModifiedBy>Peyton, Sean</cp:lastModifiedBy>
  <cp:revision>3</cp:revision>
  <cp:lastPrinted>2010-02-09T15:11:00Z</cp:lastPrinted>
  <dcterms:created xsi:type="dcterms:W3CDTF">2016-12-15T21:54:00Z</dcterms:created>
  <dcterms:modified xsi:type="dcterms:W3CDTF">2016-12-15T21:54:00Z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 linkTarget="_Toc430444386">
    <vt:lpwstr>Objectives</vt:lpwstr>
  </property>
  <property fmtid="{D5CDD505-2E9C-101B-9397-08002B2CF9AE}" pid="3" name="ContentTypeId">
    <vt:lpwstr>0x010100FC710CB9D064A64BADF2DBF3216A0DE2</vt:lpwstr>
  </property>
  <property fmtid="{D5CDD505-2E9C-101B-9397-08002B2CF9AE}" pid="4" name="_CopySource">
    <vt:lpwstr>http://sharepoint.dep.state.fl.us/OTIS/procurement/09-OTIS-MT11g/Work Library/Applicable Documents/GDE-09061801.1.0_ServerSideBuilding-finaldraft_dg.doc</vt:lpwstr>
  </property>
  <property fmtid="{D5CDD505-2E9C-101B-9397-08002B2CF9AE}" pid="5" name="Order">
    <vt:lpwstr>10200.0000000000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