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C7EA" w14:textId="77777777" w:rsidR="00083789" w:rsidRDefault="00083789" w:rsidP="00083789">
      <w:pPr>
        <w:pStyle w:val="Title"/>
        <w:jc w:val="left"/>
      </w:pPr>
    </w:p>
    <w:p w14:paraId="3A8F26A3" w14:textId="77777777" w:rsidR="00CB00E2" w:rsidRDefault="00CB00E2" w:rsidP="00083789">
      <w:pPr>
        <w:pStyle w:val="Title"/>
        <w:jc w:val="left"/>
      </w:pPr>
    </w:p>
    <w:p w14:paraId="20CA11C2" w14:textId="77777777" w:rsidR="00CB00E2" w:rsidRDefault="00CB00E2" w:rsidP="00083789">
      <w:pPr>
        <w:pStyle w:val="Title"/>
        <w:jc w:val="left"/>
      </w:pPr>
    </w:p>
    <w:p w14:paraId="03181174" w14:textId="77777777" w:rsidR="00083789" w:rsidRDefault="00083789" w:rsidP="00083789">
      <w:pPr>
        <w:pStyle w:val="Title"/>
        <w:jc w:val="left"/>
      </w:pPr>
    </w:p>
    <w:p w14:paraId="4D6237AD" w14:textId="77777777" w:rsidR="00083789" w:rsidRDefault="00083789" w:rsidP="00083789">
      <w:pPr>
        <w:pStyle w:val="Title"/>
        <w:jc w:val="left"/>
      </w:pPr>
    </w:p>
    <w:p w14:paraId="4BFECBF4" w14:textId="77777777" w:rsidR="00083789" w:rsidRDefault="00083789" w:rsidP="00083789">
      <w:pPr>
        <w:pStyle w:val="Title"/>
        <w:jc w:val="left"/>
      </w:pPr>
    </w:p>
    <w:p w14:paraId="08E333E6" w14:textId="77777777" w:rsidR="00083789" w:rsidRDefault="00083789" w:rsidP="00083789">
      <w:pPr>
        <w:pStyle w:val="Title"/>
        <w:jc w:val="left"/>
      </w:pPr>
    </w:p>
    <w:p w14:paraId="0F4AB362" w14:textId="77777777" w:rsidR="00083789" w:rsidRDefault="00083789" w:rsidP="00083789">
      <w:pPr>
        <w:pStyle w:val="Title"/>
        <w:jc w:val="left"/>
      </w:pPr>
    </w:p>
    <w:p w14:paraId="3FD06C40" w14:textId="77777777" w:rsidR="00083789" w:rsidRDefault="00083789" w:rsidP="00083789">
      <w:pPr>
        <w:pStyle w:val="Title"/>
        <w:jc w:val="left"/>
      </w:pPr>
    </w:p>
    <w:p w14:paraId="39D5AF30" w14:textId="77777777" w:rsidR="00083789" w:rsidRPr="00E815DF" w:rsidRDefault="003E2DB4" w:rsidP="00083789">
      <w:pPr>
        <w:pStyle w:val="Title"/>
        <w:jc w:val="left"/>
        <w:rPr>
          <w:rFonts w:ascii="Book Antiqua" w:hAnsi="Book Antiqua"/>
          <w:i/>
        </w:rPr>
      </w:pPr>
      <w:r w:rsidRPr="00E815DF">
        <w:rPr>
          <w:rFonts w:ascii="Book Antiqua" w:hAnsi="Book Antiqua"/>
          <w:i/>
        </w:rPr>
        <w:t>[INSERT DATE]</w:t>
      </w:r>
    </w:p>
    <w:p w14:paraId="55AE9968" w14:textId="77777777" w:rsidR="00DD4CF3" w:rsidRPr="00E815DF" w:rsidRDefault="00DD4CF3" w:rsidP="00083789">
      <w:pPr>
        <w:pStyle w:val="Title"/>
        <w:jc w:val="left"/>
        <w:rPr>
          <w:rFonts w:ascii="Book Antiqua" w:hAnsi="Book Antiqua"/>
        </w:rPr>
      </w:pPr>
    </w:p>
    <w:p w14:paraId="264003DF" w14:textId="77777777" w:rsidR="00DD4CF3" w:rsidRPr="00E815DF" w:rsidRDefault="00DD4CF3" w:rsidP="00083789">
      <w:pPr>
        <w:pStyle w:val="Title"/>
        <w:jc w:val="left"/>
        <w:rPr>
          <w:rFonts w:ascii="Book Antiqua" w:hAnsi="Book Antiqua"/>
        </w:rPr>
      </w:pPr>
    </w:p>
    <w:p w14:paraId="00E15ABB" w14:textId="77777777" w:rsidR="00581819" w:rsidRPr="00E815DF" w:rsidRDefault="00B75320" w:rsidP="00581819">
      <w:pPr>
        <w:rPr>
          <w:rFonts w:ascii="Book Antiqua" w:hAnsi="Book Antiqua"/>
          <w:i/>
        </w:rPr>
      </w:pPr>
      <w:r w:rsidRPr="00E815DF">
        <w:rPr>
          <w:rFonts w:ascii="Book Antiqua" w:hAnsi="Book Antiqua"/>
          <w:i/>
        </w:rPr>
        <w:t>[INSERT NAME AND ADDRESS]</w:t>
      </w:r>
    </w:p>
    <w:p w14:paraId="60626DCE" w14:textId="77777777" w:rsidR="00083789" w:rsidRPr="00E815DF" w:rsidRDefault="00083789" w:rsidP="00083789">
      <w:pPr>
        <w:pStyle w:val="Title"/>
        <w:jc w:val="left"/>
        <w:rPr>
          <w:rFonts w:ascii="Book Antiqua" w:hAnsi="Book Antiqua"/>
        </w:rPr>
      </w:pPr>
    </w:p>
    <w:p w14:paraId="3B1B68AE" w14:textId="77777777" w:rsidR="00083789" w:rsidRPr="00E815DF" w:rsidRDefault="00083789" w:rsidP="0042704E">
      <w:pPr>
        <w:pStyle w:val="Title"/>
        <w:ind w:left="1440" w:hanging="720"/>
        <w:jc w:val="left"/>
        <w:rPr>
          <w:rFonts w:ascii="Book Antiqua" w:hAnsi="Book Antiqua"/>
          <w:i/>
        </w:rPr>
      </w:pPr>
      <w:r w:rsidRPr="00E815DF">
        <w:rPr>
          <w:rFonts w:ascii="Book Antiqua" w:hAnsi="Book Antiqua"/>
        </w:rPr>
        <w:t xml:space="preserve">RE: </w:t>
      </w:r>
      <w:r w:rsidRPr="00E815DF">
        <w:rPr>
          <w:rFonts w:ascii="Book Antiqua" w:hAnsi="Book Antiqua"/>
        </w:rPr>
        <w:tab/>
      </w:r>
      <w:r w:rsidR="00B75320" w:rsidRPr="00E815DF">
        <w:rPr>
          <w:rFonts w:ascii="Book Antiqua" w:hAnsi="Book Antiqua"/>
          <w:i/>
        </w:rPr>
        <w:t>[INSERT ADDRESS OF PROPERTY IN QUESTION]</w:t>
      </w:r>
    </w:p>
    <w:p w14:paraId="258BAF48" w14:textId="77777777" w:rsidR="00083789" w:rsidRPr="00E815DF" w:rsidRDefault="00083789" w:rsidP="00083789">
      <w:pPr>
        <w:pStyle w:val="Title"/>
        <w:jc w:val="left"/>
        <w:rPr>
          <w:rFonts w:ascii="Book Antiqua" w:hAnsi="Book Antiqua"/>
        </w:rPr>
      </w:pPr>
    </w:p>
    <w:p w14:paraId="7AD02F59" w14:textId="77777777" w:rsidR="00083789" w:rsidRPr="00E815DF" w:rsidRDefault="00083789" w:rsidP="00083789">
      <w:pPr>
        <w:pStyle w:val="Title"/>
        <w:jc w:val="left"/>
        <w:rPr>
          <w:rFonts w:ascii="Book Antiqua" w:hAnsi="Book Antiqua"/>
        </w:rPr>
      </w:pPr>
      <w:r w:rsidRPr="00E815DF">
        <w:rPr>
          <w:rFonts w:ascii="Book Antiqua" w:hAnsi="Book Antiqua"/>
        </w:rPr>
        <w:t xml:space="preserve">Dear </w:t>
      </w:r>
      <w:r w:rsidR="003E2DB4" w:rsidRPr="00E815DF">
        <w:rPr>
          <w:rFonts w:ascii="Book Antiqua" w:hAnsi="Book Antiqua"/>
          <w:i/>
        </w:rPr>
        <w:t>[INSERT NAME]</w:t>
      </w:r>
      <w:r w:rsidRPr="00E815DF">
        <w:rPr>
          <w:rFonts w:ascii="Book Antiqua" w:hAnsi="Book Antiqua"/>
        </w:rPr>
        <w:t xml:space="preserve">: </w:t>
      </w:r>
    </w:p>
    <w:p w14:paraId="1FB57381" w14:textId="77777777" w:rsidR="00083789" w:rsidRPr="00E815DF" w:rsidRDefault="00083789" w:rsidP="00083789">
      <w:pPr>
        <w:pStyle w:val="Title"/>
        <w:jc w:val="left"/>
        <w:rPr>
          <w:rFonts w:ascii="Book Antiqua" w:hAnsi="Book Antiqua"/>
        </w:rPr>
      </w:pPr>
    </w:p>
    <w:p w14:paraId="0F1CCD3F" w14:textId="5E7FB2AD" w:rsidR="00083789" w:rsidRPr="00E815DF" w:rsidRDefault="00083789" w:rsidP="00083789">
      <w:pPr>
        <w:pStyle w:val="Title"/>
        <w:jc w:val="left"/>
        <w:rPr>
          <w:rFonts w:ascii="Book Antiqua" w:hAnsi="Book Antiqua"/>
        </w:rPr>
      </w:pPr>
      <w:r w:rsidRPr="00E815DF">
        <w:rPr>
          <w:rFonts w:ascii="Book Antiqua" w:hAnsi="Book Antiqua"/>
        </w:rPr>
        <w:tab/>
        <w:t xml:space="preserve">The Florida Department of Environmental Protection (“Department”) is in receipt of your </w:t>
      </w:r>
      <w:r w:rsidR="00365531" w:rsidRPr="00E815DF">
        <w:rPr>
          <w:rFonts w:ascii="Book Antiqua" w:hAnsi="Book Antiqua"/>
        </w:rPr>
        <w:t xml:space="preserve">request for information regarding the Department’s </w:t>
      </w:r>
      <w:r w:rsidRPr="00E815DF">
        <w:rPr>
          <w:rFonts w:ascii="Book Antiqua" w:hAnsi="Book Antiqua"/>
        </w:rPr>
        <w:t xml:space="preserve">enforcement procedures as they relate to property that </w:t>
      </w:r>
      <w:r w:rsidR="00336C91" w:rsidRPr="00E815DF">
        <w:rPr>
          <w:rFonts w:ascii="Book Antiqua" w:hAnsi="Book Antiqua"/>
        </w:rPr>
        <w:t xml:space="preserve">may have </w:t>
      </w:r>
      <w:r w:rsidRPr="00E815DF">
        <w:rPr>
          <w:rFonts w:ascii="Book Antiqua" w:hAnsi="Book Antiqua"/>
        </w:rPr>
        <w:t xml:space="preserve">been contaminated by adjacent or nearby </w:t>
      </w:r>
      <w:r w:rsidR="00F51BAA" w:rsidRPr="00E815DF">
        <w:rPr>
          <w:rFonts w:ascii="Book Antiqua" w:hAnsi="Book Antiqua"/>
        </w:rPr>
        <w:t>contaminated sites</w:t>
      </w:r>
      <w:r w:rsidRPr="00E815DF">
        <w:rPr>
          <w:rFonts w:ascii="Book Antiqua" w:hAnsi="Book Antiqua"/>
        </w:rPr>
        <w:t xml:space="preserve">. </w:t>
      </w:r>
      <w:r w:rsidR="00ED25B5" w:rsidRPr="00ED25B5">
        <w:rPr>
          <w:rFonts w:ascii="Book Antiqua" w:hAnsi="Book Antiqua"/>
        </w:rPr>
        <w:t>Information on known contaminated sites in your area is available on the Contamination Locator Map (</w:t>
      </w:r>
      <w:hyperlink r:id="rId11" w:history="1">
        <w:r w:rsidR="00ED25B5" w:rsidRPr="00522160">
          <w:rPr>
            <w:rStyle w:val="Hyperlink"/>
            <w:rFonts w:ascii="Book Antiqua" w:hAnsi="Book Antiqua"/>
          </w:rPr>
          <w:t>https://prodenv.dep.sta</w:t>
        </w:r>
        <w:bookmarkStart w:id="0" w:name="_GoBack"/>
        <w:bookmarkEnd w:id="0"/>
        <w:r w:rsidR="00ED25B5" w:rsidRPr="00522160">
          <w:rPr>
            <w:rStyle w:val="Hyperlink"/>
            <w:rFonts w:ascii="Book Antiqua" w:hAnsi="Book Antiqua"/>
          </w:rPr>
          <w:t>t</w:t>
        </w:r>
        <w:r w:rsidR="00ED25B5" w:rsidRPr="00522160">
          <w:rPr>
            <w:rStyle w:val="Hyperlink"/>
            <w:rFonts w:ascii="Book Antiqua" w:hAnsi="Book Antiqua"/>
          </w:rPr>
          <w:t>e.fl.us/DepClnup</w:t>
        </w:r>
      </w:hyperlink>
      <w:r w:rsidR="00ED25B5" w:rsidRPr="00ED25B5">
        <w:rPr>
          <w:rFonts w:ascii="Book Antiqua" w:hAnsi="Book Antiqua"/>
        </w:rPr>
        <w:t xml:space="preserve">).  </w:t>
      </w:r>
    </w:p>
    <w:p w14:paraId="5EFA91E6" w14:textId="77777777" w:rsidR="005F3F8A" w:rsidRPr="00E815DF" w:rsidRDefault="005F3F8A" w:rsidP="00083789">
      <w:pPr>
        <w:pStyle w:val="Title"/>
        <w:jc w:val="left"/>
        <w:rPr>
          <w:rFonts w:ascii="Book Antiqua" w:hAnsi="Book Antiqua"/>
        </w:rPr>
      </w:pPr>
    </w:p>
    <w:p w14:paraId="4DBBFE3E" w14:textId="77777777" w:rsidR="00083789" w:rsidRPr="00E815DF" w:rsidRDefault="00083789" w:rsidP="00083789">
      <w:pPr>
        <w:pStyle w:val="Title"/>
        <w:ind w:firstLine="720"/>
        <w:jc w:val="left"/>
        <w:rPr>
          <w:rFonts w:ascii="Book Antiqua" w:hAnsi="Book Antiqua"/>
        </w:rPr>
      </w:pPr>
      <w:r w:rsidRPr="00E815DF">
        <w:rPr>
          <w:rFonts w:ascii="Book Antiqua" w:hAnsi="Book Antiqua"/>
        </w:rPr>
        <w:t>The Department does not consider a property owner liable for</w:t>
      </w:r>
      <w:r w:rsidR="00AD3E3B" w:rsidRPr="00E815DF">
        <w:rPr>
          <w:rFonts w:ascii="Book Antiqua" w:hAnsi="Book Antiqua"/>
        </w:rPr>
        <w:t>,</w:t>
      </w:r>
      <w:r w:rsidRPr="00E815DF">
        <w:rPr>
          <w:rFonts w:ascii="Book Antiqua" w:hAnsi="Book Antiqua"/>
        </w:rPr>
        <w:t xml:space="preserve"> nor does it require a property owner to pay for</w:t>
      </w:r>
      <w:r w:rsidR="00AD3E3B" w:rsidRPr="00E815DF">
        <w:rPr>
          <w:rFonts w:ascii="Book Antiqua" w:hAnsi="Book Antiqua"/>
        </w:rPr>
        <w:t>,</w:t>
      </w:r>
      <w:r w:rsidRPr="00E815DF">
        <w:rPr>
          <w:rFonts w:ascii="Book Antiqua" w:hAnsi="Book Antiqua"/>
        </w:rPr>
        <w:t xml:space="preserve"> cleanup costs associated with discharges and ground water contamination that has migrated onto its property from a</w:t>
      </w:r>
      <w:r w:rsidR="00181570" w:rsidRPr="00E815DF">
        <w:rPr>
          <w:rFonts w:ascii="Book Antiqua" w:hAnsi="Book Antiqua"/>
        </w:rPr>
        <w:t>n adjacent or nearby</w:t>
      </w:r>
      <w:r w:rsidRPr="00E815DF">
        <w:rPr>
          <w:rFonts w:ascii="Book Antiqua" w:hAnsi="Book Antiqua"/>
        </w:rPr>
        <w:t xml:space="preserve"> </w:t>
      </w:r>
      <w:r w:rsidR="000D038E" w:rsidRPr="00E815DF">
        <w:rPr>
          <w:rFonts w:ascii="Book Antiqua" w:hAnsi="Book Antiqua"/>
        </w:rPr>
        <w:t>contaminated site</w:t>
      </w:r>
      <w:r w:rsidRPr="00E815DF">
        <w:rPr>
          <w:rFonts w:ascii="Book Antiqua" w:hAnsi="Book Antiqua"/>
        </w:rPr>
        <w:t xml:space="preserve"> </w:t>
      </w:r>
      <w:r w:rsidR="004B5556" w:rsidRPr="00E815DF">
        <w:rPr>
          <w:rFonts w:ascii="Book Antiqua" w:hAnsi="Book Antiqua"/>
          <w:i/>
        </w:rPr>
        <w:t>provided that</w:t>
      </w:r>
      <w:r w:rsidRPr="00E815DF">
        <w:rPr>
          <w:rFonts w:ascii="Book Antiqua" w:hAnsi="Book Antiqua"/>
        </w:rPr>
        <w:t>:</w:t>
      </w:r>
    </w:p>
    <w:p w14:paraId="40157A9F" w14:textId="77777777" w:rsidR="00083789" w:rsidRPr="00E815DF" w:rsidRDefault="00083789" w:rsidP="00083789">
      <w:pPr>
        <w:numPr>
          <w:ilvl w:val="12"/>
          <w:numId w:val="0"/>
        </w:numPr>
        <w:ind w:left="360" w:hanging="360"/>
        <w:jc w:val="both"/>
        <w:rPr>
          <w:rFonts w:ascii="Book Antiqua" w:hAnsi="Book Antiqua"/>
        </w:rPr>
      </w:pPr>
    </w:p>
    <w:p w14:paraId="130E0765" w14:textId="77777777" w:rsidR="00083789" w:rsidRPr="00E815DF" w:rsidRDefault="00083789" w:rsidP="00083789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815DF">
        <w:rPr>
          <w:rFonts w:ascii="Book Antiqua" w:hAnsi="Book Antiqua"/>
        </w:rPr>
        <w:t>the property owner does not own, and has never held an interest in, the source site of the contamination;</w:t>
      </w:r>
    </w:p>
    <w:p w14:paraId="1C3E7B2B" w14:textId="77777777" w:rsidR="00083789" w:rsidRPr="00E815DF" w:rsidRDefault="00083789" w:rsidP="00083789">
      <w:pPr>
        <w:numPr>
          <w:ilvl w:val="12"/>
          <w:numId w:val="0"/>
        </w:numPr>
        <w:ind w:left="360" w:hanging="360"/>
        <w:jc w:val="both"/>
        <w:rPr>
          <w:rFonts w:ascii="Book Antiqua" w:hAnsi="Book Antiqua"/>
        </w:rPr>
      </w:pPr>
    </w:p>
    <w:p w14:paraId="2407F36B" w14:textId="77777777" w:rsidR="00083789" w:rsidRPr="00E815DF" w:rsidRDefault="00083789" w:rsidP="00083789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815DF">
        <w:rPr>
          <w:rFonts w:ascii="Book Antiqua" w:hAnsi="Book Antiqua"/>
        </w:rPr>
        <w:t>the property owner did not cause, contribute to, or exacerbate the release or threat of release of any hazardous substance, through any act or omission</w:t>
      </w:r>
      <w:r w:rsidR="009A3830" w:rsidRPr="00E815DF">
        <w:rPr>
          <w:rFonts w:ascii="Book Antiqua" w:hAnsi="Book Antiqua"/>
        </w:rPr>
        <w:t xml:space="preserve">, </w:t>
      </w:r>
      <w:r w:rsidR="004B5556" w:rsidRPr="00E815DF">
        <w:rPr>
          <w:rFonts w:ascii="Book Antiqua" w:hAnsi="Book Antiqua"/>
          <w:i/>
        </w:rPr>
        <w:t>and</w:t>
      </w:r>
      <w:r w:rsidR="009A3830" w:rsidRPr="00E815DF">
        <w:rPr>
          <w:rFonts w:ascii="Book Antiqua" w:hAnsi="Book Antiqua"/>
        </w:rPr>
        <w:t xml:space="preserve"> </w:t>
      </w:r>
      <w:r w:rsidR="00E31CD2" w:rsidRPr="00E815DF">
        <w:rPr>
          <w:rFonts w:ascii="Book Antiqua" w:hAnsi="Book Antiqua"/>
        </w:rPr>
        <w:t xml:space="preserve">the property owner </w:t>
      </w:r>
      <w:r w:rsidR="00AF5A4F" w:rsidRPr="00E815DF">
        <w:rPr>
          <w:rFonts w:ascii="Book Antiqua" w:hAnsi="Book Antiqua"/>
        </w:rPr>
        <w:t xml:space="preserve">continues to </w:t>
      </w:r>
      <w:r w:rsidR="009A3830" w:rsidRPr="00E815DF">
        <w:rPr>
          <w:rFonts w:ascii="Book Antiqua" w:hAnsi="Book Antiqua"/>
        </w:rPr>
        <w:t>exercise due care in the management of the property such that the property owner does not</w:t>
      </w:r>
      <w:r w:rsidR="00D366C4" w:rsidRPr="00E815DF">
        <w:rPr>
          <w:rFonts w:ascii="Book Antiqua" w:hAnsi="Book Antiqua"/>
        </w:rPr>
        <w:t xml:space="preserve"> cause, contribute to, or exacerbate the release or threat of release of any hazardous substance, through any act or omission</w:t>
      </w:r>
      <w:r w:rsidRPr="00E815DF">
        <w:rPr>
          <w:rFonts w:ascii="Book Antiqua" w:hAnsi="Book Antiqua"/>
        </w:rPr>
        <w:t>;</w:t>
      </w:r>
    </w:p>
    <w:p w14:paraId="60121EB2" w14:textId="77777777" w:rsidR="00083789" w:rsidRPr="00E815DF" w:rsidRDefault="00083789" w:rsidP="00083789">
      <w:pPr>
        <w:numPr>
          <w:ilvl w:val="12"/>
          <w:numId w:val="0"/>
        </w:numPr>
        <w:ind w:left="360" w:hanging="360"/>
        <w:jc w:val="both"/>
        <w:rPr>
          <w:rFonts w:ascii="Book Antiqua" w:hAnsi="Book Antiqua"/>
        </w:rPr>
      </w:pPr>
    </w:p>
    <w:p w14:paraId="32306FCD" w14:textId="77777777" w:rsidR="00083789" w:rsidRPr="00E815DF" w:rsidRDefault="00083789" w:rsidP="00083789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815DF">
        <w:rPr>
          <w:rFonts w:ascii="Book Antiqua" w:hAnsi="Book Antiqua"/>
        </w:rPr>
        <w:t>the person or persons who caused the release is not an agent or employee of the property owner and was not in a direct or indirect relationship with the property owner; and</w:t>
      </w:r>
    </w:p>
    <w:p w14:paraId="073DDCD9" w14:textId="77777777" w:rsidR="00083789" w:rsidRPr="00E815DF" w:rsidRDefault="00083789" w:rsidP="00083789">
      <w:pPr>
        <w:numPr>
          <w:ilvl w:val="12"/>
          <w:numId w:val="0"/>
        </w:numPr>
        <w:ind w:left="360" w:hanging="360"/>
        <w:jc w:val="both"/>
        <w:rPr>
          <w:rFonts w:ascii="Book Antiqua" w:hAnsi="Book Antiqua"/>
        </w:rPr>
      </w:pPr>
    </w:p>
    <w:p w14:paraId="6B4E2E59" w14:textId="77777777" w:rsidR="00083789" w:rsidRPr="00E815DF" w:rsidRDefault="00083789" w:rsidP="00083789">
      <w:pPr>
        <w:numPr>
          <w:ilvl w:val="0"/>
          <w:numId w:val="1"/>
        </w:numPr>
        <w:jc w:val="both"/>
        <w:rPr>
          <w:rFonts w:ascii="Book Antiqua" w:hAnsi="Book Antiqua"/>
        </w:rPr>
      </w:pPr>
      <w:r w:rsidRPr="00E815DF">
        <w:rPr>
          <w:rFonts w:ascii="Book Antiqua" w:hAnsi="Book Antiqua"/>
        </w:rPr>
        <w:lastRenderedPageBreak/>
        <w:t>there is no alternative basis for liability pursuant to Section 107(a) of the Comprehensive Environmental Response Compensation and Liability Act (</w:t>
      </w:r>
      <w:r w:rsidR="00AD3E3B" w:rsidRPr="00E815DF">
        <w:rPr>
          <w:rFonts w:ascii="Book Antiqua" w:hAnsi="Book Antiqua"/>
        </w:rPr>
        <w:t>“</w:t>
      </w:r>
      <w:r w:rsidRPr="00E815DF">
        <w:rPr>
          <w:rFonts w:ascii="Book Antiqua" w:hAnsi="Book Antiqua"/>
        </w:rPr>
        <w:t>CERCLA</w:t>
      </w:r>
      <w:r w:rsidR="00AD3E3B" w:rsidRPr="00E815DF">
        <w:rPr>
          <w:rFonts w:ascii="Book Antiqua" w:hAnsi="Book Antiqua"/>
        </w:rPr>
        <w:t>”</w:t>
      </w:r>
      <w:r w:rsidRPr="00E815DF">
        <w:rPr>
          <w:rFonts w:ascii="Book Antiqua" w:hAnsi="Book Antiqua"/>
        </w:rPr>
        <w:t>) or any other federally delegated program.</w:t>
      </w:r>
    </w:p>
    <w:p w14:paraId="3154EB0B" w14:textId="77777777" w:rsidR="00123E0E" w:rsidRPr="00E815DF" w:rsidRDefault="00123E0E" w:rsidP="00123E0E">
      <w:pPr>
        <w:jc w:val="both"/>
        <w:rPr>
          <w:rFonts w:ascii="Book Antiqua" w:hAnsi="Book Antiqua"/>
        </w:rPr>
      </w:pPr>
    </w:p>
    <w:p w14:paraId="21C9CF41" w14:textId="77777777" w:rsidR="00083789" w:rsidRPr="00E815DF" w:rsidRDefault="00083789" w:rsidP="001F5BCD">
      <w:pPr>
        <w:ind w:firstLine="180"/>
        <w:jc w:val="both"/>
        <w:rPr>
          <w:rFonts w:ascii="Book Antiqua" w:hAnsi="Book Antiqua"/>
        </w:rPr>
      </w:pPr>
      <w:r w:rsidRPr="00E815DF">
        <w:rPr>
          <w:rFonts w:ascii="Book Antiqua" w:hAnsi="Book Antiqua"/>
        </w:rPr>
        <w:t xml:space="preserve">Without a full </w:t>
      </w:r>
      <w:r w:rsidR="008B1D5C" w:rsidRPr="00E815DF">
        <w:rPr>
          <w:rFonts w:ascii="Book Antiqua" w:hAnsi="Book Antiqua"/>
        </w:rPr>
        <w:t xml:space="preserve">site </w:t>
      </w:r>
      <w:r w:rsidRPr="00E815DF">
        <w:rPr>
          <w:rFonts w:ascii="Book Antiqua" w:hAnsi="Book Antiqua"/>
        </w:rPr>
        <w:t xml:space="preserve">assessment or investigation and a determination of the source of the contamination, the Department cannot make an unqualified determination or assertion regarding potential liability for contamination that may exist at </w:t>
      </w:r>
      <w:r w:rsidR="00810ACB" w:rsidRPr="00E815DF">
        <w:rPr>
          <w:rFonts w:ascii="Book Antiqua" w:hAnsi="Book Antiqua"/>
        </w:rPr>
        <w:t>a</w:t>
      </w:r>
      <w:r w:rsidRPr="00E815DF">
        <w:rPr>
          <w:rFonts w:ascii="Book Antiqua" w:hAnsi="Book Antiqua"/>
        </w:rPr>
        <w:t xml:space="preserve"> property. However, as long as the contamination on the property fits within the conditions set forth above, the property owner need not be concerned with any enforcement action from the Department. </w:t>
      </w:r>
    </w:p>
    <w:p w14:paraId="5620A450" w14:textId="77777777" w:rsidR="00083789" w:rsidRPr="00E815DF" w:rsidRDefault="00083789" w:rsidP="00083789">
      <w:pPr>
        <w:jc w:val="both"/>
        <w:rPr>
          <w:rFonts w:ascii="Book Antiqua" w:hAnsi="Book Antiqua"/>
        </w:rPr>
      </w:pPr>
    </w:p>
    <w:p w14:paraId="3D4C77A4" w14:textId="77777777" w:rsidR="00083789" w:rsidRPr="00E815DF" w:rsidRDefault="00083789" w:rsidP="00083789">
      <w:pPr>
        <w:outlineLvl w:val="0"/>
        <w:rPr>
          <w:rFonts w:ascii="Book Antiqua" w:hAnsi="Book Antiqua"/>
        </w:rPr>
      </w:pPr>
      <w:r w:rsidRPr="00E815DF">
        <w:rPr>
          <w:rFonts w:ascii="Book Antiqua" w:hAnsi="Book Antiqua"/>
        </w:rPr>
        <w:tab/>
        <w:t>Please call me</w:t>
      </w:r>
      <w:r w:rsidR="00FD3A99" w:rsidRPr="00E815DF">
        <w:rPr>
          <w:rFonts w:ascii="Book Antiqua" w:hAnsi="Book Antiqua"/>
        </w:rPr>
        <w:t xml:space="preserve"> at </w:t>
      </w:r>
      <w:r w:rsidR="00123E0E" w:rsidRPr="00E815DF">
        <w:rPr>
          <w:rFonts w:ascii="Book Antiqua" w:hAnsi="Book Antiqua"/>
          <w:i/>
        </w:rPr>
        <w:t>[INSERT CONTACT NUMBER]</w:t>
      </w:r>
      <w:r w:rsidRPr="00E815DF">
        <w:rPr>
          <w:rFonts w:ascii="Book Antiqua" w:hAnsi="Book Antiqua"/>
        </w:rPr>
        <w:t xml:space="preserve"> if you have any questions or desire additional clarification. </w:t>
      </w:r>
      <w:r w:rsidRPr="00E815DF">
        <w:rPr>
          <w:rFonts w:ascii="Book Antiqua" w:hAnsi="Book Antiqua"/>
        </w:rPr>
        <w:tab/>
      </w:r>
    </w:p>
    <w:p w14:paraId="39969B9B" w14:textId="77777777" w:rsidR="00083789" w:rsidRPr="00E815DF" w:rsidRDefault="00083789" w:rsidP="00083789">
      <w:pPr>
        <w:rPr>
          <w:rFonts w:ascii="Book Antiqua" w:hAnsi="Book Antiqua"/>
        </w:rPr>
      </w:pPr>
      <w:r w:rsidRPr="00E815DF">
        <w:rPr>
          <w:rFonts w:ascii="Book Antiqua" w:hAnsi="Book Antiqua"/>
        </w:rPr>
        <w:tab/>
      </w:r>
    </w:p>
    <w:p w14:paraId="61DC58A8" w14:textId="77777777" w:rsidR="00083789" w:rsidRPr="00E815DF" w:rsidRDefault="00083789" w:rsidP="00083789">
      <w:pPr>
        <w:jc w:val="both"/>
        <w:rPr>
          <w:rFonts w:ascii="Book Antiqua" w:hAnsi="Book Antiqua"/>
        </w:rPr>
      </w:pPr>
      <w:r w:rsidRPr="00E815DF">
        <w:rPr>
          <w:rFonts w:ascii="Book Antiqua" w:hAnsi="Book Antiqua"/>
        </w:rPr>
        <w:tab/>
      </w:r>
    </w:p>
    <w:p w14:paraId="5D420C95" w14:textId="77777777" w:rsidR="00083789" w:rsidRPr="00E815DF" w:rsidRDefault="00083789" w:rsidP="00083789">
      <w:pPr>
        <w:ind w:left="2880" w:firstLine="720"/>
        <w:jc w:val="both"/>
        <w:rPr>
          <w:rFonts w:ascii="Book Antiqua" w:hAnsi="Book Antiqua"/>
        </w:rPr>
      </w:pPr>
      <w:r w:rsidRPr="00E815DF">
        <w:rPr>
          <w:rFonts w:ascii="Book Antiqua" w:hAnsi="Book Antiqua"/>
        </w:rPr>
        <w:t>Sincerely,</w:t>
      </w:r>
    </w:p>
    <w:p w14:paraId="49E98B04" w14:textId="77777777" w:rsidR="00083789" w:rsidRPr="00E815DF" w:rsidRDefault="00083789" w:rsidP="00083789">
      <w:pPr>
        <w:rPr>
          <w:rFonts w:ascii="Book Antiqua" w:hAnsi="Book Antiqua"/>
        </w:rPr>
      </w:pPr>
    </w:p>
    <w:p w14:paraId="1F86FEF5" w14:textId="77777777" w:rsidR="00083789" w:rsidRPr="00E815DF" w:rsidRDefault="00083789" w:rsidP="00083789">
      <w:pPr>
        <w:rPr>
          <w:rFonts w:ascii="Book Antiqua" w:hAnsi="Book Antiqua"/>
        </w:rPr>
      </w:pPr>
    </w:p>
    <w:p w14:paraId="18EFC311" w14:textId="77777777" w:rsidR="00083789" w:rsidRPr="00E815DF" w:rsidRDefault="00083789" w:rsidP="00083789">
      <w:pPr>
        <w:rPr>
          <w:rFonts w:ascii="Book Antiqua" w:hAnsi="Book Antiqua"/>
        </w:rPr>
      </w:pPr>
    </w:p>
    <w:p w14:paraId="411B1048" w14:textId="77777777" w:rsidR="00083789" w:rsidRPr="00E815DF" w:rsidRDefault="00D22688" w:rsidP="00123E0E">
      <w:pPr>
        <w:outlineLvl w:val="0"/>
        <w:rPr>
          <w:rFonts w:ascii="Book Antiqua" w:hAnsi="Book Antiqua"/>
          <w:i/>
        </w:rPr>
      </w:pPr>
      <w:r w:rsidRPr="00E815DF">
        <w:rPr>
          <w:rFonts w:ascii="Book Antiqua" w:hAnsi="Book Antiqua"/>
          <w:i/>
        </w:rPr>
        <w:tab/>
      </w:r>
      <w:r w:rsidRPr="00E815DF">
        <w:rPr>
          <w:rFonts w:ascii="Book Antiqua" w:hAnsi="Book Antiqua"/>
          <w:i/>
        </w:rPr>
        <w:tab/>
      </w:r>
      <w:r w:rsidRPr="00E815DF">
        <w:rPr>
          <w:rFonts w:ascii="Book Antiqua" w:hAnsi="Book Antiqua"/>
          <w:i/>
        </w:rPr>
        <w:tab/>
      </w:r>
      <w:r w:rsidRPr="00E815DF">
        <w:rPr>
          <w:rFonts w:ascii="Book Antiqua" w:hAnsi="Book Antiqua"/>
          <w:i/>
        </w:rPr>
        <w:tab/>
      </w:r>
      <w:r w:rsidRPr="00E815DF">
        <w:rPr>
          <w:rFonts w:ascii="Book Antiqua" w:hAnsi="Book Antiqua"/>
          <w:i/>
        </w:rPr>
        <w:tab/>
      </w:r>
      <w:r w:rsidR="00123E0E" w:rsidRPr="00E815DF">
        <w:rPr>
          <w:rFonts w:ascii="Book Antiqua" w:hAnsi="Book Antiqua"/>
          <w:i/>
        </w:rPr>
        <w:t>[INSERT NAME AND TITLE]</w:t>
      </w:r>
    </w:p>
    <w:p w14:paraId="464C8155" w14:textId="77777777" w:rsidR="00083789" w:rsidRPr="00E815DF" w:rsidRDefault="00083789" w:rsidP="00083789">
      <w:pPr>
        <w:ind w:left="4320"/>
        <w:outlineLvl w:val="0"/>
        <w:rPr>
          <w:rFonts w:ascii="Book Antiqua" w:hAnsi="Book Antiqua"/>
        </w:rPr>
      </w:pPr>
    </w:p>
    <w:p w14:paraId="000A784B" w14:textId="77777777" w:rsidR="00083789" w:rsidRPr="00E815DF" w:rsidRDefault="00123E0E" w:rsidP="00083789">
      <w:pPr>
        <w:pStyle w:val="Header"/>
        <w:tabs>
          <w:tab w:val="clear" w:pos="4320"/>
          <w:tab w:val="clear" w:pos="8640"/>
          <w:tab w:val="left" w:pos="5760"/>
        </w:tabs>
        <w:rPr>
          <w:rFonts w:ascii="Book Antiqua" w:hAnsi="Book Antiqua"/>
          <w:snapToGrid w:val="0"/>
        </w:rPr>
      </w:pPr>
      <w:r w:rsidRPr="00E815DF">
        <w:rPr>
          <w:rFonts w:ascii="Book Antiqua" w:hAnsi="Book Antiqua"/>
        </w:rPr>
        <w:t xml:space="preserve">cc:  </w:t>
      </w:r>
    </w:p>
    <w:p w14:paraId="2CB583A1" w14:textId="77777777" w:rsidR="00B537EE" w:rsidRPr="00E815DF" w:rsidRDefault="00B537EE">
      <w:pPr>
        <w:rPr>
          <w:rFonts w:ascii="Book Antiqua" w:hAnsi="Book Antiqua"/>
        </w:rPr>
      </w:pPr>
    </w:p>
    <w:sectPr w:rsidR="00B537EE" w:rsidRPr="00E815DF" w:rsidSect="00BF74D5">
      <w:headerReference w:type="default" r:id="rId12"/>
      <w:pgSz w:w="12240" w:h="15840" w:code="1"/>
      <w:pgMar w:top="1440" w:right="1440" w:bottom="1440" w:left="1440" w:header="720" w:footer="72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6C4F8" w14:textId="77777777" w:rsidR="0086133A" w:rsidRDefault="0086133A" w:rsidP="00CB00E2">
      <w:r>
        <w:separator/>
      </w:r>
    </w:p>
  </w:endnote>
  <w:endnote w:type="continuationSeparator" w:id="0">
    <w:p w14:paraId="2EF66AA2" w14:textId="77777777" w:rsidR="0086133A" w:rsidRDefault="0086133A" w:rsidP="00CB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6833" w14:textId="77777777" w:rsidR="0086133A" w:rsidRDefault="0086133A" w:rsidP="00CB00E2">
      <w:r>
        <w:separator/>
      </w:r>
    </w:p>
  </w:footnote>
  <w:footnote w:type="continuationSeparator" w:id="0">
    <w:p w14:paraId="19816FBF" w14:textId="77777777" w:rsidR="0086133A" w:rsidRDefault="0086133A" w:rsidP="00CB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F0A6" w14:textId="77777777" w:rsidR="00CB00E2" w:rsidRPr="00F435B9" w:rsidRDefault="00F435B9">
    <w:pPr>
      <w:pStyle w:val="Header"/>
      <w:rPr>
        <w:i/>
        <w:sz w:val="20"/>
      </w:rPr>
    </w:pPr>
    <w:r w:rsidRPr="00F435B9">
      <w:rPr>
        <w:i/>
        <w:sz w:val="20"/>
      </w:rPr>
      <w:t>[INSERT NAME</w:t>
    </w:r>
    <w:r>
      <w:rPr>
        <w:i/>
        <w:sz w:val="20"/>
      </w:rPr>
      <w:t xml:space="preserve"> OF ADDRESSEE</w:t>
    </w:r>
    <w:r w:rsidRPr="00F435B9">
      <w:rPr>
        <w:i/>
        <w:sz w:val="20"/>
      </w:rPr>
      <w:t>]</w:t>
    </w:r>
  </w:p>
  <w:p w14:paraId="4F95044B" w14:textId="77777777" w:rsidR="00CB00E2" w:rsidRPr="00CB00E2" w:rsidRDefault="00CB00E2">
    <w:pPr>
      <w:pStyle w:val="Header"/>
      <w:rPr>
        <w:sz w:val="20"/>
      </w:rPr>
    </w:pPr>
    <w:r w:rsidRPr="00CB00E2">
      <w:rPr>
        <w:sz w:val="20"/>
      </w:rPr>
      <w:t>Page 2 of 2</w:t>
    </w:r>
  </w:p>
  <w:p w14:paraId="22D291FB" w14:textId="77777777" w:rsidR="00CB00E2" w:rsidRDefault="00CB0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89"/>
    <w:rsid w:val="0004774B"/>
    <w:rsid w:val="00057B22"/>
    <w:rsid w:val="00083789"/>
    <w:rsid w:val="000C1BDC"/>
    <w:rsid w:val="000D038E"/>
    <w:rsid w:val="00123E0E"/>
    <w:rsid w:val="001663D6"/>
    <w:rsid w:val="00181570"/>
    <w:rsid w:val="001A78F5"/>
    <w:rsid w:val="001B26AA"/>
    <w:rsid w:val="001C612C"/>
    <w:rsid w:val="001F5BCD"/>
    <w:rsid w:val="002052E0"/>
    <w:rsid w:val="00284FEA"/>
    <w:rsid w:val="00336C91"/>
    <w:rsid w:val="00365531"/>
    <w:rsid w:val="003E2DB4"/>
    <w:rsid w:val="00412EE1"/>
    <w:rsid w:val="00421EF5"/>
    <w:rsid w:val="0042704E"/>
    <w:rsid w:val="0045087B"/>
    <w:rsid w:val="00460F34"/>
    <w:rsid w:val="00462AE5"/>
    <w:rsid w:val="00473F7F"/>
    <w:rsid w:val="004A0E11"/>
    <w:rsid w:val="004B5556"/>
    <w:rsid w:val="005101D0"/>
    <w:rsid w:val="00522160"/>
    <w:rsid w:val="00575822"/>
    <w:rsid w:val="00581819"/>
    <w:rsid w:val="005F3F8A"/>
    <w:rsid w:val="00657CB8"/>
    <w:rsid w:val="006A5FBA"/>
    <w:rsid w:val="007159A5"/>
    <w:rsid w:val="00725459"/>
    <w:rsid w:val="0079616F"/>
    <w:rsid w:val="00810ACB"/>
    <w:rsid w:val="0086133A"/>
    <w:rsid w:val="0089228A"/>
    <w:rsid w:val="008B1D5C"/>
    <w:rsid w:val="0093395A"/>
    <w:rsid w:val="009639DC"/>
    <w:rsid w:val="00966531"/>
    <w:rsid w:val="0097587C"/>
    <w:rsid w:val="009767E9"/>
    <w:rsid w:val="00977691"/>
    <w:rsid w:val="009A3830"/>
    <w:rsid w:val="009A665C"/>
    <w:rsid w:val="00A13B43"/>
    <w:rsid w:val="00A36BE4"/>
    <w:rsid w:val="00AD3E3B"/>
    <w:rsid w:val="00AE4D79"/>
    <w:rsid w:val="00AF5A4F"/>
    <w:rsid w:val="00B02773"/>
    <w:rsid w:val="00B1016A"/>
    <w:rsid w:val="00B45217"/>
    <w:rsid w:val="00B537EE"/>
    <w:rsid w:val="00B75320"/>
    <w:rsid w:val="00BA0C96"/>
    <w:rsid w:val="00BD1EA3"/>
    <w:rsid w:val="00BF74D5"/>
    <w:rsid w:val="00C01866"/>
    <w:rsid w:val="00C254E4"/>
    <w:rsid w:val="00C27312"/>
    <w:rsid w:val="00C3798F"/>
    <w:rsid w:val="00CB00E2"/>
    <w:rsid w:val="00D05A14"/>
    <w:rsid w:val="00D073A4"/>
    <w:rsid w:val="00D22688"/>
    <w:rsid w:val="00D366C4"/>
    <w:rsid w:val="00D5119E"/>
    <w:rsid w:val="00D5171E"/>
    <w:rsid w:val="00D670CA"/>
    <w:rsid w:val="00D80107"/>
    <w:rsid w:val="00D97F08"/>
    <w:rsid w:val="00DD0744"/>
    <w:rsid w:val="00DD4CF3"/>
    <w:rsid w:val="00E31CD2"/>
    <w:rsid w:val="00E815DF"/>
    <w:rsid w:val="00E90804"/>
    <w:rsid w:val="00ED25B5"/>
    <w:rsid w:val="00F435B9"/>
    <w:rsid w:val="00F51BAA"/>
    <w:rsid w:val="00F93E0E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BB32B0"/>
  <w15:docId w15:val="{D09AFA69-D91A-47FB-9097-278FCF6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89"/>
    <w:rPr>
      <w:rFonts w:ascii="Times New Roman" w:eastAsia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qFormat/>
    <w:rsid w:val="00CB00E2"/>
    <w:pPr>
      <w:keepNext/>
      <w:ind w:right="-720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83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83789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83789"/>
    <w:pPr>
      <w:jc w:val="center"/>
    </w:pPr>
  </w:style>
  <w:style w:type="character" w:customStyle="1" w:styleId="TitleChar">
    <w:name w:val="Title Char"/>
    <w:basedOn w:val="DefaultParagraphFont"/>
    <w:link w:val="Title"/>
    <w:rsid w:val="0008378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B00E2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0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0E2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E0E"/>
    <w:pPr>
      <w:ind w:left="720"/>
    </w:pPr>
  </w:style>
  <w:style w:type="character" w:styleId="Hyperlink">
    <w:name w:val="Hyperlink"/>
    <w:basedOn w:val="DefaultParagraphFont"/>
    <w:uiPriority w:val="99"/>
    <w:unhideWhenUsed/>
    <w:rsid w:val="005221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1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2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env.dep.state.fl.us/DepClnu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6FDF-0191-4EA4-B9D2-3CE344CF4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67A8B-8614-40E2-B842-E2D8EAA79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1969D-5CF1-47FC-A80B-F663174657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5928ED2-77E8-44AF-864C-DFFBC1ED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swd fdep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swd_user</dc:creator>
  <cp:keywords/>
  <dc:description/>
  <cp:lastModifiedBy>Roughton, Laurie</cp:lastModifiedBy>
  <cp:revision>4</cp:revision>
  <cp:lastPrinted>2008-07-23T21:48:00Z</cp:lastPrinted>
  <dcterms:created xsi:type="dcterms:W3CDTF">2021-05-17T19:35:00Z</dcterms:created>
  <dcterms:modified xsi:type="dcterms:W3CDTF">2021-05-17T19:38:00Z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