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079" w:rsidRPr="00C164B7" w:rsidRDefault="004B29C2">
      <w:pPr>
        <w:jc w:val="center"/>
        <w:rPr>
          <w:b/>
          <w:bCs/>
          <w:snapToGrid w:val="0"/>
          <w:szCs w:val="24"/>
          <w:u w:val="none"/>
        </w:rPr>
      </w:pPr>
      <w:bookmarkStart w:id="0" w:name="_GoBack"/>
      <w:bookmarkEnd w:id="0"/>
      <w:r w:rsidRPr="00C164B7">
        <w:rPr>
          <w:b/>
          <w:bCs/>
          <w:snapToGrid w:val="0"/>
          <w:szCs w:val="24"/>
          <w:u w:val="none"/>
        </w:rPr>
        <w:t>Exhibit</w:t>
      </w:r>
    </w:p>
    <w:p w:rsidR="00D32481" w:rsidRPr="00C164B7" w:rsidRDefault="00D32481">
      <w:pPr>
        <w:jc w:val="center"/>
        <w:rPr>
          <w:b/>
          <w:bCs/>
          <w:snapToGrid w:val="0"/>
          <w:szCs w:val="24"/>
          <w:u w:val="none"/>
        </w:rPr>
      </w:pPr>
    </w:p>
    <w:p w:rsidR="00F94652" w:rsidRPr="00C164B7" w:rsidRDefault="00DB2536">
      <w:pPr>
        <w:jc w:val="center"/>
        <w:rPr>
          <w:bCs/>
          <w:snapToGrid w:val="0"/>
          <w:szCs w:val="24"/>
          <w:u w:val="none"/>
        </w:rPr>
      </w:pPr>
      <w:r w:rsidRPr="00C164B7">
        <w:rPr>
          <w:b/>
          <w:bCs/>
          <w:snapToGrid w:val="0"/>
          <w:szCs w:val="24"/>
          <w:u w:val="none"/>
        </w:rPr>
        <w:t xml:space="preserve">P2 Project </w:t>
      </w:r>
      <w:r w:rsidR="00CE2079" w:rsidRPr="00C164B7">
        <w:rPr>
          <w:b/>
          <w:bCs/>
          <w:snapToGrid w:val="0"/>
          <w:szCs w:val="24"/>
          <w:u w:val="none"/>
        </w:rPr>
        <w:t>Summary</w:t>
      </w:r>
      <w:r w:rsidR="00CB22EF">
        <w:rPr>
          <w:b/>
          <w:bCs/>
          <w:snapToGrid w:val="0"/>
          <w:szCs w:val="24"/>
          <w:u w:val="none"/>
        </w:rPr>
        <w:t xml:space="preserve"> (Summary)</w:t>
      </w:r>
    </w:p>
    <w:p w:rsidR="00DB6B34" w:rsidRPr="00C164B7" w:rsidRDefault="00DB6B34" w:rsidP="00DB6B34">
      <w:pPr>
        <w:jc w:val="center"/>
        <w:rPr>
          <w:bCs/>
          <w:i/>
          <w:snapToGrid w:val="0"/>
          <w:szCs w:val="24"/>
          <w:u w:val="none"/>
        </w:rPr>
      </w:pPr>
      <w:r w:rsidRPr="00C164B7">
        <w:rPr>
          <w:bCs/>
          <w:i/>
          <w:snapToGrid w:val="0"/>
          <w:szCs w:val="24"/>
          <w:u w:val="none"/>
        </w:rPr>
        <w:t>(</w:t>
      </w:r>
      <w:r w:rsidRPr="00C164B7">
        <w:rPr>
          <w:bCs/>
          <w:i/>
          <w:snapToGrid w:val="0"/>
          <w:szCs w:val="24"/>
          <w:highlight w:val="yellow"/>
          <w:u w:val="none"/>
        </w:rPr>
        <w:t xml:space="preserve">Note:  Provide the information specified and delete </w:t>
      </w:r>
      <w:r w:rsidR="00A359BE" w:rsidRPr="00C164B7">
        <w:rPr>
          <w:bCs/>
          <w:i/>
          <w:snapToGrid w:val="0"/>
          <w:szCs w:val="24"/>
          <w:highlight w:val="yellow"/>
          <w:u w:val="none"/>
        </w:rPr>
        <w:t xml:space="preserve">existing </w:t>
      </w:r>
      <w:r w:rsidRPr="00C164B7">
        <w:rPr>
          <w:bCs/>
          <w:i/>
          <w:snapToGrid w:val="0"/>
          <w:szCs w:val="24"/>
          <w:highlight w:val="yellow"/>
          <w:u w:val="none"/>
        </w:rPr>
        <w:t>text within parentheses</w:t>
      </w:r>
      <w:r w:rsidRPr="00C164B7">
        <w:rPr>
          <w:bCs/>
          <w:i/>
          <w:snapToGrid w:val="0"/>
          <w:szCs w:val="24"/>
          <w:u w:val="none"/>
        </w:rPr>
        <w:t>)</w:t>
      </w:r>
    </w:p>
    <w:p w:rsidR="00DB6B34" w:rsidRPr="00C164B7" w:rsidRDefault="00DB6B34" w:rsidP="00DB6B34">
      <w:pPr>
        <w:jc w:val="center"/>
        <w:rPr>
          <w:snapToGrid w:val="0"/>
          <w:szCs w:val="24"/>
          <w:u w:val="none"/>
        </w:rPr>
      </w:pPr>
      <w:r w:rsidRPr="00C164B7">
        <w:rPr>
          <w:snapToGrid w:val="0"/>
          <w:szCs w:val="24"/>
          <w:u w:val="none"/>
        </w:rPr>
        <w:t>(Facility Name)</w:t>
      </w:r>
    </w:p>
    <w:p w:rsidR="00DB6B34" w:rsidRPr="00C164B7" w:rsidRDefault="00DB6B34" w:rsidP="00DB6B34">
      <w:pPr>
        <w:jc w:val="center"/>
        <w:rPr>
          <w:snapToGrid w:val="0"/>
          <w:szCs w:val="24"/>
          <w:u w:val="none"/>
        </w:rPr>
      </w:pPr>
      <w:r w:rsidRPr="00C164B7">
        <w:rPr>
          <w:snapToGrid w:val="0"/>
          <w:szCs w:val="24"/>
          <w:u w:val="none"/>
        </w:rPr>
        <w:t>(Address)</w:t>
      </w:r>
    </w:p>
    <w:p w:rsidR="00DB6B34" w:rsidRPr="00C164B7" w:rsidRDefault="00DB6B34" w:rsidP="00DB6B34">
      <w:pPr>
        <w:jc w:val="center"/>
        <w:rPr>
          <w:snapToGrid w:val="0"/>
          <w:szCs w:val="24"/>
          <w:u w:val="none"/>
        </w:rPr>
      </w:pPr>
      <w:r w:rsidRPr="00C164B7">
        <w:rPr>
          <w:snapToGrid w:val="0"/>
          <w:szCs w:val="24"/>
          <w:u w:val="none"/>
        </w:rPr>
        <w:t>(Telephone)</w:t>
      </w:r>
    </w:p>
    <w:p w:rsidR="005B5261" w:rsidRPr="00C164B7" w:rsidRDefault="00DB6B34" w:rsidP="001576A4">
      <w:pPr>
        <w:jc w:val="center"/>
        <w:rPr>
          <w:snapToGrid w:val="0"/>
          <w:szCs w:val="24"/>
          <w:u w:val="none"/>
        </w:rPr>
      </w:pPr>
      <w:r w:rsidRPr="00C164B7">
        <w:rPr>
          <w:snapToGrid w:val="0"/>
          <w:szCs w:val="24"/>
          <w:u w:val="none"/>
        </w:rPr>
        <w:t>(Preparer Name</w:t>
      </w:r>
      <w:r w:rsidR="00FC6C10" w:rsidRPr="00C164B7">
        <w:rPr>
          <w:snapToGrid w:val="0"/>
          <w:szCs w:val="24"/>
          <w:u w:val="none"/>
        </w:rPr>
        <w:t>/Title</w:t>
      </w:r>
      <w:r w:rsidRPr="00C164B7">
        <w:rPr>
          <w:snapToGrid w:val="0"/>
          <w:szCs w:val="24"/>
          <w:u w:val="none"/>
        </w:rPr>
        <w:t>)</w:t>
      </w:r>
    </w:p>
    <w:p w:rsidR="00DB2536" w:rsidRPr="00C164B7" w:rsidRDefault="00DB2536">
      <w:pPr>
        <w:rPr>
          <w:snapToGrid w:val="0"/>
          <w:szCs w:val="24"/>
          <w:u w:val="none"/>
        </w:rPr>
      </w:pPr>
    </w:p>
    <w:p w:rsidR="006C03F3" w:rsidRPr="00C164B7" w:rsidRDefault="00DB2536">
      <w:pPr>
        <w:rPr>
          <w:snapToGrid w:val="0"/>
          <w:szCs w:val="24"/>
          <w:u w:val="none"/>
        </w:rPr>
      </w:pPr>
      <w:r w:rsidRPr="00C164B7">
        <w:rPr>
          <w:snapToGrid w:val="0"/>
          <w:szCs w:val="24"/>
          <w:u w:val="none"/>
        </w:rPr>
        <w:t xml:space="preserve">A. </w:t>
      </w:r>
      <w:r w:rsidRPr="00C164B7">
        <w:rPr>
          <w:snapToGrid w:val="0"/>
          <w:szCs w:val="24"/>
          <w:u w:val="none"/>
        </w:rPr>
        <w:tab/>
      </w:r>
      <w:r w:rsidRPr="00C164B7">
        <w:rPr>
          <w:b/>
          <w:bCs/>
          <w:snapToGrid w:val="0"/>
          <w:szCs w:val="24"/>
          <w:u w:val="none"/>
        </w:rPr>
        <w:t>Project Description</w:t>
      </w:r>
      <w:r w:rsidRPr="00C164B7">
        <w:rPr>
          <w:snapToGrid w:val="0"/>
          <w:szCs w:val="24"/>
          <w:u w:val="none"/>
        </w:rPr>
        <w:t xml:space="preserve">:  </w:t>
      </w:r>
      <w:r w:rsidR="006C03F3" w:rsidRPr="00C164B7">
        <w:rPr>
          <w:snapToGrid w:val="0"/>
          <w:szCs w:val="24"/>
          <w:u w:val="none"/>
        </w:rPr>
        <w:t xml:space="preserve">(Summarize P2 Projects selected.  Describe the processes </w:t>
      </w:r>
      <w:r w:rsidR="00A80381" w:rsidRPr="00C164B7">
        <w:rPr>
          <w:snapToGrid w:val="0"/>
          <w:szCs w:val="24"/>
          <w:u w:val="none"/>
        </w:rPr>
        <w:t xml:space="preserve">or operations </w:t>
      </w:r>
      <w:r w:rsidR="006C03F3" w:rsidRPr="00C164B7">
        <w:rPr>
          <w:snapToGrid w:val="0"/>
          <w:szCs w:val="24"/>
          <w:u w:val="none"/>
        </w:rPr>
        <w:t>to be modified</w:t>
      </w:r>
      <w:r w:rsidR="00A80381" w:rsidRPr="00C164B7">
        <w:rPr>
          <w:snapToGrid w:val="0"/>
          <w:szCs w:val="24"/>
          <w:u w:val="none"/>
        </w:rPr>
        <w:t>,</w:t>
      </w:r>
      <w:r w:rsidR="006C03F3" w:rsidRPr="00C164B7">
        <w:rPr>
          <w:snapToGrid w:val="0"/>
          <w:szCs w:val="24"/>
          <w:u w:val="none"/>
        </w:rPr>
        <w:t xml:space="preserve"> and the </w:t>
      </w:r>
      <w:r w:rsidR="00A80381" w:rsidRPr="00C164B7">
        <w:rPr>
          <w:snapToGrid w:val="0"/>
          <w:szCs w:val="24"/>
          <w:u w:val="none"/>
        </w:rPr>
        <w:t xml:space="preserve">specific </w:t>
      </w:r>
      <w:r w:rsidR="006C03F3" w:rsidRPr="00C164B7">
        <w:rPr>
          <w:snapToGrid w:val="0"/>
          <w:szCs w:val="24"/>
          <w:u w:val="none"/>
        </w:rPr>
        <w:t>changes to be made.  Include details such as the specific equipment to be installed, materials to be substituted</w:t>
      </w:r>
      <w:r w:rsidR="00F60E8A" w:rsidRPr="00C164B7">
        <w:rPr>
          <w:snapToGrid w:val="0"/>
          <w:szCs w:val="24"/>
          <w:u w:val="none"/>
        </w:rPr>
        <w:t>,</w:t>
      </w:r>
      <w:r w:rsidR="006C03F3" w:rsidRPr="00C164B7">
        <w:rPr>
          <w:snapToGrid w:val="0"/>
          <w:szCs w:val="24"/>
          <w:u w:val="none"/>
        </w:rPr>
        <w:t xml:space="preserve"> and the actual changes to be made to processes or operations.  Include manufacturer or vendor information</w:t>
      </w:r>
      <w:r w:rsidR="00F02559" w:rsidRPr="00C164B7">
        <w:rPr>
          <w:snapToGrid w:val="0"/>
          <w:szCs w:val="24"/>
          <w:u w:val="none"/>
        </w:rPr>
        <w:t>,</w:t>
      </w:r>
      <w:r w:rsidR="006C03F3" w:rsidRPr="00C164B7">
        <w:rPr>
          <w:snapToGrid w:val="0"/>
          <w:szCs w:val="24"/>
          <w:u w:val="none"/>
        </w:rPr>
        <w:t xml:space="preserve"> and specifications.)</w:t>
      </w:r>
    </w:p>
    <w:p w:rsidR="00DB2536" w:rsidRPr="00C164B7" w:rsidRDefault="006C03F3">
      <w:pPr>
        <w:rPr>
          <w:snapToGrid w:val="0"/>
          <w:szCs w:val="24"/>
          <w:u w:val="none"/>
        </w:rPr>
      </w:pPr>
      <w:r w:rsidRPr="00C164B7">
        <w:rPr>
          <w:snapToGrid w:val="0"/>
          <w:szCs w:val="24"/>
          <w:u w:val="none"/>
        </w:rPr>
        <w:t xml:space="preserve">  </w:t>
      </w:r>
    </w:p>
    <w:p w:rsidR="00474C41" w:rsidRPr="00C164B7" w:rsidRDefault="00DB2536" w:rsidP="00474C41">
      <w:pPr>
        <w:rPr>
          <w:snapToGrid w:val="0"/>
          <w:szCs w:val="24"/>
          <w:u w:val="none"/>
        </w:rPr>
      </w:pPr>
      <w:r w:rsidRPr="00C164B7">
        <w:rPr>
          <w:snapToGrid w:val="0"/>
          <w:szCs w:val="24"/>
          <w:u w:val="none"/>
        </w:rPr>
        <w:t xml:space="preserve">B. </w:t>
      </w:r>
      <w:r w:rsidRPr="00C164B7">
        <w:rPr>
          <w:snapToGrid w:val="0"/>
          <w:szCs w:val="24"/>
          <w:u w:val="none"/>
        </w:rPr>
        <w:tab/>
      </w:r>
      <w:r w:rsidRPr="00C164B7">
        <w:rPr>
          <w:b/>
          <w:bCs/>
          <w:snapToGrid w:val="0"/>
          <w:szCs w:val="24"/>
          <w:u w:val="none"/>
        </w:rPr>
        <w:t>Environmental and Economic Benefits</w:t>
      </w:r>
      <w:r w:rsidRPr="00C164B7">
        <w:rPr>
          <w:snapToGrid w:val="0"/>
          <w:szCs w:val="24"/>
          <w:u w:val="none"/>
        </w:rPr>
        <w:t>:</w:t>
      </w:r>
      <w:r w:rsidR="007C2D06" w:rsidRPr="00C164B7">
        <w:rPr>
          <w:snapToGrid w:val="0"/>
          <w:szCs w:val="24"/>
          <w:u w:val="none"/>
        </w:rPr>
        <w:t xml:space="preserve"> </w:t>
      </w:r>
      <w:r w:rsidRPr="00C164B7">
        <w:rPr>
          <w:snapToGrid w:val="0"/>
          <w:szCs w:val="24"/>
          <w:u w:val="none"/>
        </w:rPr>
        <w:t xml:space="preserve"> </w:t>
      </w:r>
      <w:r w:rsidR="00474C41" w:rsidRPr="00C164B7">
        <w:rPr>
          <w:snapToGrid w:val="0"/>
          <w:szCs w:val="24"/>
          <w:u w:val="none"/>
        </w:rPr>
        <w:t>(</w:t>
      </w:r>
      <w:r w:rsidR="004C1CC6" w:rsidRPr="00C164B7">
        <w:rPr>
          <w:snapToGrid w:val="0"/>
          <w:szCs w:val="24"/>
          <w:u w:val="none"/>
        </w:rPr>
        <w:t>Explain why and how each P</w:t>
      </w:r>
      <w:r w:rsidR="00474C41" w:rsidRPr="00C164B7">
        <w:rPr>
          <w:snapToGrid w:val="0"/>
          <w:szCs w:val="24"/>
          <w:u w:val="none"/>
        </w:rPr>
        <w:t>roject proposed constitutes P2.</w:t>
      </w:r>
    </w:p>
    <w:p w:rsidR="00474C41" w:rsidRPr="00C164B7" w:rsidRDefault="00474C41" w:rsidP="00474C41">
      <w:pPr>
        <w:rPr>
          <w:snapToGrid w:val="0"/>
          <w:szCs w:val="24"/>
          <w:u w:val="none"/>
        </w:rPr>
      </w:pPr>
    </w:p>
    <w:p w:rsidR="00474C41" w:rsidRPr="00C164B7" w:rsidRDefault="00474C41" w:rsidP="00474C41">
      <w:pPr>
        <w:rPr>
          <w:snapToGrid w:val="0"/>
          <w:szCs w:val="24"/>
          <w:u w:val="none"/>
        </w:rPr>
      </w:pPr>
      <w:r w:rsidRPr="00C164B7">
        <w:rPr>
          <w:snapToGrid w:val="0"/>
          <w:szCs w:val="24"/>
          <w:u w:val="none"/>
        </w:rPr>
        <w:t>Specify how each material</w:t>
      </w:r>
      <w:r w:rsidR="00DE65DF" w:rsidRPr="00C164B7">
        <w:rPr>
          <w:snapToGrid w:val="0"/>
          <w:szCs w:val="24"/>
          <w:u w:val="none"/>
        </w:rPr>
        <w:t>,</w:t>
      </w:r>
      <w:r w:rsidRPr="00C164B7">
        <w:rPr>
          <w:snapToGrid w:val="0"/>
          <w:szCs w:val="24"/>
          <w:u w:val="none"/>
        </w:rPr>
        <w:t xml:space="preserve"> </w:t>
      </w:r>
      <w:r w:rsidR="00DE65DF" w:rsidRPr="00C164B7">
        <w:rPr>
          <w:snapToGrid w:val="0"/>
          <w:szCs w:val="24"/>
          <w:u w:val="none"/>
        </w:rPr>
        <w:t>c</w:t>
      </w:r>
      <w:r w:rsidRPr="00C164B7">
        <w:rPr>
          <w:snapToGrid w:val="0"/>
          <w:szCs w:val="24"/>
          <w:u w:val="none"/>
        </w:rPr>
        <w:t xml:space="preserve">hemical, water and energy </w:t>
      </w:r>
      <w:r w:rsidR="0019669B" w:rsidRPr="00C164B7">
        <w:rPr>
          <w:snapToGrid w:val="0"/>
          <w:szCs w:val="24"/>
          <w:u w:val="none"/>
        </w:rPr>
        <w:t>is</w:t>
      </w:r>
      <w:r w:rsidRPr="00C164B7">
        <w:rPr>
          <w:snapToGrid w:val="0"/>
          <w:szCs w:val="24"/>
          <w:u w:val="none"/>
        </w:rPr>
        <w:t xml:space="preserve"> saved</w:t>
      </w:r>
      <w:r w:rsidR="0019669B" w:rsidRPr="00C164B7">
        <w:rPr>
          <w:snapToGrid w:val="0"/>
          <w:szCs w:val="24"/>
          <w:u w:val="none"/>
        </w:rPr>
        <w:t>,</w:t>
      </w:r>
      <w:r w:rsidRPr="00C164B7">
        <w:rPr>
          <w:snapToGrid w:val="0"/>
          <w:szCs w:val="24"/>
          <w:u w:val="none"/>
        </w:rPr>
        <w:t xml:space="preserve"> and from which processes or operations.  Specify how each solid and hazardous waste, industrial wastewater and air emissions </w:t>
      </w:r>
      <w:r w:rsidR="0019669B" w:rsidRPr="00C164B7">
        <w:rPr>
          <w:snapToGrid w:val="0"/>
          <w:szCs w:val="24"/>
          <w:u w:val="none"/>
        </w:rPr>
        <w:t xml:space="preserve">is </w:t>
      </w:r>
      <w:r w:rsidRPr="00C164B7">
        <w:rPr>
          <w:snapToGrid w:val="0"/>
          <w:szCs w:val="24"/>
          <w:u w:val="none"/>
        </w:rPr>
        <w:t>generated, the waste type</w:t>
      </w:r>
      <w:r w:rsidR="0019669B" w:rsidRPr="00C164B7">
        <w:rPr>
          <w:snapToGrid w:val="0"/>
          <w:szCs w:val="24"/>
          <w:u w:val="none"/>
        </w:rPr>
        <w:t>,</w:t>
      </w:r>
      <w:r w:rsidRPr="00C164B7">
        <w:rPr>
          <w:snapToGrid w:val="0"/>
          <w:szCs w:val="24"/>
          <w:u w:val="none"/>
        </w:rPr>
        <w:t xml:space="preserve"> and from which processes or operations.  </w:t>
      </w:r>
      <w:r w:rsidRPr="00C164B7">
        <w:rPr>
          <w:b/>
          <w:snapToGrid w:val="0"/>
          <w:szCs w:val="24"/>
          <w:u w:val="none"/>
        </w:rPr>
        <w:t>Describe generally in paragraph format.</w:t>
      </w:r>
    </w:p>
    <w:p w:rsidR="00474C41" w:rsidRPr="00C164B7" w:rsidRDefault="00474C41" w:rsidP="00474C41">
      <w:pPr>
        <w:rPr>
          <w:snapToGrid w:val="0"/>
          <w:szCs w:val="24"/>
          <w:u w:val="none"/>
        </w:rPr>
      </w:pPr>
    </w:p>
    <w:p w:rsidR="004C1CC6" w:rsidRPr="00C164B7" w:rsidRDefault="00474C41" w:rsidP="007C2D06">
      <w:pPr>
        <w:rPr>
          <w:snapToGrid w:val="0"/>
          <w:szCs w:val="24"/>
          <w:u w:val="none"/>
        </w:rPr>
      </w:pPr>
      <w:r w:rsidRPr="00C164B7">
        <w:rPr>
          <w:snapToGrid w:val="0"/>
          <w:szCs w:val="24"/>
          <w:u w:val="none"/>
        </w:rPr>
        <w:t xml:space="preserve">Estimate the </w:t>
      </w:r>
      <w:r w:rsidRPr="00C164B7">
        <w:rPr>
          <w:i/>
          <w:snapToGrid w:val="0"/>
          <w:szCs w:val="24"/>
          <w:u w:val="none"/>
        </w:rPr>
        <w:t xml:space="preserve">annual </w:t>
      </w:r>
      <w:r w:rsidRPr="00C164B7">
        <w:rPr>
          <w:snapToGrid w:val="0"/>
          <w:szCs w:val="24"/>
          <w:u w:val="none"/>
        </w:rPr>
        <w:t xml:space="preserve">savings in </w:t>
      </w:r>
      <w:r w:rsidRPr="00C164B7">
        <w:rPr>
          <w:i/>
          <w:snapToGrid w:val="0"/>
          <w:szCs w:val="24"/>
          <w:u w:val="none"/>
        </w:rPr>
        <w:t>resources</w:t>
      </w:r>
      <w:r w:rsidRPr="00C164B7">
        <w:rPr>
          <w:snapToGrid w:val="0"/>
          <w:szCs w:val="24"/>
          <w:u w:val="none"/>
        </w:rPr>
        <w:t xml:space="preserve"> - raw materials, chemicals, water, and energy at the process or operation front end.  Estimate the </w:t>
      </w:r>
      <w:r w:rsidRPr="00C164B7">
        <w:rPr>
          <w:i/>
          <w:snapToGrid w:val="0"/>
          <w:szCs w:val="24"/>
          <w:u w:val="none"/>
        </w:rPr>
        <w:t xml:space="preserve">annual </w:t>
      </w:r>
      <w:r w:rsidRPr="00C164B7">
        <w:rPr>
          <w:snapToGrid w:val="0"/>
          <w:szCs w:val="24"/>
          <w:u w:val="none"/>
        </w:rPr>
        <w:t xml:space="preserve">reductions in </w:t>
      </w:r>
      <w:r w:rsidRPr="00C164B7">
        <w:rPr>
          <w:i/>
          <w:snapToGrid w:val="0"/>
          <w:szCs w:val="24"/>
          <w:u w:val="none"/>
        </w:rPr>
        <w:t>wastes</w:t>
      </w:r>
      <w:r w:rsidRPr="00C164B7">
        <w:rPr>
          <w:snapToGrid w:val="0"/>
          <w:szCs w:val="24"/>
          <w:u w:val="none"/>
        </w:rPr>
        <w:t xml:space="preserve"> - solid and hazardous</w:t>
      </w:r>
      <w:r w:rsidRPr="00C164B7">
        <w:rPr>
          <w:i/>
          <w:snapToGrid w:val="0"/>
          <w:szCs w:val="24"/>
          <w:u w:val="none"/>
        </w:rPr>
        <w:t xml:space="preserve"> </w:t>
      </w:r>
      <w:r w:rsidRPr="00C164B7">
        <w:rPr>
          <w:snapToGrid w:val="0"/>
          <w:szCs w:val="24"/>
          <w:u w:val="none"/>
        </w:rPr>
        <w:t xml:space="preserve">waste, wastewater, and air emission reductions at the process </w:t>
      </w:r>
      <w:r w:rsidR="00376116" w:rsidRPr="00C164B7">
        <w:rPr>
          <w:snapToGrid w:val="0"/>
          <w:szCs w:val="24"/>
          <w:u w:val="none"/>
        </w:rPr>
        <w:t xml:space="preserve">or operation </w:t>
      </w:r>
      <w:r w:rsidRPr="00C164B7">
        <w:rPr>
          <w:snapToGrid w:val="0"/>
          <w:szCs w:val="24"/>
          <w:u w:val="none"/>
        </w:rPr>
        <w:t>back end.</w:t>
      </w:r>
    </w:p>
    <w:p w:rsidR="004C1CC6" w:rsidRPr="00C164B7" w:rsidRDefault="004C1CC6" w:rsidP="007C2D06">
      <w:pPr>
        <w:rPr>
          <w:snapToGrid w:val="0"/>
          <w:szCs w:val="24"/>
          <w:u w:val="none"/>
        </w:rPr>
      </w:pPr>
    </w:p>
    <w:p w:rsidR="00474C41" w:rsidRPr="00C164B7" w:rsidRDefault="00474C41" w:rsidP="007C2D06">
      <w:pPr>
        <w:rPr>
          <w:snapToGrid w:val="0"/>
          <w:szCs w:val="24"/>
          <w:u w:val="none"/>
        </w:rPr>
      </w:pPr>
      <w:r w:rsidRPr="00C164B7">
        <w:rPr>
          <w:snapToGrid w:val="0"/>
          <w:szCs w:val="24"/>
          <w:u w:val="none"/>
        </w:rPr>
        <w:t>Figures quoted should represent weights or volumes annually</w:t>
      </w:r>
      <w:r w:rsidR="00376116" w:rsidRPr="00C164B7">
        <w:rPr>
          <w:snapToGrid w:val="0"/>
          <w:szCs w:val="24"/>
          <w:u w:val="none"/>
        </w:rPr>
        <w:t>,</w:t>
      </w:r>
      <w:r w:rsidRPr="00C164B7">
        <w:rPr>
          <w:snapToGrid w:val="0"/>
          <w:szCs w:val="24"/>
          <w:u w:val="none"/>
        </w:rPr>
        <w:t xml:space="preserve"> and should be equalized for production rate changes.  Associated cost savings should be included.  </w:t>
      </w:r>
      <w:r w:rsidRPr="00C164B7">
        <w:rPr>
          <w:b/>
          <w:snapToGrid w:val="0"/>
          <w:szCs w:val="24"/>
          <w:u w:val="none"/>
        </w:rPr>
        <w:t>Describe specifically using the tables provided.</w:t>
      </w:r>
    </w:p>
    <w:p w:rsidR="00474C41" w:rsidRPr="00C164B7" w:rsidRDefault="00474C41" w:rsidP="007C2D06">
      <w:pPr>
        <w:rPr>
          <w:snapToGrid w:val="0"/>
          <w:szCs w:val="24"/>
          <w:u w:val="none"/>
        </w:rPr>
      </w:pPr>
    </w:p>
    <w:p w:rsidR="006C03F3" w:rsidRPr="00C164B7" w:rsidRDefault="003E43A0" w:rsidP="007C2D06">
      <w:pPr>
        <w:rPr>
          <w:b/>
          <w:snapToGrid w:val="0"/>
          <w:szCs w:val="24"/>
          <w:u w:val="none"/>
        </w:rPr>
      </w:pPr>
      <w:r w:rsidRPr="00C164B7">
        <w:rPr>
          <w:snapToGrid w:val="0"/>
          <w:szCs w:val="24"/>
          <w:u w:val="none"/>
        </w:rPr>
        <w:t xml:space="preserve">Complete the first </w:t>
      </w:r>
      <w:r w:rsidR="006C03F3" w:rsidRPr="00C164B7">
        <w:rPr>
          <w:snapToGrid w:val="0"/>
          <w:szCs w:val="24"/>
          <w:u w:val="none"/>
        </w:rPr>
        <w:t xml:space="preserve">table </w:t>
      </w:r>
      <w:r w:rsidRPr="00C164B7">
        <w:rPr>
          <w:snapToGrid w:val="0"/>
          <w:szCs w:val="24"/>
          <w:u w:val="none"/>
        </w:rPr>
        <w:t xml:space="preserve">for </w:t>
      </w:r>
      <w:r w:rsidR="00914828" w:rsidRPr="00C164B7">
        <w:rPr>
          <w:snapToGrid w:val="0"/>
          <w:szCs w:val="24"/>
          <w:u w:val="none"/>
        </w:rPr>
        <w:t>each Project</w:t>
      </w:r>
      <w:r w:rsidRPr="00C164B7">
        <w:rPr>
          <w:snapToGrid w:val="0"/>
          <w:szCs w:val="24"/>
          <w:u w:val="none"/>
        </w:rPr>
        <w:t xml:space="preserve"> </w:t>
      </w:r>
      <w:r w:rsidR="00474C41" w:rsidRPr="00C164B7">
        <w:rPr>
          <w:snapToGrid w:val="0"/>
          <w:szCs w:val="24"/>
          <w:u w:val="none"/>
        </w:rPr>
        <w:t>individually</w:t>
      </w:r>
      <w:r w:rsidR="003B5290" w:rsidRPr="00C164B7">
        <w:rPr>
          <w:snapToGrid w:val="0"/>
          <w:szCs w:val="24"/>
          <w:u w:val="none"/>
        </w:rPr>
        <w:t>.  A</w:t>
      </w:r>
      <w:r w:rsidRPr="00C164B7">
        <w:rPr>
          <w:snapToGrid w:val="0"/>
          <w:szCs w:val="24"/>
          <w:u w:val="none"/>
        </w:rPr>
        <w:t xml:space="preserve">dd or average </w:t>
      </w:r>
      <w:r w:rsidR="00474C41" w:rsidRPr="00C164B7">
        <w:rPr>
          <w:snapToGrid w:val="0"/>
          <w:szCs w:val="24"/>
          <w:u w:val="none"/>
        </w:rPr>
        <w:t xml:space="preserve">corresponding </w:t>
      </w:r>
      <w:r w:rsidRPr="00C164B7">
        <w:rPr>
          <w:snapToGrid w:val="0"/>
          <w:szCs w:val="24"/>
          <w:u w:val="none"/>
        </w:rPr>
        <w:t xml:space="preserve">figures from each Project </w:t>
      </w:r>
      <w:r w:rsidR="00474C41" w:rsidRPr="00C164B7">
        <w:rPr>
          <w:snapToGrid w:val="0"/>
          <w:szCs w:val="24"/>
          <w:u w:val="none"/>
        </w:rPr>
        <w:t xml:space="preserve">table </w:t>
      </w:r>
      <w:r w:rsidRPr="00C164B7">
        <w:rPr>
          <w:snapToGrid w:val="0"/>
          <w:szCs w:val="24"/>
          <w:u w:val="none"/>
        </w:rPr>
        <w:t xml:space="preserve">to </w:t>
      </w:r>
      <w:r w:rsidR="006C03F3" w:rsidRPr="00C164B7">
        <w:rPr>
          <w:snapToGrid w:val="0"/>
          <w:szCs w:val="24"/>
          <w:u w:val="none"/>
        </w:rPr>
        <w:t>complete the Summary table</w:t>
      </w:r>
      <w:r w:rsidR="00B2679D" w:rsidRPr="00C164B7">
        <w:rPr>
          <w:snapToGrid w:val="0"/>
          <w:szCs w:val="24"/>
          <w:u w:val="none"/>
        </w:rPr>
        <w:t>,</w:t>
      </w:r>
      <w:r w:rsidR="00463545" w:rsidRPr="00C164B7">
        <w:rPr>
          <w:snapToGrid w:val="0"/>
          <w:szCs w:val="24"/>
          <w:u w:val="none"/>
        </w:rPr>
        <w:t xml:space="preserve"> </w:t>
      </w:r>
      <w:r w:rsidR="003B5290" w:rsidRPr="00C164B7">
        <w:rPr>
          <w:i/>
          <w:snapToGrid w:val="0"/>
          <w:szCs w:val="24"/>
          <w:u w:val="none"/>
        </w:rPr>
        <w:t>for multiple</w:t>
      </w:r>
      <w:r w:rsidR="006C03F3" w:rsidRPr="00C164B7">
        <w:rPr>
          <w:i/>
          <w:snapToGrid w:val="0"/>
          <w:szCs w:val="24"/>
          <w:u w:val="none"/>
        </w:rPr>
        <w:t xml:space="preserve"> Project</w:t>
      </w:r>
      <w:r w:rsidR="003B5290" w:rsidRPr="00C164B7">
        <w:rPr>
          <w:i/>
          <w:snapToGrid w:val="0"/>
          <w:szCs w:val="24"/>
          <w:u w:val="none"/>
        </w:rPr>
        <w:t>s</w:t>
      </w:r>
      <w:r w:rsidR="006C03F3" w:rsidRPr="00C164B7">
        <w:rPr>
          <w:snapToGrid w:val="0"/>
          <w:szCs w:val="24"/>
          <w:u w:val="none"/>
        </w:rPr>
        <w:t>.</w:t>
      </w:r>
      <w:r w:rsidR="00474C41" w:rsidRPr="00C164B7">
        <w:rPr>
          <w:snapToGrid w:val="0"/>
          <w:szCs w:val="24"/>
          <w:u w:val="none"/>
        </w:rPr>
        <w:t>)</w:t>
      </w:r>
    </w:p>
    <w:tbl>
      <w:tblPr>
        <w:tblW w:w="11102" w:type="dxa"/>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80"/>
        <w:gridCol w:w="1320"/>
        <w:gridCol w:w="1099"/>
        <w:gridCol w:w="1828"/>
        <w:gridCol w:w="970"/>
        <w:gridCol w:w="806"/>
        <w:gridCol w:w="1343"/>
        <w:gridCol w:w="1356"/>
      </w:tblGrid>
      <w:tr w:rsidR="001576A4" w:rsidRPr="00C164B7" w:rsidTr="00463545">
        <w:trPr>
          <w:trHeight w:val="300"/>
        </w:trPr>
        <w:tc>
          <w:tcPr>
            <w:tcW w:w="0" w:type="auto"/>
            <w:gridSpan w:val="8"/>
            <w:shd w:val="clear" w:color="auto" w:fill="auto"/>
            <w:noWrap/>
            <w:vAlign w:val="center"/>
            <w:hideMark/>
          </w:tcPr>
          <w:p w:rsidR="001576A4" w:rsidRPr="00C164B7" w:rsidRDefault="001576A4" w:rsidP="00A251FB">
            <w:pPr>
              <w:jc w:val="center"/>
              <w:rPr>
                <w:i/>
                <w:color w:val="000000"/>
                <w:szCs w:val="24"/>
                <w:u w:val="none"/>
              </w:rPr>
            </w:pPr>
            <w:r w:rsidRPr="00C164B7">
              <w:rPr>
                <w:i/>
                <w:color w:val="000000"/>
                <w:szCs w:val="24"/>
                <w:u w:val="none"/>
              </w:rPr>
              <w:t>(Project Name)</w:t>
            </w:r>
          </w:p>
        </w:tc>
      </w:tr>
      <w:tr w:rsidR="001576A4" w:rsidRPr="00C164B7" w:rsidTr="00463545">
        <w:trPr>
          <w:trHeight w:val="300"/>
        </w:trPr>
        <w:tc>
          <w:tcPr>
            <w:tcW w:w="0" w:type="auto"/>
            <w:gridSpan w:val="8"/>
            <w:shd w:val="clear" w:color="auto" w:fill="auto"/>
            <w:noWrap/>
            <w:vAlign w:val="center"/>
            <w:hideMark/>
          </w:tcPr>
          <w:p w:rsidR="001576A4" w:rsidRPr="00C164B7" w:rsidRDefault="003E43A0" w:rsidP="003E43A0">
            <w:pPr>
              <w:jc w:val="center"/>
              <w:rPr>
                <w:b/>
                <w:bCs/>
                <w:color w:val="000000"/>
                <w:szCs w:val="24"/>
                <w:u w:val="none"/>
              </w:rPr>
            </w:pPr>
            <w:r w:rsidRPr="00C164B7">
              <w:rPr>
                <w:b/>
                <w:bCs/>
                <w:color w:val="000000"/>
                <w:szCs w:val="24"/>
                <w:u w:val="none"/>
              </w:rPr>
              <w:t xml:space="preserve">Annual </w:t>
            </w:r>
            <w:r w:rsidR="001576A4" w:rsidRPr="00C164B7">
              <w:rPr>
                <w:b/>
                <w:bCs/>
                <w:color w:val="000000"/>
                <w:szCs w:val="24"/>
                <w:u w:val="none"/>
              </w:rPr>
              <w:t xml:space="preserve">Resource Consumption </w:t>
            </w:r>
            <w:r w:rsidRPr="00C164B7">
              <w:rPr>
                <w:b/>
                <w:bCs/>
                <w:color w:val="000000"/>
                <w:szCs w:val="24"/>
                <w:u w:val="none"/>
              </w:rPr>
              <w:t>Comparison</w:t>
            </w:r>
          </w:p>
        </w:tc>
      </w:tr>
      <w:tr w:rsidR="003E43A0" w:rsidRPr="00C164B7" w:rsidTr="00463545">
        <w:trPr>
          <w:trHeight w:val="300"/>
        </w:trPr>
        <w:tc>
          <w:tcPr>
            <w:tcW w:w="0" w:type="auto"/>
            <w:vMerge w:val="restart"/>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Item</w:t>
            </w:r>
          </w:p>
        </w:tc>
        <w:tc>
          <w:tcPr>
            <w:tcW w:w="0" w:type="auto"/>
            <w:gridSpan w:val="3"/>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Quantity Used (gal/lb/kwh-</w:t>
            </w:r>
            <w:r w:rsidRPr="00C164B7">
              <w:rPr>
                <w:b/>
                <w:bCs/>
                <w:color w:val="000000"/>
                <w:szCs w:val="24"/>
                <w:u w:val="none"/>
              </w:rPr>
              <w:t>specify</w:t>
            </w:r>
            <w:r w:rsidRPr="00C164B7">
              <w:rPr>
                <w:color w:val="000000"/>
                <w:szCs w:val="24"/>
                <w:u w:val="none"/>
              </w:rPr>
              <w:t>)</w:t>
            </w:r>
          </w:p>
        </w:tc>
        <w:tc>
          <w:tcPr>
            <w:tcW w:w="0" w:type="auto"/>
            <w:gridSpan w:val="3"/>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Purchasing Cost ($)</w:t>
            </w:r>
          </w:p>
        </w:tc>
        <w:tc>
          <w:tcPr>
            <w:tcW w:w="0" w:type="auto"/>
            <w:vMerge w:val="restart"/>
            <w:shd w:val="clear" w:color="auto" w:fill="auto"/>
            <w:vAlign w:val="center"/>
          </w:tcPr>
          <w:p w:rsidR="003E43A0" w:rsidRPr="00C164B7" w:rsidRDefault="003E43A0" w:rsidP="00A251FB">
            <w:pPr>
              <w:jc w:val="center"/>
              <w:rPr>
                <w:color w:val="000000"/>
                <w:szCs w:val="24"/>
                <w:u w:val="none"/>
              </w:rPr>
            </w:pPr>
            <w:r w:rsidRPr="00C164B7">
              <w:rPr>
                <w:color w:val="000000"/>
                <w:szCs w:val="24"/>
                <w:u w:val="none"/>
              </w:rPr>
              <w:t>Percent (%)</w:t>
            </w:r>
          </w:p>
          <w:p w:rsidR="003E43A0" w:rsidRPr="00C164B7" w:rsidRDefault="003E43A0" w:rsidP="00A251FB">
            <w:pPr>
              <w:jc w:val="center"/>
              <w:rPr>
                <w:color w:val="000000"/>
                <w:szCs w:val="24"/>
                <w:u w:val="none"/>
              </w:rPr>
            </w:pPr>
            <w:r w:rsidRPr="00C164B7">
              <w:rPr>
                <w:color w:val="000000"/>
                <w:szCs w:val="24"/>
                <w:u w:val="none"/>
              </w:rPr>
              <w:t>Reduction</w:t>
            </w:r>
          </w:p>
        </w:tc>
      </w:tr>
      <w:tr w:rsidR="003E43A0" w:rsidRPr="00C164B7" w:rsidTr="00463545">
        <w:trPr>
          <w:trHeight w:val="300"/>
        </w:trPr>
        <w:tc>
          <w:tcPr>
            <w:tcW w:w="0" w:type="auto"/>
            <w:vMerge/>
            <w:vAlign w:val="center"/>
            <w:hideMark/>
          </w:tcPr>
          <w:p w:rsidR="003E43A0" w:rsidRPr="00C164B7" w:rsidRDefault="003E43A0" w:rsidP="00A251FB">
            <w:pPr>
              <w:rPr>
                <w:color w:val="000000"/>
                <w:szCs w:val="24"/>
                <w:u w:val="none"/>
              </w:rPr>
            </w:pP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Reduction</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Reduction</w:t>
            </w:r>
          </w:p>
        </w:tc>
        <w:tc>
          <w:tcPr>
            <w:tcW w:w="0" w:type="auto"/>
            <w:vMerge/>
            <w:shd w:val="clear" w:color="auto" w:fill="auto"/>
            <w:noWrap/>
            <w:vAlign w:val="center"/>
            <w:hideMark/>
          </w:tcPr>
          <w:p w:rsidR="003E43A0" w:rsidRPr="00C164B7" w:rsidRDefault="003E43A0"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Water</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Chemicals</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Materials</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Energy</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1576A4" w:rsidRPr="00C164B7" w:rsidTr="00463545">
        <w:trPr>
          <w:trHeight w:val="300"/>
        </w:trPr>
        <w:tc>
          <w:tcPr>
            <w:tcW w:w="0" w:type="auto"/>
            <w:gridSpan w:val="8"/>
            <w:shd w:val="clear" w:color="auto" w:fill="auto"/>
            <w:noWrap/>
            <w:vAlign w:val="center"/>
            <w:hideMark/>
          </w:tcPr>
          <w:p w:rsidR="001576A4" w:rsidRPr="00C164B7" w:rsidRDefault="001576A4" w:rsidP="00A251FB">
            <w:pPr>
              <w:jc w:val="center"/>
              <w:rPr>
                <w:color w:val="000000"/>
                <w:szCs w:val="24"/>
                <w:u w:val="none"/>
              </w:rPr>
            </w:pPr>
            <w:r w:rsidRPr="00C164B7">
              <w:rPr>
                <w:color w:val="000000"/>
                <w:szCs w:val="24"/>
                <w:u w:val="none"/>
              </w:rPr>
              <w:lastRenderedPageBreak/>
              <w:t xml:space="preserve">Total Annual Cost Savings =  </w:t>
            </w:r>
          </w:p>
        </w:tc>
      </w:tr>
      <w:tr w:rsidR="001576A4" w:rsidRPr="00C164B7" w:rsidTr="00463545">
        <w:trPr>
          <w:trHeight w:val="300"/>
        </w:trPr>
        <w:tc>
          <w:tcPr>
            <w:tcW w:w="0" w:type="auto"/>
            <w:gridSpan w:val="8"/>
            <w:shd w:val="clear" w:color="auto" w:fill="auto"/>
            <w:noWrap/>
            <w:vAlign w:val="center"/>
            <w:hideMark/>
          </w:tcPr>
          <w:p w:rsidR="001576A4" w:rsidRPr="00C164B7" w:rsidRDefault="003E43A0" w:rsidP="003E43A0">
            <w:pPr>
              <w:jc w:val="center"/>
              <w:rPr>
                <w:b/>
                <w:bCs/>
                <w:color w:val="000000"/>
                <w:szCs w:val="24"/>
                <w:u w:val="none"/>
              </w:rPr>
            </w:pPr>
            <w:r w:rsidRPr="00C164B7">
              <w:rPr>
                <w:b/>
                <w:bCs/>
                <w:color w:val="000000"/>
                <w:szCs w:val="24"/>
                <w:u w:val="none"/>
              </w:rPr>
              <w:t xml:space="preserve">Annual Waste </w:t>
            </w:r>
            <w:r w:rsidR="001576A4" w:rsidRPr="00C164B7">
              <w:rPr>
                <w:b/>
                <w:bCs/>
                <w:color w:val="000000"/>
                <w:szCs w:val="24"/>
                <w:u w:val="none"/>
              </w:rPr>
              <w:t>Generation</w:t>
            </w:r>
            <w:r w:rsidR="008D69E1" w:rsidRPr="00C164B7">
              <w:rPr>
                <w:b/>
                <w:bCs/>
                <w:color w:val="000000"/>
                <w:szCs w:val="24"/>
                <w:u w:val="none"/>
              </w:rPr>
              <w:t xml:space="preserve"> Co</w:t>
            </w:r>
            <w:r w:rsidRPr="00C164B7">
              <w:rPr>
                <w:b/>
                <w:bCs/>
                <w:color w:val="000000"/>
                <w:szCs w:val="24"/>
                <w:u w:val="none"/>
              </w:rPr>
              <w:t>mparison</w:t>
            </w:r>
          </w:p>
        </w:tc>
      </w:tr>
      <w:tr w:rsidR="003E43A0" w:rsidRPr="00C164B7" w:rsidTr="00463545">
        <w:trPr>
          <w:trHeight w:val="300"/>
        </w:trPr>
        <w:tc>
          <w:tcPr>
            <w:tcW w:w="0" w:type="auto"/>
            <w:vMerge w:val="restart"/>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Item</w:t>
            </w:r>
          </w:p>
        </w:tc>
        <w:tc>
          <w:tcPr>
            <w:tcW w:w="4156" w:type="dxa"/>
            <w:gridSpan w:val="3"/>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Quantity Generated (gal/lb/tons-</w:t>
            </w:r>
            <w:r w:rsidRPr="00C164B7">
              <w:rPr>
                <w:b/>
                <w:bCs/>
                <w:color w:val="000000"/>
                <w:szCs w:val="24"/>
                <w:u w:val="none"/>
              </w:rPr>
              <w:t>specify</w:t>
            </w:r>
            <w:r w:rsidRPr="00C164B7">
              <w:rPr>
                <w:color w:val="000000"/>
                <w:szCs w:val="24"/>
                <w:u w:val="none"/>
              </w:rPr>
              <w:t>)</w:t>
            </w:r>
          </w:p>
        </w:tc>
        <w:tc>
          <w:tcPr>
            <w:tcW w:w="3052" w:type="dxa"/>
            <w:gridSpan w:val="3"/>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Disposal Cost ($)</w:t>
            </w:r>
          </w:p>
        </w:tc>
        <w:tc>
          <w:tcPr>
            <w:tcW w:w="1308" w:type="dxa"/>
            <w:vMerge w:val="restart"/>
            <w:shd w:val="clear" w:color="auto" w:fill="auto"/>
            <w:vAlign w:val="center"/>
          </w:tcPr>
          <w:p w:rsidR="003E43A0" w:rsidRPr="00C164B7" w:rsidRDefault="003E43A0" w:rsidP="00A251FB">
            <w:pPr>
              <w:jc w:val="center"/>
              <w:rPr>
                <w:color w:val="000000"/>
                <w:szCs w:val="24"/>
                <w:u w:val="none"/>
              </w:rPr>
            </w:pPr>
            <w:r w:rsidRPr="00C164B7">
              <w:rPr>
                <w:color w:val="000000"/>
                <w:szCs w:val="24"/>
                <w:u w:val="none"/>
              </w:rPr>
              <w:t>Percent (%)</w:t>
            </w:r>
          </w:p>
          <w:p w:rsidR="003E43A0" w:rsidRPr="00C164B7" w:rsidRDefault="003E43A0" w:rsidP="00A251FB">
            <w:pPr>
              <w:jc w:val="center"/>
              <w:rPr>
                <w:color w:val="000000"/>
                <w:szCs w:val="24"/>
                <w:u w:val="none"/>
              </w:rPr>
            </w:pPr>
            <w:r w:rsidRPr="00C164B7">
              <w:rPr>
                <w:color w:val="000000"/>
                <w:szCs w:val="24"/>
                <w:u w:val="none"/>
              </w:rPr>
              <w:t>Reduction</w:t>
            </w:r>
          </w:p>
        </w:tc>
      </w:tr>
      <w:tr w:rsidR="003E43A0" w:rsidRPr="00C164B7" w:rsidTr="00463545">
        <w:trPr>
          <w:trHeight w:val="300"/>
        </w:trPr>
        <w:tc>
          <w:tcPr>
            <w:tcW w:w="0" w:type="auto"/>
            <w:vMerge/>
            <w:vAlign w:val="center"/>
            <w:hideMark/>
          </w:tcPr>
          <w:p w:rsidR="003E43A0" w:rsidRPr="00C164B7" w:rsidRDefault="003E43A0" w:rsidP="00A251FB">
            <w:pPr>
              <w:rPr>
                <w:color w:val="000000"/>
                <w:szCs w:val="24"/>
                <w:u w:val="none"/>
              </w:rPr>
            </w:pP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Reduction</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A251FB">
            <w:pPr>
              <w:jc w:val="center"/>
              <w:rPr>
                <w:color w:val="000000"/>
                <w:szCs w:val="24"/>
                <w:u w:val="none"/>
              </w:rPr>
            </w:pPr>
            <w:r w:rsidRPr="00C164B7">
              <w:rPr>
                <w:color w:val="000000"/>
                <w:szCs w:val="24"/>
                <w:u w:val="none"/>
              </w:rPr>
              <w:t>Reduction</w:t>
            </w:r>
          </w:p>
        </w:tc>
        <w:tc>
          <w:tcPr>
            <w:tcW w:w="0" w:type="auto"/>
            <w:vMerge/>
            <w:shd w:val="clear" w:color="auto" w:fill="auto"/>
            <w:noWrap/>
            <w:vAlign w:val="center"/>
            <w:hideMark/>
          </w:tcPr>
          <w:p w:rsidR="003E43A0" w:rsidRPr="00C164B7" w:rsidRDefault="003E43A0"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Hazardous Waste</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Industrial Wastewater</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Solid Waste</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6C03F3" w:rsidRPr="00C164B7" w:rsidTr="00463545">
        <w:trPr>
          <w:trHeight w:val="300"/>
        </w:trPr>
        <w:tc>
          <w:tcPr>
            <w:tcW w:w="0" w:type="auto"/>
            <w:shd w:val="clear" w:color="auto" w:fill="auto"/>
            <w:noWrap/>
            <w:vAlign w:val="center"/>
            <w:hideMark/>
          </w:tcPr>
          <w:p w:rsidR="006C03F3" w:rsidRPr="00C164B7" w:rsidRDefault="006C03F3" w:rsidP="00A251FB">
            <w:pPr>
              <w:jc w:val="center"/>
              <w:rPr>
                <w:color w:val="000000"/>
                <w:szCs w:val="24"/>
                <w:u w:val="none"/>
              </w:rPr>
            </w:pPr>
            <w:r w:rsidRPr="00C164B7">
              <w:rPr>
                <w:color w:val="000000"/>
                <w:szCs w:val="24"/>
                <w:u w:val="none"/>
              </w:rPr>
              <w:t>Air Emissions</w:t>
            </w: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c>
          <w:tcPr>
            <w:tcW w:w="0" w:type="auto"/>
            <w:shd w:val="clear" w:color="auto" w:fill="auto"/>
            <w:noWrap/>
            <w:vAlign w:val="center"/>
            <w:hideMark/>
          </w:tcPr>
          <w:p w:rsidR="006C03F3" w:rsidRPr="00C164B7" w:rsidRDefault="006C03F3" w:rsidP="00A251FB">
            <w:pPr>
              <w:jc w:val="center"/>
              <w:rPr>
                <w:color w:val="000000"/>
                <w:szCs w:val="24"/>
                <w:u w:val="none"/>
              </w:rPr>
            </w:pPr>
          </w:p>
        </w:tc>
      </w:tr>
      <w:tr w:rsidR="001576A4" w:rsidRPr="00C164B7" w:rsidTr="00463545">
        <w:trPr>
          <w:trHeight w:val="300"/>
        </w:trPr>
        <w:tc>
          <w:tcPr>
            <w:tcW w:w="0" w:type="auto"/>
            <w:gridSpan w:val="8"/>
            <w:shd w:val="clear" w:color="auto" w:fill="auto"/>
            <w:noWrap/>
            <w:vAlign w:val="center"/>
            <w:hideMark/>
          </w:tcPr>
          <w:p w:rsidR="001576A4" w:rsidRPr="00C164B7" w:rsidRDefault="001576A4" w:rsidP="00A251FB">
            <w:pPr>
              <w:jc w:val="center"/>
              <w:rPr>
                <w:color w:val="000000"/>
                <w:szCs w:val="24"/>
                <w:u w:val="none"/>
              </w:rPr>
            </w:pPr>
            <w:r w:rsidRPr="00C164B7">
              <w:rPr>
                <w:color w:val="000000"/>
                <w:szCs w:val="24"/>
                <w:u w:val="none"/>
              </w:rPr>
              <w:t xml:space="preserve">Total Annual Cost Savings = </w:t>
            </w:r>
          </w:p>
        </w:tc>
      </w:tr>
      <w:tr w:rsidR="001576A4" w:rsidRPr="00C164B7" w:rsidTr="00463545">
        <w:trPr>
          <w:trHeight w:val="300"/>
        </w:trPr>
        <w:tc>
          <w:tcPr>
            <w:tcW w:w="0" w:type="auto"/>
            <w:gridSpan w:val="8"/>
            <w:shd w:val="clear" w:color="auto" w:fill="auto"/>
            <w:noWrap/>
            <w:vAlign w:val="center"/>
            <w:hideMark/>
          </w:tcPr>
          <w:p w:rsidR="001576A4" w:rsidRPr="00C164B7" w:rsidRDefault="001576A4" w:rsidP="00A251FB">
            <w:pPr>
              <w:jc w:val="center"/>
              <w:rPr>
                <w:b/>
                <w:bCs/>
                <w:color w:val="000000"/>
                <w:szCs w:val="24"/>
                <w:u w:val="none"/>
              </w:rPr>
            </w:pPr>
            <w:r w:rsidRPr="00C164B7">
              <w:rPr>
                <w:b/>
                <w:bCs/>
                <w:color w:val="000000"/>
                <w:szCs w:val="24"/>
                <w:u w:val="none"/>
              </w:rPr>
              <w:t xml:space="preserve">Total Annual Avoided Cost Savings = </w:t>
            </w:r>
          </w:p>
        </w:tc>
      </w:tr>
    </w:tbl>
    <w:p w:rsidR="001576A4" w:rsidRPr="00C164B7" w:rsidRDefault="001576A4" w:rsidP="006B1AEF">
      <w:pPr>
        <w:rPr>
          <w:snapToGrid w:val="0"/>
          <w:szCs w:val="24"/>
          <w:u w:val="none"/>
        </w:rPr>
      </w:pPr>
    </w:p>
    <w:p w:rsidR="004C1CC6" w:rsidRPr="00C164B7" w:rsidRDefault="004C1CC6" w:rsidP="006B1AEF">
      <w:pPr>
        <w:rPr>
          <w:snapToGrid w:val="0"/>
          <w:szCs w:val="24"/>
          <w:u w:val="none"/>
        </w:rPr>
      </w:pPr>
    </w:p>
    <w:tbl>
      <w:tblPr>
        <w:tblW w:w="11102" w:type="dxa"/>
        <w:tblInd w:w="-7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80"/>
        <w:gridCol w:w="1320"/>
        <w:gridCol w:w="1099"/>
        <w:gridCol w:w="1828"/>
        <w:gridCol w:w="970"/>
        <w:gridCol w:w="806"/>
        <w:gridCol w:w="1343"/>
        <w:gridCol w:w="1356"/>
      </w:tblGrid>
      <w:tr w:rsidR="003E43A0" w:rsidRPr="00C164B7" w:rsidTr="00463545">
        <w:trPr>
          <w:trHeight w:val="300"/>
        </w:trPr>
        <w:tc>
          <w:tcPr>
            <w:tcW w:w="0" w:type="auto"/>
            <w:gridSpan w:val="8"/>
            <w:shd w:val="clear" w:color="auto" w:fill="auto"/>
            <w:noWrap/>
            <w:vAlign w:val="center"/>
            <w:hideMark/>
          </w:tcPr>
          <w:p w:rsidR="003E43A0" w:rsidRPr="00C164B7" w:rsidRDefault="0019669B" w:rsidP="0019669B">
            <w:pPr>
              <w:jc w:val="center"/>
              <w:rPr>
                <w:i/>
                <w:color w:val="000000"/>
                <w:szCs w:val="24"/>
                <w:u w:val="none"/>
              </w:rPr>
            </w:pPr>
            <w:r w:rsidRPr="00C164B7">
              <w:rPr>
                <w:i/>
                <w:color w:val="000000"/>
                <w:szCs w:val="24"/>
                <w:u w:val="none"/>
              </w:rPr>
              <w:t xml:space="preserve">Summary of </w:t>
            </w:r>
            <w:r w:rsidR="003E43A0" w:rsidRPr="00C164B7">
              <w:rPr>
                <w:i/>
                <w:color w:val="000000"/>
                <w:szCs w:val="24"/>
                <w:u w:val="none"/>
              </w:rPr>
              <w:t>All P2 Projects</w:t>
            </w:r>
          </w:p>
        </w:tc>
      </w:tr>
      <w:tr w:rsidR="003E43A0" w:rsidRPr="00C164B7" w:rsidTr="00463545">
        <w:trPr>
          <w:trHeight w:val="300"/>
        </w:trPr>
        <w:tc>
          <w:tcPr>
            <w:tcW w:w="0" w:type="auto"/>
            <w:gridSpan w:val="8"/>
            <w:shd w:val="clear" w:color="auto" w:fill="auto"/>
            <w:noWrap/>
            <w:vAlign w:val="center"/>
            <w:hideMark/>
          </w:tcPr>
          <w:p w:rsidR="003E43A0" w:rsidRPr="00C164B7" w:rsidRDefault="003E43A0" w:rsidP="007920AC">
            <w:pPr>
              <w:jc w:val="center"/>
              <w:rPr>
                <w:b/>
                <w:bCs/>
                <w:color w:val="000000"/>
                <w:szCs w:val="24"/>
                <w:u w:val="none"/>
              </w:rPr>
            </w:pPr>
            <w:r w:rsidRPr="00C164B7">
              <w:rPr>
                <w:b/>
                <w:bCs/>
                <w:color w:val="000000"/>
                <w:szCs w:val="24"/>
                <w:u w:val="none"/>
              </w:rPr>
              <w:t>Annual Resource Consumption Comparison</w:t>
            </w:r>
          </w:p>
        </w:tc>
      </w:tr>
      <w:tr w:rsidR="003E43A0" w:rsidRPr="00C164B7" w:rsidTr="00463545">
        <w:trPr>
          <w:trHeight w:val="300"/>
        </w:trPr>
        <w:tc>
          <w:tcPr>
            <w:tcW w:w="0" w:type="auto"/>
            <w:vMerge w:val="restart"/>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Item</w:t>
            </w:r>
          </w:p>
        </w:tc>
        <w:tc>
          <w:tcPr>
            <w:tcW w:w="0" w:type="auto"/>
            <w:gridSpan w:val="3"/>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Quantity Used (gal/lb/kwh-</w:t>
            </w:r>
            <w:r w:rsidRPr="00C164B7">
              <w:rPr>
                <w:b/>
                <w:bCs/>
                <w:color w:val="000000"/>
                <w:szCs w:val="24"/>
                <w:u w:val="none"/>
              </w:rPr>
              <w:t>specify</w:t>
            </w:r>
            <w:r w:rsidRPr="00C164B7">
              <w:rPr>
                <w:color w:val="000000"/>
                <w:szCs w:val="24"/>
                <w:u w:val="none"/>
              </w:rPr>
              <w:t>)</w:t>
            </w:r>
          </w:p>
        </w:tc>
        <w:tc>
          <w:tcPr>
            <w:tcW w:w="0" w:type="auto"/>
            <w:gridSpan w:val="3"/>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Purchasing Cost ($)</w:t>
            </w:r>
          </w:p>
        </w:tc>
        <w:tc>
          <w:tcPr>
            <w:tcW w:w="0" w:type="auto"/>
            <w:vMerge w:val="restart"/>
            <w:shd w:val="clear" w:color="auto" w:fill="auto"/>
            <w:vAlign w:val="center"/>
          </w:tcPr>
          <w:p w:rsidR="003E43A0" w:rsidRPr="00C164B7" w:rsidRDefault="003E43A0" w:rsidP="007920AC">
            <w:pPr>
              <w:jc w:val="center"/>
              <w:rPr>
                <w:color w:val="000000"/>
                <w:szCs w:val="24"/>
                <w:u w:val="none"/>
              </w:rPr>
            </w:pPr>
            <w:r w:rsidRPr="00C164B7">
              <w:rPr>
                <w:color w:val="000000"/>
                <w:szCs w:val="24"/>
                <w:u w:val="none"/>
              </w:rPr>
              <w:t>Percent (%)</w:t>
            </w:r>
          </w:p>
          <w:p w:rsidR="003E43A0" w:rsidRPr="00C164B7" w:rsidRDefault="003E43A0" w:rsidP="007920AC">
            <w:pPr>
              <w:jc w:val="center"/>
              <w:rPr>
                <w:color w:val="000000"/>
                <w:szCs w:val="24"/>
                <w:u w:val="none"/>
              </w:rPr>
            </w:pPr>
            <w:r w:rsidRPr="00C164B7">
              <w:rPr>
                <w:color w:val="000000"/>
                <w:szCs w:val="24"/>
                <w:u w:val="none"/>
              </w:rPr>
              <w:t>Reduction</w:t>
            </w:r>
          </w:p>
        </w:tc>
      </w:tr>
      <w:tr w:rsidR="003E43A0" w:rsidRPr="00C164B7" w:rsidTr="00463545">
        <w:trPr>
          <w:trHeight w:val="300"/>
        </w:trPr>
        <w:tc>
          <w:tcPr>
            <w:tcW w:w="0" w:type="auto"/>
            <w:vMerge/>
            <w:vAlign w:val="center"/>
            <w:hideMark/>
          </w:tcPr>
          <w:p w:rsidR="003E43A0" w:rsidRPr="00C164B7" w:rsidRDefault="003E43A0" w:rsidP="007920AC">
            <w:pP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Reduction</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Reduction</w:t>
            </w:r>
          </w:p>
        </w:tc>
        <w:tc>
          <w:tcPr>
            <w:tcW w:w="0" w:type="auto"/>
            <w:vMerge/>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Water</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Chemicals</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Materials</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Energy</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gridSpan w:val="8"/>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 xml:space="preserve">Total Annual Cost Savings =  </w:t>
            </w:r>
          </w:p>
        </w:tc>
      </w:tr>
      <w:tr w:rsidR="003E43A0" w:rsidRPr="00C164B7" w:rsidTr="00463545">
        <w:trPr>
          <w:trHeight w:val="300"/>
        </w:trPr>
        <w:tc>
          <w:tcPr>
            <w:tcW w:w="0" w:type="auto"/>
            <w:gridSpan w:val="8"/>
            <w:shd w:val="clear" w:color="auto" w:fill="auto"/>
            <w:noWrap/>
            <w:vAlign w:val="center"/>
            <w:hideMark/>
          </w:tcPr>
          <w:p w:rsidR="003E43A0" w:rsidRPr="00C164B7" w:rsidRDefault="00914828" w:rsidP="007920AC">
            <w:pPr>
              <w:jc w:val="center"/>
              <w:rPr>
                <w:b/>
                <w:bCs/>
                <w:color w:val="000000"/>
                <w:szCs w:val="24"/>
                <w:u w:val="none"/>
              </w:rPr>
            </w:pPr>
            <w:r w:rsidRPr="00C164B7">
              <w:rPr>
                <w:b/>
                <w:bCs/>
                <w:color w:val="000000"/>
                <w:szCs w:val="24"/>
                <w:u w:val="none"/>
              </w:rPr>
              <w:t>Annual Waste Generation Co</w:t>
            </w:r>
            <w:r w:rsidR="003E43A0" w:rsidRPr="00C164B7">
              <w:rPr>
                <w:b/>
                <w:bCs/>
                <w:color w:val="000000"/>
                <w:szCs w:val="24"/>
                <w:u w:val="none"/>
              </w:rPr>
              <w:t>mparison</w:t>
            </w:r>
          </w:p>
        </w:tc>
      </w:tr>
      <w:tr w:rsidR="003E43A0" w:rsidRPr="00C164B7" w:rsidTr="00463545">
        <w:trPr>
          <w:trHeight w:val="300"/>
        </w:trPr>
        <w:tc>
          <w:tcPr>
            <w:tcW w:w="0" w:type="auto"/>
            <w:vMerge w:val="restart"/>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Item</w:t>
            </w:r>
          </w:p>
        </w:tc>
        <w:tc>
          <w:tcPr>
            <w:tcW w:w="4156" w:type="dxa"/>
            <w:gridSpan w:val="3"/>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Quantity Generated (gal/lb/tons-</w:t>
            </w:r>
            <w:r w:rsidRPr="00C164B7">
              <w:rPr>
                <w:b/>
                <w:bCs/>
                <w:color w:val="000000"/>
                <w:szCs w:val="24"/>
                <w:u w:val="none"/>
              </w:rPr>
              <w:t>specify</w:t>
            </w:r>
            <w:r w:rsidRPr="00C164B7">
              <w:rPr>
                <w:color w:val="000000"/>
                <w:szCs w:val="24"/>
                <w:u w:val="none"/>
              </w:rPr>
              <w:t>)</w:t>
            </w:r>
          </w:p>
        </w:tc>
        <w:tc>
          <w:tcPr>
            <w:tcW w:w="3052" w:type="dxa"/>
            <w:gridSpan w:val="3"/>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Disposal Cost ($)</w:t>
            </w:r>
          </w:p>
        </w:tc>
        <w:tc>
          <w:tcPr>
            <w:tcW w:w="1308" w:type="dxa"/>
            <w:vMerge w:val="restart"/>
            <w:shd w:val="clear" w:color="auto" w:fill="auto"/>
            <w:vAlign w:val="center"/>
          </w:tcPr>
          <w:p w:rsidR="003E43A0" w:rsidRPr="00C164B7" w:rsidRDefault="003E43A0" w:rsidP="007920AC">
            <w:pPr>
              <w:jc w:val="center"/>
              <w:rPr>
                <w:color w:val="000000"/>
                <w:szCs w:val="24"/>
                <w:u w:val="none"/>
              </w:rPr>
            </w:pPr>
            <w:r w:rsidRPr="00C164B7">
              <w:rPr>
                <w:color w:val="000000"/>
                <w:szCs w:val="24"/>
                <w:u w:val="none"/>
              </w:rPr>
              <w:t>Percent (%)</w:t>
            </w:r>
          </w:p>
          <w:p w:rsidR="003E43A0" w:rsidRPr="00C164B7" w:rsidRDefault="003E43A0" w:rsidP="007920AC">
            <w:pPr>
              <w:jc w:val="center"/>
              <w:rPr>
                <w:color w:val="000000"/>
                <w:szCs w:val="24"/>
                <w:u w:val="none"/>
              </w:rPr>
            </w:pPr>
            <w:r w:rsidRPr="00C164B7">
              <w:rPr>
                <w:color w:val="000000"/>
                <w:szCs w:val="24"/>
                <w:u w:val="none"/>
              </w:rPr>
              <w:t>Reduction</w:t>
            </w:r>
          </w:p>
        </w:tc>
      </w:tr>
      <w:tr w:rsidR="003E43A0" w:rsidRPr="00C164B7" w:rsidTr="00463545">
        <w:trPr>
          <w:trHeight w:val="300"/>
        </w:trPr>
        <w:tc>
          <w:tcPr>
            <w:tcW w:w="0" w:type="auto"/>
            <w:vMerge/>
            <w:vAlign w:val="center"/>
            <w:hideMark/>
          </w:tcPr>
          <w:p w:rsidR="003E43A0" w:rsidRPr="00C164B7" w:rsidRDefault="003E43A0" w:rsidP="007920AC">
            <w:pP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Reduction</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Before</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After</w:t>
            </w:r>
          </w:p>
        </w:tc>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Reduction</w:t>
            </w:r>
          </w:p>
        </w:tc>
        <w:tc>
          <w:tcPr>
            <w:tcW w:w="0" w:type="auto"/>
            <w:vMerge/>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Hazardous Waste</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Industrial Wastewater</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Solid Waste</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Air Emissions</w:t>
            </w: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c>
          <w:tcPr>
            <w:tcW w:w="0" w:type="auto"/>
            <w:shd w:val="clear" w:color="auto" w:fill="auto"/>
            <w:noWrap/>
            <w:vAlign w:val="center"/>
            <w:hideMark/>
          </w:tcPr>
          <w:p w:rsidR="003E43A0" w:rsidRPr="00C164B7" w:rsidRDefault="003E43A0" w:rsidP="007920AC">
            <w:pPr>
              <w:jc w:val="center"/>
              <w:rPr>
                <w:color w:val="000000"/>
                <w:szCs w:val="24"/>
                <w:u w:val="none"/>
              </w:rPr>
            </w:pPr>
          </w:p>
        </w:tc>
      </w:tr>
      <w:tr w:rsidR="003E43A0" w:rsidRPr="00C164B7" w:rsidTr="00463545">
        <w:trPr>
          <w:trHeight w:val="300"/>
        </w:trPr>
        <w:tc>
          <w:tcPr>
            <w:tcW w:w="0" w:type="auto"/>
            <w:gridSpan w:val="8"/>
            <w:shd w:val="clear" w:color="auto" w:fill="auto"/>
            <w:noWrap/>
            <w:vAlign w:val="center"/>
            <w:hideMark/>
          </w:tcPr>
          <w:p w:rsidR="003E43A0" w:rsidRPr="00C164B7" w:rsidRDefault="003E43A0" w:rsidP="007920AC">
            <w:pPr>
              <w:jc w:val="center"/>
              <w:rPr>
                <w:color w:val="000000"/>
                <w:szCs w:val="24"/>
                <w:u w:val="none"/>
              </w:rPr>
            </w:pPr>
            <w:r w:rsidRPr="00C164B7">
              <w:rPr>
                <w:color w:val="000000"/>
                <w:szCs w:val="24"/>
                <w:u w:val="none"/>
              </w:rPr>
              <w:t xml:space="preserve">Total Annual Cost Savings = </w:t>
            </w:r>
          </w:p>
        </w:tc>
      </w:tr>
      <w:tr w:rsidR="003E43A0" w:rsidRPr="00C164B7" w:rsidTr="00463545">
        <w:trPr>
          <w:trHeight w:val="300"/>
        </w:trPr>
        <w:tc>
          <w:tcPr>
            <w:tcW w:w="0" w:type="auto"/>
            <w:gridSpan w:val="8"/>
            <w:shd w:val="clear" w:color="auto" w:fill="auto"/>
            <w:noWrap/>
            <w:vAlign w:val="center"/>
            <w:hideMark/>
          </w:tcPr>
          <w:p w:rsidR="003E43A0" w:rsidRPr="00C164B7" w:rsidRDefault="003E43A0" w:rsidP="007920AC">
            <w:pPr>
              <w:jc w:val="center"/>
              <w:rPr>
                <w:b/>
                <w:bCs/>
                <w:color w:val="000000"/>
                <w:szCs w:val="24"/>
                <w:u w:val="none"/>
              </w:rPr>
            </w:pPr>
            <w:r w:rsidRPr="00C164B7">
              <w:rPr>
                <w:b/>
                <w:bCs/>
                <w:color w:val="000000"/>
                <w:szCs w:val="24"/>
                <w:u w:val="none"/>
              </w:rPr>
              <w:t xml:space="preserve">Total Annual Avoided Cost Savings = </w:t>
            </w:r>
          </w:p>
        </w:tc>
      </w:tr>
    </w:tbl>
    <w:p w:rsidR="00FC36D5" w:rsidRPr="00C164B7" w:rsidRDefault="00FC36D5">
      <w:pPr>
        <w:rPr>
          <w:snapToGrid w:val="0"/>
          <w:szCs w:val="24"/>
          <w:u w:val="none"/>
        </w:rPr>
      </w:pPr>
    </w:p>
    <w:p w:rsidR="004C1CC6" w:rsidRPr="00C164B7" w:rsidRDefault="00DB2536">
      <w:pPr>
        <w:rPr>
          <w:snapToGrid w:val="0"/>
          <w:szCs w:val="24"/>
          <w:u w:val="none"/>
        </w:rPr>
      </w:pPr>
      <w:r w:rsidRPr="00C164B7">
        <w:rPr>
          <w:snapToGrid w:val="0"/>
          <w:szCs w:val="24"/>
          <w:u w:val="none"/>
        </w:rPr>
        <w:t xml:space="preserve">C. </w:t>
      </w:r>
      <w:r w:rsidRPr="00C164B7">
        <w:rPr>
          <w:snapToGrid w:val="0"/>
          <w:szCs w:val="24"/>
          <w:u w:val="none"/>
        </w:rPr>
        <w:tab/>
      </w:r>
      <w:r w:rsidRPr="00C164B7">
        <w:rPr>
          <w:b/>
          <w:bCs/>
          <w:snapToGrid w:val="0"/>
          <w:szCs w:val="24"/>
          <w:u w:val="none"/>
        </w:rPr>
        <w:t>Project Cost</w:t>
      </w:r>
      <w:r w:rsidRPr="00C164B7">
        <w:rPr>
          <w:snapToGrid w:val="0"/>
          <w:szCs w:val="24"/>
          <w:u w:val="none"/>
        </w:rPr>
        <w:t>:</w:t>
      </w:r>
      <w:r w:rsidR="003D0698" w:rsidRPr="00C164B7">
        <w:rPr>
          <w:snapToGrid w:val="0"/>
          <w:szCs w:val="24"/>
          <w:u w:val="none"/>
        </w:rPr>
        <w:t xml:space="preserve">  </w:t>
      </w:r>
      <w:r w:rsidR="00F755AB" w:rsidRPr="00C164B7">
        <w:rPr>
          <w:snapToGrid w:val="0"/>
          <w:szCs w:val="24"/>
          <w:u w:val="none"/>
        </w:rPr>
        <w:t>(</w:t>
      </w:r>
      <w:r w:rsidR="003D0698" w:rsidRPr="00C164B7">
        <w:rPr>
          <w:snapToGrid w:val="0"/>
          <w:szCs w:val="24"/>
          <w:u w:val="none"/>
        </w:rPr>
        <w:t xml:space="preserve">Include </w:t>
      </w:r>
      <w:r w:rsidR="004C1CC6" w:rsidRPr="00C164B7">
        <w:rPr>
          <w:snapToGrid w:val="0"/>
          <w:szCs w:val="24"/>
          <w:u w:val="none"/>
        </w:rPr>
        <w:t xml:space="preserve">per Project </w:t>
      </w:r>
      <w:r w:rsidR="002540B6" w:rsidRPr="00C164B7">
        <w:rPr>
          <w:snapToGrid w:val="0"/>
          <w:szCs w:val="24"/>
          <w:u w:val="none"/>
        </w:rPr>
        <w:t>the itemized, subtotal and P</w:t>
      </w:r>
      <w:r w:rsidR="00FC36D5" w:rsidRPr="00C164B7">
        <w:rPr>
          <w:snapToGrid w:val="0"/>
          <w:szCs w:val="24"/>
          <w:u w:val="none"/>
        </w:rPr>
        <w:t xml:space="preserve">roject total costs.  </w:t>
      </w:r>
      <w:r w:rsidR="003D0698" w:rsidRPr="00C164B7">
        <w:rPr>
          <w:snapToGrid w:val="0"/>
          <w:szCs w:val="24"/>
          <w:u w:val="none"/>
        </w:rPr>
        <w:t xml:space="preserve">A projected payback period in </w:t>
      </w:r>
      <w:r w:rsidR="005562F1" w:rsidRPr="00C164B7">
        <w:rPr>
          <w:snapToGrid w:val="0"/>
          <w:szCs w:val="24"/>
          <w:u w:val="none"/>
        </w:rPr>
        <w:t xml:space="preserve">months or </w:t>
      </w:r>
      <w:r w:rsidR="003D0698" w:rsidRPr="00C164B7">
        <w:rPr>
          <w:snapToGrid w:val="0"/>
          <w:szCs w:val="24"/>
          <w:u w:val="none"/>
        </w:rPr>
        <w:t>years needs to be included.</w:t>
      </w:r>
    </w:p>
    <w:p w:rsidR="004C1CC6" w:rsidRPr="00C164B7" w:rsidRDefault="004C1CC6">
      <w:pPr>
        <w:rPr>
          <w:snapToGrid w:val="0"/>
          <w:szCs w:val="24"/>
          <w:u w:val="none"/>
        </w:rPr>
      </w:pPr>
    </w:p>
    <w:p w:rsidR="00575601" w:rsidRPr="00C164B7" w:rsidRDefault="002540B6">
      <w:pPr>
        <w:rPr>
          <w:snapToGrid w:val="0"/>
          <w:szCs w:val="24"/>
          <w:u w:val="none"/>
        </w:rPr>
      </w:pPr>
      <w:r w:rsidRPr="00C164B7">
        <w:rPr>
          <w:snapToGrid w:val="0"/>
          <w:szCs w:val="24"/>
          <w:u w:val="none"/>
        </w:rPr>
        <w:t xml:space="preserve">Provide a grand total cost for all Projects and an averaged projected payback period, </w:t>
      </w:r>
      <w:r w:rsidRPr="00C164B7">
        <w:rPr>
          <w:i/>
          <w:snapToGrid w:val="0"/>
          <w:szCs w:val="24"/>
          <w:u w:val="none"/>
        </w:rPr>
        <w:t>for multiple Projects</w:t>
      </w:r>
      <w:r w:rsidRPr="00C164B7">
        <w:rPr>
          <w:snapToGrid w:val="0"/>
          <w:szCs w:val="24"/>
          <w:u w:val="none"/>
        </w:rPr>
        <w:t>.</w:t>
      </w:r>
      <w:r w:rsidR="002F64E2" w:rsidRPr="00C164B7">
        <w:rPr>
          <w:snapToGrid w:val="0"/>
          <w:szCs w:val="24"/>
          <w:u w:val="none"/>
        </w:rPr>
        <w:t xml:space="preserve">  </w:t>
      </w:r>
      <w:r w:rsidRPr="00C164B7">
        <w:rPr>
          <w:b/>
          <w:snapToGrid w:val="0"/>
          <w:szCs w:val="24"/>
          <w:u w:val="none"/>
        </w:rPr>
        <w:t>Use list or table format</w:t>
      </w:r>
      <w:r w:rsidR="002F64E2" w:rsidRPr="00C164B7">
        <w:rPr>
          <w:b/>
          <w:snapToGrid w:val="0"/>
          <w:szCs w:val="24"/>
          <w:u w:val="none"/>
        </w:rPr>
        <w:t xml:space="preserve"> for all</w:t>
      </w:r>
      <w:r w:rsidRPr="00C164B7">
        <w:rPr>
          <w:b/>
          <w:snapToGrid w:val="0"/>
          <w:szCs w:val="24"/>
          <w:u w:val="none"/>
        </w:rPr>
        <w:t>.)</w:t>
      </w:r>
    </w:p>
    <w:p w:rsidR="002540B6" w:rsidRPr="00C164B7" w:rsidRDefault="002540B6">
      <w:pPr>
        <w:rPr>
          <w:snapToGrid w:val="0"/>
          <w:szCs w:val="24"/>
          <w:u w:val="none"/>
        </w:rPr>
      </w:pPr>
    </w:p>
    <w:p w:rsidR="00ED3801" w:rsidRPr="00C164B7" w:rsidRDefault="0019669B" w:rsidP="00575601">
      <w:pPr>
        <w:rPr>
          <w:szCs w:val="24"/>
          <w:u w:val="none"/>
        </w:rPr>
      </w:pPr>
      <w:r w:rsidRPr="00C164B7">
        <w:rPr>
          <w:szCs w:val="24"/>
          <w:u w:val="none"/>
        </w:rPr>
        <w:t>D</w:t>
      </w:r>
      <w:r w:rsidR="00DB2536" w:rsidRPr="00C164B7">
        <w:rPr>
          <w:szCs w:val="24"/>
          <w:u w:val="none"/>
        </w:rPr>
        <w:t xml:space="preserve">. </w:t>
      </w:r>
      <w:r w:rsidR="00460CC0" w:rsidRPr="00C164B7">
        <w:rPr>
          <w:szCs w:val="24"/>
          <w:u w:val="none"/>
        </w:rPr>
        <w:tab/>
      </w:r>
      <w:r w:rsidR="00C6557E" w:rsidRPr="00C164B7">
        <w:rPr>
          <w:b/>
          <w:szCs w:val="24"/>
          <w:u w:val="none"/>
        </w:rPr>
        <w:t xml:space="preserve">Project </w:t>
      </w:r>
      <w:r w:rsidR="00DB2536" w:rsidRPr="00C164B7">
        <w:rPr>
          <w:b/>
          <w:bCs/>
          <w:szCs w:val="24"/>
          <w:u w:val="none"/>
        </w:rPr>
        <w:t>Report</w:t>
      </w:r>
      <w:r w:rsidR="001C194B" w:rsidRPr="00C164B7">
        <w:rPr>
          <w:b/>
          <w:bCs/>
          <w:szCs w:val="24"/>
          <w:u w:val="none"/>
        </w:rPr>
        <w:t>ing:</w:t>
      </w:r>
      <w:r w:rsidR="00ED3801" w:rsidRPr="00C164B7">
        <w:rPr>
          <w:b/>
          <w:bCs/>
          <w:szCs w:val="24"/>
          <w:u w:val="none"/>
        </w:rPr>
        <w:tab/>
      </w:r>
    </w:p>
    <w:p w:rsidR="00ED3801" w:rsidRPr="00C164B7" w:rsidRDefault="00D77101" w:rsidP="00D77101">
      <w:pPr>
        <w:pStyle w:val="BodyText2"/>
        <w:tabs>
          <w:tab w:val="left" w:pos="0"/>
        </w:tabs>
        <w:spacing w:line="240" w:lineRule="auto"/>
        <w:rPr>
          <w:sz w:val="24"/>
          <w:szCs w:val="24"/>
        </w:rPr>
      </w:pPr>
      <w:r w:rsidRPr="00C164B7">
        <w:rPr>
          <w:sz w:val="24"/>
          <w:szCs w:val="24"/>
        </w:rPr>
        <w:tab/>
      </w:r>
      <w:r w:rsidR="00ED3801" w:rsidRPr="00C164B7">
        <w:rPr>
          <w:sz w:val="24"/>
          <w:szCs w:val="24"/>
        </w:rPr>
        <w:t>1</w:t>
      </w:r>
      <w:r w:rsidR="00DB2536" w:rsidRPr="00C164B7">
        <w:rPr>
          <w:sz w:val="24"/>
          <w:szCs w:val="24"/>
        </w:rPr>
        <w:t>.</w:t>
      </w:r>
      <w:r w:rsidR="00ED3801" w:rsidRPr="00C164B7">
        <w:rPr>
          <w:sz w:val="24"/>
          <w:szCs w:val="24"/>
        </w:rPr>
        <w:tab/>
      </w:r>
      <w:r w:rsidR="000971CF" w:rsidRPr="00C164B7">
        <w:rPr>
          <w:sz w:val="24"/>
          <w:szCs w:val="24"/>
        </w:rPr>
        <w:t>W</w:t>
      </w:r>
      <w:r w:rsidR="00ED3801" w:rsidRPr="00C164B7">
        <w:rPr>
          <w:sz w:val="24"/>
          <w:szCs w:val="24"/>
        </w:rPr>
        <w:t xml:space="preserve">ithin </w:t>
      </w:r>
      <w:r w:rsidRPr="00C164B7">
        <w:rPr>
          <w:sz w:val="24"/>
          <w:szCs w:val="24"/>
        </w:rPr>
        <w:t>__ days of</w:t>
      </w:r>
      <w:r w:rsidR="00201F67" w:rsidRPr="00C164B7">
        <w:rPr>
          <w:sz w:val="24"/>
          <w:szCs w:val="24"/>
        </w:rPr>
        <w:t xml:space="preserve"> completing the P2 Project</w:t>
      </w:r>
      <w:r w:rsidR="00ED3801" w:rsidRPr="00C164B7">
        <w:rPr>
          <w:sz w:val="24"/>
          <w:szCs w:val="24"/>
        </w:rPr>
        <w:t xml:space="preserve">, the Respondent shall submit to the Department a </w:t>
      </w:r>
      <w:r w:rsidRPr="00C164B7">
        <w:rPr>
          <w:sz w:val="24"/>
          <w:szCs w:val="24"/>
        </w:rPr>
        <w:t xml:space="preserve">P2 Project </w:t>
      </w:r>
      <w:r w:rsidR="00ED3801" w:rsidRPr="00C164B7">
        <w:rPr>
          <w:sz w:val="24"/>
          <w:szCs w:val="24"/>
        </w:rPr>
        <w:t>Final Report that includes the following:</w:t>
      </w:r>
    </w:p>
    <w:p w:rsidR="00ED3801" w:rsidRPr="00C164B7" w:rsidRDefault="00ED3801" w:rsidP="00ED3801">
      <w:pPr>
        <w:tabs>
          <w:tab w:val="left" w:pos="0"/>
          <w:tab w:val="left" w:pos="720"/>
          <w:tab w:val="left" w:pos="1530"/>
        </w:tabs>
        <w:rPr>
          <w:i/>
          <w:szCs w:val="24"/>
          <w:u w:val="none"/>
        </w:rPr>
      </w:pPr>
      <w:r w:rsidRPr="00C164B7">
        <w:rPr>
          <w:szCs w:val="24"/>
          <w:u w:val="none"/>
        </w:rPr>
        <w:tab/>
      </w:r>
      <w:r w:rsidRPr="00C164B7">
        <w:rPr>
          <w:szCs w:val="24"/>
          <w:u w:val="none"/>
        </w:rPr>
        <w:tab/>
        <w:t>a.</w:t>
      </w:r>
      <w:r w:rsidRPr="00C164B7">
        <w:rPr>
          <w:szCs w:val="24"/>
          <w:u w:val="none"/>
        </w:rPr>
        <w:tab/>
        <w:t xml:space="preserve">A confirmation that the information presented in Sections A-C of the </w:t>
      </w:r>
      <w:r w:rsidR="00D77101" w:rsidRPr="00C164B7">
        <w:rPr>
          <w:szCs w:val="24"/>
          <w:u w:val="none"/>
        </w:rPr>
        <w:t xml:space="preserve">Summary </w:t>
      </w:r>
      <w:r w:rsidRPr="00C164B7">
        <w:rPr>
          <w:szCs w:val="24"/>
          <w:u w:val="none"/>
        </w:rPr>
        <w:t xml:space="preserve">is unchanged, or an updated version with the sections changed </w:t>
      </w:r>
      <w:r w:rsidRPr="00C164B7">
        <w:rPr>
          <w:szCs w:val="24"/>
          <w:u w:val="none"/>
        </w:rPr>
        <w:lastRenderedPageBreak/>
        <w:t>appropriately.</w:t>
      </w:r>
      <w:r w:rsidR="00C778F2" w:rsidRPr="00C164B7">
        <w:rPr>
          <w:szCs w:val="24"/>
          <w:u w:val="none"/>
        </w:rPr>
        <w:t xml:space="preserve">  A statement that the Project(s) was/were implemented successfully.  An explanation of any problems encountered and corrections applied.</w:t>
      </w:r>
      <w:r w:rsidR="00463545" w:rsidRPr="00C164B7">
        <w:rPr>
          <w:szCs w:val="24"/>
          <w:u w:val="none"/>
        </w:rPr>
        <w:t xml:space="preserve">  </w:t>
      </w:r>
      <w:r w:rsidR="00463545" w:rsidRPr="00C164B7">
        <w:rPr>
          <w:i/>
          <w:szCs w:val="24"/>
          <w:u w:val="none"/>
        </w:rPr>
        <w:t>A statement indicating the date the Project was started and also the date completed.</w:t>
      </w:r>
    </w:p>
    <w:p w:rsidR="00ED3801" w:rsidRPr="00C164B7" w:rsidRDefault="00ED3801" w:rsidP="00D77101">
      <w:pPr>
        <w:tabs>
          <w:tab w:val="left" w:pos="0"/>
          <w:tab w:val="left" w:pos="720"/>
          <w:tab w:val="left" w:pos="1530"/>
          <w:tab w:val="left" w:pos="1620"/>
        </w:tabs>
        <w:rPr>
          <w:szCs w:val="24"/>
          <w:u w:val="none"/>
        </w:rPr>
      </w:pPr>
      <w:r w:rsidRPr="00C164B7">
        <w:rPr>
          <w:szCs w:val="24"/>
          <w:u w:val="none"/>
        </w:rPr>
        <w:tab/>
      </w:r>
      <w:r w:rsidRPr="00C164B7">
        <w:rPr>
          <w:szCs w:val="24"/>
          <w:u w:val="none"/>
        </w:rPr>
        <w:tab/>
        <w:t>b.</w:t>
      </w:r>
      <w:r w:rsidRPr="00C164B7">
        <w:rPr>
          <w:szCs w:val="24"/>
          <w:u w:val="none"/>
        </w:rPr>
        <w:tab/>
        <w:t>Attached expense reports, receipts, purchasing instruments and other documents itemizing costs expended on preparing and implementing the Project.</w:t>
      </w:r>
    </w:p>
    <w:p w:rsidR="00162CD5" w:rsidRPr="00C164B7" w:rsidRDefault="00162CD5" w:rsidP="00162CD5">
      <w:pPr>
        <w:pStyle w:val="BodyText2"/>
        <w:tabs>
          <w:tab w:val="left" w:pos="0"/>
          <w:tab w:val="left" w:pos="720"/>
          <w:tab w:val="left" w:pos="1440"/>
        </w:tabs>
        <w:spacing w:line="240" w:lineRule="auto"/>
        <w:rPr>
          <w:sz w:val="24"/>
          <w:szCs w:val="24"/>
        </w:rPr>
      </w:pPr>
      <w:r w:rsidRPr="00C164B7">
        <w:rPr>
          <w:sz w:val="24"/>
          <w:szCs w:val="24"/>
        </w:rPr>
        <w:tab/>
        <w:t>2</w:t>
      </w:r>
      <w:r w:rsidRPr="00C164B7">
        <w:rPr>
          <w:sz w:val="24"/>
          <w:szCs w:val="24"/>
        </w:rPr>
        <w:tab/>
        <w:t>The Department shall review the Final Report and determine:</w:t>
      </w:r>
    </w:p>
    <w:p w:rsidR="00162CD5" w:rsidRPr="00C164B7" w:rsidRDefault="00162CD5" w:rsidP="00162CD5">
      <w:pPr>
        <w:tabs>
          <w:tab w:val="left" w:pos="0"/>
          <w:tab w:val="left" w:pos="720"/>
          <w:tab w:val="left" w:pos="1440"/>
        </w:tabs>
        <w:rPr>
          <w:szCs w:val="24"/>
          <w:u w:val="none"/>
        </w:rPr>
      </w:pPr>
      <w:r w:rsidRPr="00C164B7">
        <w:rPr>
          <w:szCs w:val="24"/>
          <w:u w:val="none"/>
        </w:rPr>
        <w:tab/>
      </w:r>
      <w:r w:rsidRPr="00C164B7">
        <w:rPr>
          <w:szCs w:val="24"/>
          <w:u w:val="none"/>
        </w:rPr>
        <w:tab/>
        <w:t>a. Whether the project was properly implemented; and</w:t>
      </w:r>
    </w:p>
    <w:p w:rsidR="00162CD5" w:rsidRPr="00C164B7" w:rsidRDefault="00162CD5" w:rsidP="00162CD5">
      <w:pPr>
        <w:tabs>
          <w:tab w:val="left" w:pos="0"/>
          <w:tab w:val="left" w:pos="720"/>
          <w:tab w:val="left" w:pos="1440"/>
        </w:tabs>
        <w:rPr>
          <w:szCs w:val="24"/>
        </w:rPr>
      </w:pPr>
      <w:r w:rsidRPr="00C164B7">
        <w:rPr>
          <w:szCs w:val="24"/>
          <w:u w:val="none"/>
        </w:rPr>
        <w:tab/>
      </w:r>
      <w:r w:rsidRPr="00C164B7">
        <w:rPr>
          <w:szCs w:val="24"/>
          <w:u w:val="none"/>
        </w:rPr>
        <w:tab/>
        <w:t>b. Which expenses apply toward pollution prevention credits.</w:t>
      </w:r>
    </w:p>
    <w:p w:rsidR="00DB2536" w:rsidRPr="00C164B7" w:rsidRDefault="00872DCA" w:rsidP="008D7506">
      <w:pPr>
        <w:tabs>
          <w:tab w:val="left" w:pos="0"/>
          <w:tab w:val="left" w:pos="720"/>
          <w:tab w:val="left" w:pos="1530"/>
        </w:tabs>
        <w:rPr>
          <w:szCs w:val="24"/>
          <w:u w:val="none"/>
        </w:rPr>
      </w:pPr>
      <w:r w:rsidRPr="00C164B7">
        <w:rPr>
          <w:szCs w:val="24"/>
          <w:u w:val="none"/>
        </w:rPr>
        <w:tab/>
      </w:r>
      <w:r w:rsidR="00162CD5" w:rsidRPr="00C164B7">
        <w:rPr>
          <w:szCs w:val="24"/>
          <w:u w:val="none"/>
        </w:rPr>
        <w:t>3</w:t>
      </w:r>
      <w:r w:rsidR="00DB2536" w:rsidRPr="00C164B7">
        <w:rPr>
          <w:szCs w:val="24"/>
          <w:u w:val="none"/>
        </w:rPr>
        <w:t>.</w:t>
      </w:r>
      <w:r w:rsidR="00DB2536" w:rsidRPr="00C164B7">
        <w:rPr>
          <w:szCs w:val="24"/>
          <w:u w:val="none"/>
        </w:rPr>
        <w:tab/>
      </w:r>
      <w:r w:rsidR="00460CC0" w:rsidRPr="00C164B7">
        <w:rPr>
          <w:szCs w:val="24"/>
          <w:u w:val="none"/>
        </w:rPr>
        <w:t>A</w:t>
      </w:r>
      <w:r w:rsidR="005864EB" w:rsidRPr="00C164B7">
        <w:rPr>
          <w:szCs w:val="24"/>
          <w:u w:val="none"/>
        </w:rPr>
        <w:t xml:space="preserve"> </w:t>
      </w:r>
      <w:r w:rsidR="00DB2536" w:rsidRPr="00C164B7">
        <w:rPr>
          <w:szCs w:val="24"/>
          <w:u w:val="none"/>
        </w:rPr>
        <w:t>$1.00 pollution prevention credit for each $1.00 spent on applicable costs will be applied against the portion of the civil penalty that can be offset.</w:t>
      </w:r>
    </w:p>
    <w:p w:rsidR="00DB2536" w:rsidRPr="00C164B7" w:rsidRDefault="00DB2536" w:rsidP="00D77101">
      <w:pPr>
        <w:tabs>
          <w:tab w:val="left" w:pos="-1800"/>
          <w:tab w:val="left" w:pos="1440"/>
        </w:tabs>
        <w:rPr>
          <w:szCs w:val="24"/>
          <w:u w:val="none"/>
        </w:rPr>
      </w:pPr>
      <w:r w:rsidRPr="00C164B7">
        <w:rPr>
          <w:szCs w:val="24"/>
          <w:u w:val="none"/>
        </w:rPr>
        <w:tab/>
        <w:t>a.</w:t>
      </w:r>
      <w:r w:rsidRPr="00C164B7">
        <w:rPr>
          <w:szCs w:val="24"/>
          <w:u w:val="none"/>
        </w:rPr>
        <w:tab/>
        <w:t xml:space="preserve">The following costs </w:t>
      </w:r>
      <w:r w:rsidRPr="00C164B7">
        <w:rPr>
          <w:i/>
          <w:szCs w:val="24"/>
          <w:u w:val="none"/>
        </w:rPr>
        <w:t>are a</w:t>
      </w:r>
      <w:r w:rsidR="00A7560F" w:rsidRPr="00C164B7">
        <w:rPr>
          <w:i/>
          <w:szCs w:val="24"/>
          <w:u w:val="none"/>
        </w:rPr>
        <w:t xml:space="preserve">pplicable </w:t>
      </w:r>
      <w:r w:rsidR="00FF5176" w:rsidRPr="00C164B7">
        <w:rPr>
          <w:i/>
          <w:szCs w:val="24"/>
          <w:u w:val="none"/>
        </w:rPr>
        <w:t>as</w:t>
      </w:r>
      <w:r w:rsidR="00367F83" w:rsidRPr="00C164B7">
        <w:rPr>
          <w:i/>
          <w:szCs w:val="24"/>
          <w:u w:val="none"/>
        </w:rPr>
        <w:t xml:space="preserve"> </w:t>
      </w:r>
      <w:r w:rsidR="00A7560F" w:rsidRPr="00C164B7">
        <w:rPr>
          <w:i/>
          <w:szCs w:val="24"/>
          <w:u w:val="none"/>
        </w:rPr>
        <w:t>P2 credit</w:t>
      </w:r>
      <w:r w:rsidR="006D50A5" w:rsidRPr="00C164B7">
        <w:rPr>
          <w:i/>
          <w:szCs w:val="24"/>
          <w:u w:val="none"/>
        </w:rPr>
        <w:t>s</w:t>
      </w:r>
      <w:r w:rsidR="006D50A5" w:rsidRPr="00C164B7">
        <w:rPr>
          <w:szCs w:val="24"/>
          <w:u w:val="none"/>
        </w:rPr>
        <w:t xml:space="preserve"> toward</w:t>
      </w:r>
      <w:r w:rsidR="00A7560F" w:rsidRPr="00C164B7">
        <w:rPr>
          <w:szCs w:val="24"/>
          <w:u w:val="none"/>
        </w:rPr>
        <w:t xml:space="preserve"> t</w:t>
      </w:r>
      <w:r w:rsidRPr="00C164B7">
        <w:rPr>
          <w:szCs w:val="24"/>
          <w:u w:val="none"/>
        </w:rPr>
        <w:t xml:space="preserve">he </w:t>
      </w:r>
      <w:r w:rsidR="00A7560F" w:rsidRPr="00C164B7">
        <w:rPr>
          <w:szCs w:val="24"/>
          <w:u w:val="none"/>
        </w:rPr>
        <w:t xml:space="preserve">civil penalty offset </w:t>
      </w:r>
      <w:r w:rsidRPr="00C164B7">
        <w:rPr>
          <w:szCs w:val="24"/>
          <w:u w:val="none"/>
        </w:rPr>
        <w:t>amount: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 Preparation of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ii. Design of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iii. Installation of equipment for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iv. Construction of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 Testing of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vi. Training of staff concerning the implementation of the P2 Project; and</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vii. Capital equipment needed for the P2 Project.</w:t>
      </w:r>
    </w:p>
    <w:p w:rsidR="00DB2536" w:rsidRPr="00C164B7" w:rsidRDefault="00DB2536" w:rsidP="00D77101">
      <w:pPr>
        <w:tabs>
          <w:tab w:val="left" w:pos="0"/>
          <w:tab w:val="left" w:pos="1440"/>
        </w:tabs>
        <w:rPr>
          <w:szCs w:val="24"/>
          <w:u w:val="none"/>
        </w:rPr>
      </w:pPr>
      <w:r w:rsidRPr="00C164B7">
        <w:rPr>
          <w:szCs w:val="24"/>
          <w:u w:val="none"/>
        </w:rPr>
        <w:tab/>
        <w:t>b.</w:t>
      </w:r>
      <w:r w:rsidRPr="00C164B7">
        <w:rPr>
          <w:szCs w:val="24"/>
          <w:u w:val="none"/>
        </w:rPr>
        <w:tab/>
        <w:t xml:space="preserve">The following costs </w:t>
      </w:r>
      <w:r w:rsidRPr="00C164B7">
        <w:rPr>
          <w:i/>
          <w:szCs w:val="24"/>
          <w:u w:val="none"/>
        </w:rPr>
        <w:t xml:space="preserve">shall </w:t>
      </w:r>
      <w:r w:rsidRPr="00C164B7">
        <w:rPr>
          <w:b/>
          <w:i/>
          <w:szCs w:val="24"/>
          <w:u w:val="none"/>
        </w:rPr>
        <w:t>not</w:t>
      </w:r>
      <w:r w:rsidRPr="00C164B7">
        <w:rPr>
          <w:i/>
          <w:szCs w:val="24"/>
          <w:u w:val="none"/>
        </w:rPr>
        <w:t xml:space="preserve"> apply </w:t>
      </w:r>
      <w:r w:rsidR="002D0B26" w:rsidRPr="00C164B7">
        <w:rPr>
          <w:i/>
          <w:szCs w:val="24"/>
          <w:u w:val="none"/>
        </w:rPr>
        <w:t>as</w:t>
      </w:r>
      <w:r w:rsidRPr="00C164B7">
        <w:rPr>
          <w:i/>
          <w:szCs w:val="24"/>
          <w:u w:val="none"/>
        </w:rPr>
        <w:t xml:space="preserve"> P2 credit</w:t>
      </w:r>
      <w:r w:rsidR="002D0B26" w:rsidRPr="00C164B7">
        <w:rPr>
          <w:i/>
          <w:szCs w:val="24"/>
          <w:u w:val="none"/>
        </w:rPr>
        <w:t>s</w:t>
      </w:r>
      <w:r w:rsidR="005864EB" w:rsidRPr="00C164B7">
        <w:rPr>
          <w:szCs w:val="24"/>
          <w:u w:val="none"/>
        </w:rPr>
        <w:t xml:space="preserve"> toward the civil penalty offset amount</w:t>
      </w:r>
      <w:r w:rsidRPr="00C164B7">
        <w:rPr>
          <w:szCs w:val="24"/>
          <w:u w:val="none"/>
        </w:rPr>
        <w: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 Costs incurred in conducting a waste audit;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ii. Maintenance and operation costs involved in implementing the P2 Project;</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iii. Monitoring and reporting costs;</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iv. Salaries of employees who perform their job duties;</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 Costs expended to bring the facility into compliance with current law, rules and regulations;</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vi. Costs associated with a P2 Project that is not implemented;</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vii. Costs associated with a P2 Project that has not been approved by the Department; and</w:t>
      </w:r>
    </w:p>
    <w:p w:rsidR="00DB2536" w:rsidRPr="00C164B7" w:rsidRDefault="00DB2536" w:rsidP="008D7506">
      <w:pPr>
        <w:tabs>
          <w:tab w:val="left" w:pos="0"/>
          <w:tab w:val="left" w:pos="720"/>
          <w:tab w:val="left" w:pos="1440"/>
        </w:tabs>
        <w:ind w:left="1440"/>
        <w:rPr>
          <w:szCs w:val="24"/>
          <w:u w:val="none"/>
        </w:rPr>
      </w:pPr>
      <w:r w:rsidRPr="00C164B7">
        <w:rPr>
          <w:szCs w:val="24"/>
          <w:u w:val="none"/>
        </w:rPr>
        <w:tab/>
        <w:t>viii. Legal costs.</w:t>
      </w:r>
    </w:p>
    <w:p w:rsidR="00DB2536" w:rsidRPr="00C164B7" w:rsidRDefault="00DB2536" w:rsidP="00D77101">
      <w:pPr>
        <w:tabs>
          <w:tab w:val="left" w:pos="-630"/>
          <w:tab w:val="left" w:pos="0"/>
          <w:tab w:val="left" w:pos="1440"/>
        </w:tabs>
        <w:rPr>
          <w:szCs w:val="24"/>
          <w:u w:val="none"/>
        </w:rPr>
      </w:pPr>
      <w:r w:rsidRPr="00C164B7">
        <w:rPr>
          <w:szCs w:val="24"/>
          <w:u w:val="none"/>
        </w:rPr>
        <w:tab/>
        <w:t>c.</w:t>
      </w:r>
      <w:r w:rsidRPr="00C164B7">
        <w:rPr>
          <w:szCs w:val="24"/>
          <w:u w:val="none"/>
        </w:rPr>
        <w:tab/>
        <w:t>If any balance remains after the entire P2 credit is applied to the allowable portion of the civil penalty, Respondent shall pay the difference within 30 days of written notification by the Department to the Respondent that the balance is due.</w:t>
      </w:r>
    </w:p>
    <w:p w:rsidR="00FC36D5" w:rsidRPr="00C164B7" w:rsidRDefault="00AB4590" w:rsidP="000971CF">
      <w:pPr>
        <w:tabs>
          <w:tab w:val="left" w:pos="0"/>
          <w:tab w:val="left" w:pos="720"/>
        </w:tabs>
        <w:rPr>
          <w:szCs w:val="24"/>
          <w:u w:val="none"/>
        </w:rPr>
      </w:pPr>
      <w:r w:rsidRPr="00C164B7">
        <w:rPr>
          <w:szCs w:val="24"/>
          <w:u w:val="none"/>
        </w:rPr>
        <w:tab/>
        <w:t>4</w:t>
      </w:r>
      <w:r w:rsidR="000971CF" w:rsidRPr="00C164B7">
        <w:rPr>
          <w:szCs w:val="24"/>
          <w:u w:val="none"/>
        </w:rPr>
        <w:t>.</w:t>
      </w:r>
      <w:r w:rsidR="000971CF" w:rsidRPr="00C164B7">
        <w:rPr>
          <w:szCs w:val="24"/>
          <w:u w:val="none"/>
        </w:rPr>
        <w:tab/>
      </w:r>
      <w:r w:rsidR="00DB2536" w:rsidRPr="00C164B7">
        <w:rPr>
          <w:szCs w:val="24"/>
          <w:u w:val="none"/>
        </w:rPr>
        <w:t>The Department may terminate the P2 Project at any time during the development or implementation of it, if the Respondent fails to comply with the requirements in this document, act in good faith in preparing and implementing the project, or develop and implement the P2 Project in a timely manner.  The Respondent may terminate the P2 Project at any time during its development or implementation.</w:t>
      </w:r>
      <w:r w:rsidR="00DB2536" w:rsidRPr="00C164B7">
        <w:rPr>
          <w:szCs w:val="24"/>
          <w:u w:val="none"/>
        </w:rPr>
        <w:tab/>
      </w:r>
    </w:p>
    <w:p w:rsidR="00C164B7" w:rsidRPr="00C164B7" w:rsidRDefault="00FC36D5">
      <w:pPr>
        <w:tabs>
          <w:tab w:val="left" w:pos="0"/>
          <w:tab w:val="left" w:pos="720"/>
        </w:tabs>
        <w:rPr>
          <w:szCs w:val="24"/>
          <w:u w:val="none"/>
        </w:rPr>
      </w:pPr>
      <w:r w:rsidRPr="00C164B7">
        <w:rPr>
          <w:szCs w:val="24"/>
          <w:u w:val="none"/>
        </w:rPr>
        <w:tab/>
      </w:r>
      <w:r w:rsidR="00AB4590" w:rsidRPr="00C164B7">
        <w:rPr>
          <w:szCs w:val="24"/>
          <w:u w:val="none"/>
        </w:rPr>
        <w:t>5</w:t>
      </w:r>
      <w:r w:rsidR="00DB2536" w:rsidRPr="00C164B7">
        <w:rPr>
          <w:szCs w:val="24"/>
          <w:u w:val="none"/>
        </w:rPr>
        <w:t>.</w:t>
      </w:r>
      <w:r w:rsidR="00DB2536" w:rsidRPr="00C164B7">
        <w:rPr>
          <w:szCs w:val="24"/>
          <w:u w:val="none"/>
        </w:rPr>
        <w:tab/>
        <w:t>If the P2 Project is terminated for any reason, Respondent shall pay the full balance of the allowable porti</w:t>
      </w:r>
      <w:r w:rsidRPr="00C164B7">
        <w:rPr>
          <w:szCs w:val="24"/>
          <w:u w:val="none"/>
        </w:rPr>
        <w:t>on of the civil penalty within 1</w:t>
      </w:r>
      <w:r w:rsidR="00DB2536" w:rsidRPr="00C164B7">
        <w:rPr>
          <w:szCs w:val="24"/>
          <w:u w:val="none"/>
        </w:rPr>
        <w:t>0 days of written demand by the Department.</w:t>
      </w:r>
    </w:p>
    <w:sectPr w:rsidR="00C164B7" w:rsidRPr="00C164B7" w:rsidSect="00BE6D64">
      <w:headerReference w:type="default" r:id="rId8"/>
      <w:footerReference w:type="default" r:id="rId9"/>
      <w:headerReference w:type="first" r:id="rId10"/>
      <w:footerReference w:type="first" r:id="rId11"/>
      <w:pgSz w:w="12240" w:h="15840"/>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10D" w:rsidRDefault="00E0310D" w:rsidP="00A06DDE">
      <w:r>
        <w:separator/>
      </w:r>
    </w:p>
  </w:endnote>
  <w:endnote w:type="continuationSeparator" w:id="0">
    <w:p w:rsidR="00E0310D" w:rsidRDefault="00E0310D" w:rsidP="00A0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64" w:rsidRDefault="00BE6D64">
    <w:pPr>
      <w:pStyle w:val="Footer"/>
      <w:jc w:val="center"/>
    </w:pPr>
    <w:r>
      <w:fldChar w:fldCharType="begin"/>
    </w:r>
    <w:r>
      <w:instrText xml:space="preserve"> PAGE   \* MERGEFORMAT </w:instrText>
    </w:r>
    <w:r>
      <w:fldChar w:fldCharType="separate"/>
    </w:r>
    <w:r w:rsidR="005602CB">
      <w:rPr>
        <w:noProof/>
      </w:rPr>
      <w:t>3</w:t>
    </w:r>
    <w:r>
      <w:fldChar w:fldCharType="end"/>
    </w:r>
  </w:p>
  <w:p w:rsidR="00683F08" w:rsidRPr="00C55033" w:rsidRDefault="00683F08">
    <w:pPr>
      <w:pStyle w:val="Footer"/>
      <w:rPr>
        <w:sz w:val="20"/>
        <w:u w: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80C" w:rsidRPr="00B17EA2" w:rsidRDefault="005B680C" w:rsidP="005B680C">
    <w:pPr>
      <w:pStyle w:val="Footer"/>
      <w:rPr>
        <w:sz w:val="20"/>
        <w:u w:val="none"/>
      </w:rPr>
    </w:pPr>
    <w:r w:rsidRPr="00B17EA2">
      <w:rPr>
        <w:sz w:val="20"/>
        <w:u w:val="none"/>
      </w:rPr>
      <w:t xml:space="preserve">P2 Project </w:t>
    </w:r>
    <w:r>
      <w:rPr>
        <w:sz w:val="20"/>
        <w:u w:val="none"/>
      </w:rPr>
      <w:t>Summary</w:t>
    </w:r>
    <w:r w:rsidR="002875F1">
      <w:rPr>
        <w:sz w:val="20"/>
        <w:u w:val="none"/>
      </w:rPr>
      <w:t xml:space="preserve"> Template</w:t>
    </w:r>
    <w:r w:rsidR="002875F1">
      <w:rPr>
        <w:sz w:val="20"/>
        <w:u w:val="none"/>
      </w:rPr>
      <w:tab/>
    </w:r>
    <w:r w:rsidR="002875F1">
      <w:rPr>
        <w:sz w:val="20"/>
        <w:u w:val="none"/>
      </w:rPr>
      <w:tab/>
      <w:t xml:space="preserve">REV. </w:t>
    </w:r>
    <w:r w:rsidRPr="00B17EA2">
      <w:rPr>
        <w:sz w:val="20"/>
        <w:u w:val="none"/>
      </w:rPr>
      <w:t>1</w:t>
    </w:r>
    <w:r w:rsidR="002875F1">
      <w:rPr>
        <w:sz w:val="20"/>
        <w:u w:val="none"/>
      </w:rPr>
      <w:t>2</w:t>
    </w:r>
    <w:r w:rsidRPr="00B17EA2">
      <w:rPr>
        <w:sz w:val="20"/>
        <w:u w:val="none"/>
      </w:rPr>
      <w:t>/1</w:t>
    </w:r>
    <w:r w:rsidR="002875F1">
      <w:rPr>
        <w:sz w:val="20"/>
        <w:u w:val="none"/>
      </w:rPr>
      <w:t>4</w:t>
    </w:r>
  </w:p>
  <w:p w:rsidR="005B680C" w:rsidRDefault="005B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10D" w:rsidRDefault="00E0310D" w:rsidP="00A06DDE">
      <w:r>
        <w:separator/>
      </w:r>
    </w:p>
  </w:footnote>
  <w:footnote w:type="continuationSeparator" w:id="0">
    <w:p w:rsidR="00E0310D" w:rsidRDefault="00E0310D" w:rsidP="00A06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64" w:rsidRPr="00C164B7" w:rsidRDefault="00BE6D64" w:rsidP="00BE6D64">
    <w:pPr>
      <w:rPr>
        <w:snapToGrid w:val="0"/>
        <w:szCs w:val="24"/>
        <w:u w:val="none"/>
      </w:rPr>
    </w:pPr>
  </w:p>
  <w:p w:rsidR="009110D6" w:rsidRPr="009110D6" w:rsidRDefault="009110D6">
    <w:pPr>
      <w:pStyle w:val="Header"/>
      <w:rPr>
        <w:rFonts w:ascii="Book Antiqua" w:hAnsi="Book Antiqua"/>
        <w:sz w:val="20"/>
      </w:rPr>
    </w:pPr>
  </w:p>
  <w:p w:rsidR="00A06DDE" w:rsidRDefault="00A06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D64" w:rsidRPr="00B35E9D" w:rsidRDefault="00BE6D64" w:rsidP="00BE6D64">
    <w:pPr>
      <w:rPr>
        <w:snapToGrid w:val="0"/>
        <w:sz w:val="22"/>
        <w:szCs w:val="22"/>
        <w:u w:val="none"/>
      </w:rPr>
    </w:pPr>
    <w:r w:rsidRPr="00B35E9D">
      <w:rPr>
        <w:snapToGrid w:val="0"/>
        <w:sz w:val="22"/>
        <w:szCs w:val="22"/>
        <w:u w:val="none"/>
      </w:rPr>
      <w:t>[</w:t>
    </w:r>
    <w:r w:rsidRPr="00B35E9D">
      <w:rPr>
        <w:b/>
        <w:snapToGrid w:val="0"/>
        <w:sz w:val="22"/>
        <w:szCs w:val="22"/>
        <w:u w:val="none"/>
      </w:rPr>
      <w:t xml:space="preserve">This template </w:t>
    </w:r>
    <w:r w:rsidR="00EB5A47">
      <w:rPr>
        <w:b/>
        <w:snapToGrid w:val="0"/>
        <w:sz w:val="22"/>
        <w:szCs w:val="22"/>
        <w:u w:val="none"/>
      </w:rPr>
      <w:t>is</w:t>
    </w:r>
    <w:r w:rsidRPr="00B35E9D">
      <w:rPr>
        <w:b/>
        <w:snapToGrid w:val="0"/>
        <w:sz w:val="22"/>
        <w:szCs w:val="22"/>
        <w:u w:val="none"/>
      </w:rPr>
      <w:t xml:space="preserve"> </w:t>
    </w:r>
    <w:r w:rsidR="00EB5A47">
      <w:rPr>
        <w:b/>
        <w:snapToGrid w:val="0"/>
        <w:sz w:val="22"/>
        <w:szCs w:val="22"/>
        <w:u w:val="none"/>
      </w:rPr>
      <w:t xml:space="preserve">to be </w:t>
    </w:r>
    <w:r w:rsidRPr="00B35E9D">
      <w:rPr>
        <w:b/>
        <w:snapToGrid w:val="0"/>
        <w:sz w:val="22"/>
        <w:szCs w:val="22"/>
        <w:u w:val="none"/>
      </w:rPr>
      <w:t>used as a Short Form Consent Order Exhibit when the P2 Project(s) is (are) relatively straightforward.</w:t>
    </w:r>
    <w:r w:rsidR="00B35E9D">
      <w:rPr>
        <w:snapToGrid w:val="0"/>
        <w:sz w:val="22"/>
        <w:szCs w:val="22"/>
        <w:u w:val="none"/>
      </w:rPr>
      <w:t xml:space="preserve">  </w:t>
    </w:r>
    <w:r w:rsidR="00EB5A47">
      <w:rPr>
        <w:snapToGrid w:val="0"/>
        <w:sz w:val="22"/>
        <w:szCs w:val="22"/>
        <w:u w:val="none"/>
      </w:rPr>
      <w:t>This template must</w:t>
    </w:r>
    <w:r w:rsidRPr="00B35E9D">
      <w:rPr>
        <w:snapToGrid w:val="0"/>
        <w:sz w:val="22"/>
        <w:szCs w:val="22"/>
        <w:u w:val="none"/>
      </w:rPr>
      <w:t xml:space="preserve"> be </w:t>
    </w:r>
    <w:r w:rsidR="00EB5A47">
      <w:rPr>
        <w:snapToGrid w:val="0"/>
        <w:sz w:val="22"/>
        <w:szCs w:val="22"/>
        <w:u w:val="none"/>
      </w:rPr>
      <w:t>completed</w:t>
    </w:r>
    <w:r w:rsidRPr="00B35E9D">
      <w:rPr>
        <w:snapToGrid w:val="0"/>
        <w:sz w:val="22"/>
        <w:szCs w:val="22"/>
        <w:u w:val="none"/>
      </w:rPr>
      <w:t xml:space="preserve"> to describe P2 Projects that are already evaluated, and that can be approved </w:t>
    </w:r>
    <w:r w:rsidR="00EB5A47">
      <w:rPr>
        <w:snapToGrid w:val="0"/>
        <w:sz w:val="22"/>
        <w:szCs w:val="22"/>
        <w:u w:val="none"/>
      </w:rPr>
      <w:t>prior to consent order finalization</w:t>
    </w:r>
    <w:r w:rsidRPr="00B35E9D">
      <w:rPr>
        <w:snapToGrid w:val="0"/>
        <w:sz w:val="22"/>
        <w:szCs w:val="22"/>
        <w:u w:val="none"/>
      </w:rPr>
      <w:t>.  The document must be in final form and attached as an exhibit to the consent order before execution.  The Summary must contain the following information.]</w:t>
    </w:r>
  </w:p>
  <w:p w:rsidR="00C55033" w:rsidRDefault="00C55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90268"/>
    <w:multiLevelType w:val="hybridMultilevel"/>
    <w:tmpl w:val="0D34E5E2"/>
    <w:lvl w:ilvl="0" w:tplc="A2A2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F5A7A"/>
    <w:multiLevelType w:val="hybridMultilevel"/>
    <w:tmpl w:val="6126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B19E9"/>
    <w:multiLevelType w:val="hybridMultilevel"/>
    <w:tmpl w:val="4EFCA772"/>
    <w:lvl w:ilvl="0" w:tplc="A2A2CE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F498F"/>
    <w:multiLevelType w:val="hybridMultilevel"/>
    <w:tmpl w:val="6084189E"/>
    <w:lvl w:ilvl="0" w:tplc="93B893EC">
      <w:start w:val="2"/>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84649BD"/>
    <w:multiLevelType w:val="hybridMultilevel"/>
    <w:tmpl w:val="324E3F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B451398"/>
    <w:multiLevelType w:val="hybridMultilevel"/>
    <w:tmpl w:val="A59E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97"/>
    <w:rsid w:val="00026001"/>
    <w:rsid w:val="00056E85"/>
    <w:rsid w:val="00093B68"/>
    <w:rsid w:val="000971CF"/>
    <w:rsid w:val="000F3A4F"/>
    <w:rsid w:val="00127AC8"/>
    <w:rsid w:val="00137EC9"/>
    <w:rsid w:val="001470C6"/>
    <w:rsid w:val="0015518D"/>
    <w:rsid w:val="001576A4"/>
    <w:rsid w:val="00162CD5"/>
    <w:rsid w:val="0019669B"/>
    <w:rsid w:val="001A3D23"/>
    <w:rsid w:val="001B5E89"/>
    <w:rsid w:val="001C194B"/>
    <w:rsid w:val="001C7921"/>
    <w:rsid w:val="001D5C83"/>
    <w:rsid w:val="001E729E"/>
    <w:rsid w:val="001F7B7B"/>
    <w:rsid w:val="00201F67"/>
    <w:rsid w:val="002540B6"/>
    <w:rsid w:val="002621BE"/>
    <w:rsid w:val="002875F1"/>
    <w:rsid w:val="00296A6D"/>
    <w:rsid w:val="002B0DA3"/>
    <w:rsid w:val="002D0B26"/>
    <w:rsid w:val="002D3784"/>
    <w:rsid w:val="002F0F70"/>
    <w:rsid w:val="002F1760"/>
    <w:rsid w:val="002F64E2"/>
    <w:rsid w:val="0031023B"/>
    <w:rsid w:val="00367F83"/>
    <w:rsid w:val="00375BCD"/>
    <w:rsid w:val="00376116"/>
    <w:rsid w:val="003A43F2"/>
    <w:rsid w:val="003B5290"/>
    <w:rsid w:val="003D0698"/>
    <w:rsid w:val="003E43A0"/>
    <w:rsid w:val="003E5549"/>
    <w:rsid w:val="0041374A"/>
    <w:rsid w:val="00417C10"/>
    <w:rsid w:val="00433611"/>
    <w:rsid w:val="0044178A"/>
    <w:rsid w:val="00455CF3"/>
    <w:rsid w:val="00460CC0"/>
    <w:rsid w:val="00463545"/>
    <w:rsid w:val="00474C41"/>
    <w:rsid w:val="004B29C2"/>
    <w:rsid w:val="004C1CC6"/>
    <w:rsid w:val="004E511E"/>
    <w:rsid w:val="0050372A"/>
    <w:rsid w:val="0050584F"/>
    <w:rsid w:val="00511E4C"/>
    <w:rsid w:val="005562F1"/>
    <w:rsid w:val="005602CB"/>
    <w:rsid w:val="00575601"/>
    <w:rsid w:val="00580380"/>
    <w:rsid w:val="005864EB"/>
    <w:rsid w:val="005B5261"/>
    <w:rsid w:val="005B680C"/>
    <w:rsid w:val="005F04C7"/>
    <w:rsid w:val="006013AF"/>
    <w:rsid w:val="00602584"/>
    <w:rsid w:val="00624514"/>
    <w:rsid w:val="00643D12"/>
    <w:rsid w:val="006440C6"/>
    <w:rsid w:val="00681BF6"/>
    <w:rsid w:val="00683F08"/>
    <w:rsid w:val="006A1230"/>
    <w:rsid w:val="006B1AEF"/>
    <w:rsid w:val="006C03F3"/>
    <w:rsid w:val="006D2EC3"/>
    <w:rsid w:val="006D50A5"/>
    <w:rsid w:val="006F4A42"/>
    <w:rsid w:val="007242B8"/>
    <w:rsid w:val="00734041"/>
    <w:rsid w:val="00773A96"/>
    <w:rsid w:val="007920AC"/>
    <w:rsid w:val="007A351B"/>
    <w:rsid w:val="007C2D06"/>
    <w:rsid w:val="007F7DC3"/>
    <w:rsid w:val="00824F38"/>
    <w:rsid w:val="00861EA5"/>
    <w:rsid w:val="00872DCA"/>
    <w:rsid w:val="008A552F"/>
    <w:rsid w:val="008D69E1"/>
    <w:rsid w:val="008D7506"/>
    <w:rsid w:val="009110D6"/>
    <w:rsid w:val="0091403A"/>
    <w:rsid w:val="00914828"/>
    <w:rsid w:val="00961F3A"/>
    <w:rsid w:val="009666A1"/>
    <w:rsid w:val="00977BC4"/>
    <w:rsid w:val="009806B4"/>
    <w:rsid w:val="009831A0"/>
    <w:rsid w:val="00996AEF"/>
    <w:rsid w:val="009B726A"/>
    <w:rsid w:val="009C26CA"/>
    <w:rsid w:val="009E2965"/>
    <w:rsid w:val="009E7726"/>
    <w:rsid w:val="00A06DDE"/>
    <w:rsid w:val="00A251FB"/>
    <w:rsid w:val="00A359BE"/>
    <w:rsid w:val="00A65CA1"/>
    <w:rsid w:val="00A7560F"/>
    <w:rsid w:val="00A77838"/>
    <w:rsid w:val="00A802D1"/>
    <w:rsid w:val="00A80381"/>
    <w:rsid w:val="00AB4590"/>
    <w:rsid w:val="00AB4C6D"/>
    <w:rsid w:val="00AD48BA"/>
    <w:rsid w:val="00AE4FC5"/>
    <w:rsid w:val="00AF00A5"/>
    <w:rsid w:val="00AF452E"/>
    <w:rsid w:val="00B018F9"/>
    <w:rsid w:val="00B0631D"/>
    <w:rsid w:val="00B2679D"/>
    <w:rsid w:val="00B339C3"/>
    <w:rsid w:val="00B35E9D"/>
    <w:rsid w:val="00B407F0"/>
    <w:rsid w:val="00B41C53"/>
    <w:rsid w:val="00B54A89"/>
    <w:rsid w:val="00B825D5"/>
    <w:rsid w:val="00B9661D"/>
    <w:rsid w:val="00BE6D64"/>
    <w:rsid w:val="00C164B7"/>
    <w:rsid w:val="00C55033"/>
    <w:rsid w:val="00C6557E"/>
    <w:rsid w:val="00C778F2"/>
    <w:rsid w:val="00C82154"/>
    <w:rsid w:val="00C9721C"/>
    <w:rsid w:val="00CA5F9E"/>
    <w:rsid w:val="00CB22EF"/>
    <w:rsid w:val="00CB2406"/>
    <w:rsid w:val="00CC1049"/>
    <w:rsid w:val="00CD24BD"/>
    <w:rsid w:val="00CE2079"/>
    <w:rsid w:val="00D06C66"/>
    <w:rsid w:val="00D32481"/>
    <w:rsid w:val="00D407C2"/>
    <w:rsid w:val="00D77101"/>
    <w:rsid w:val="00DB2536"/>
    <w:rsid w:val="00DB6B34"/>
    <w:rsid w:val="00DE0D39"/>
    <w:rsid w:val="00DE65DF"/>
    <w:rsid w:val="00E00220"/>
    <w:rsid w:val="00E0310D"/>
    <w:rsid w:val="00E2268C"/>
    <w:rsid w:val="00E4178F"/>
    <w:rsid w:val="00E740CD"/>
    <w:rsid w:val="00E74B39"/>
    <w:rsid w:val="00E76097"/>
    <w:rsid w:val="00E83527"/>
    <w:rsid w:val="00EA7657"/>
    <w:rsid w:val="00EB5A47"/>
    <w:rsid w:val="00ED3801"/>
    <w:rsid w:val="00ED440E"/>
    <w:rsid w:val="00ED502D"/>
    <w:rsid w:val="00ED702F"/>
    <w:rsid w:val="00F02559"/>
    <w:rsid w:val="00F14ED7"/>
    <w:rsid w:val="00F348B3"/>
    <w:rsid w:val="00F44DDA"/>
    <w:rsid w:val="00F60E8A"/>
    <w:rsid w:val="00F6364A"/>
    <w:rsid w:val="00F755AB"/>
    <w:rsid w:val="00F819CA"/>
    <w:rsid w:val="00F94652"/>
    <w:rsid w:val="00FC36D5"/>
    <w:rsid w:val="00FC6C10"/>
    <w:rsid w:val="00FD4AF6"/>
    <w:rsid w:val="00FE4994"/>
    <w:rsid w:val="00FE6551"/>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353262-6CBB-466B-8451-DABCAFF6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pPr>
      <w:spacing w:line="480" w:lineRule="auto"/>
    </w:pPr>
    <w:rPr>
      <w:sz w:val="23"/>
      <w:u w:val="none"/>
    </w:rPr>
  </w:style>
  <w:style w:type="table" w:styleId="TableGrid">
    <w:name w:val="Table Grid"/>
    <w:basedOn w:val="TableNormal"/>
    <w:uiPriority w:val="59"/>
    <w:rsid w:val="00A06D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06DDE"/>
    <w:pPr>
      <w:tabs>
        <w:tab w:val="center" w:pos="4680"/>
        <w:tab w:val="right" w:pos="9360"/>
      </w:tabs>
    </w:pPr>
  </w:style>
  <w:style w:type="character" w:customStyle="1" w:styleId="HeaderChar">
    <w:name w:val="Header Char"/>
    <w:link w:val="Header"/>
    <w:uiPriority w:val="99"/>
    <w:rsid w:val="00A06DDE"/>
    <w:rPr>
      <w:sz w:val="24"/>
      <w:u w:val="single"/>
    </w:rPr>
  </w:style>
  <w:style w:type="paragraph" w:styleId="Footer">
    <w:name w:val="footer"/>
    <w:basedOn w:val="Normal"/>
    <w:link w:val="FooterChar"/>
    <w:uiPriority w:val="99"/>
    <w:unhideWhenUsed/>
    <w:rsid w:val="00A06DDE"/>
    <w:pPr>
      <w:tabs>
        <w:tab w:val="center" w:pos="4680"/>
        <w:tab w:val="right" w:pos="9360"/>
      </w:tabs>
    </w:pPr>
  </w:style>
  <w:style w:type="character" w:customStyle="1" w:styleId="FooterChar">
    <w:name w:val="Footer Char"/>
    <w:link w:val="Footer"/>
    <w:uiPriority w:val="99"/>
    <w:rsid w:val="00A06DDE"/>
    <w:rPr>
      <w:sz w:val="24"/>
      <w:u w:val="single"/>
    </w:rPr>
  </w:style>
  <w:style w:type="paragraph" w:styleId="BalloonText">
    <w:name w:val="Balloon Text"/>
    <w:basedOn w:val="Normal"/>
    <w:link w:val="BalloonTextChar"/>
    <w:uiPriority w:val="99"/>
    <w:semiHidden/>
    <w:unhideWhenUsed/>
    <w:rsid w:val="00A06DDE"/>
    <w:rPr>
      <w:rFonts w:ascii="Tahoma" w:hAnsi="Tahoma" w:cs="Tahoma"/>
      <w:sz w:val="16"/>
      <w:szCs w:val="16"/>
    </w:rPr>
  </w:style>
  <w:style w:type="character" w:customStyle="1" w:styleId="BalloonTextChar">
    <w:name w:val="Balloon Text Char"/>
    <w:link w:val="BalloonText"/>
    <w:uiPriority w:val="99"/>
    <w:semiHidden/>
    <w:rsid w:val="00A06DDE"/>
    <w:rPr>
      <w:rFonts w:ascii="Tahoma" w:hAnsi="Tahoma" w:cs="Tahoma"/>
      <w:sz w:val="16"/>
      <w:szCs w:val="16"/>
      <w:u w:val="single"/>
    </w:rPr>
  </w:style>
  <w:style w:type="character" w:customStyle="1" w:styleId="BodyText2Char">
    <w:name w:val="Body Text 2 Char"/>
    <w:link w:val="BodyText2"/>
    <w:semiHidden/>
    <w:rsid w:val="00734041"/>
    <w:rPr>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6920">
      <w:bodyDiv w:val="1"/>
      <w:marLeft w:val="0"/>
      <w:marRight w:val="0"/>
      <w:marTop w:val="0"/>
      <w:marBottom w:val="0"/>
      <w:divBdr>
        <w:top w:val="none" w:sz="0" w:space="0" w:color="auto"/>
        <w:left w:val="none" w:sz="0" w:space="0" w:color="auto"/>
        <w:bottom w:val="none" w:sz="0" w:space="0" w:color="auto"/>
        <w:right w:val="none" w:sz="0" w:space="0" w:color="auto"/>
      </w:divBdr>
    </w:div>
    <w:div w:id="704597935">
      <w:bodyDiv w:val="1"/>
      <w:marLeft w:val="0"/>
      <w:marRight w:val="0"/>
      <w:marTop w:val="0"/>
      <w:marBottom w:val="0"/>
      <w:divBdr>
        <w:top w:val="none" w:sz="0" w:space="0" w:color="auto"/>
        <w:left w:val="none" w:sz="0" w:space="0" w:color="auto"/>
        <w:bottom w:val="none" w:sz="0" w:space="0" w:color="auto"/>
        <w:right w:val="none" w:sz="0" w:space="0" w:color="auto"/>
      </w:divBdr>
    </w:div>
    <w:div w:id="973486642">
      <w:bodyDiv w:val="1"/>
      <w:marLeft w:val="0"/>
      <w:marRight w:val="0"/>
      <w:marTop w:val="0"/>
      <w:marBottom w:val="0"/>
      <w:divBdr>
        <w:top w:val="none" w:sz="0" w:space="0" w:color="auto"/>
        <w:left w:val="none" w:sz="0" w:space="0" w:color="auto"/>
        <w:bottom w:val="none" w:sz="0" w:space="0" w:color="auto"/>
        <w:right w:val="none" w:sz="0" w:space="0" w:color="auto"/>
      </w:divBdr>
    </w:div>
    <w:div w:id="179617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57BFC-B525-4F11-904A-89865660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SFCO project summary (Exhibit A):</vt:lpstr>
    </vt:vector>
  </TitlesOfParts>
  <Company>FDEP</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SFCO project summary (Exhibit A):</dc:title>
  <dc:subject/>
  <dc:creator>Debby Valin</dc:creator>
  <cp:keywords/>
  <cp:lastModifiedBy>Coram, Taylor</cp:lastModifiedBy>
  <cp:revision>2</cp:revision>
  <cp:lastPrinted>2011-08-31T19:04:00Z</cp:lastPrinted>
  <dcterms:created xsi:type="dcterms:W3CDTF">2017-02-21T16:02:00Z</dcterms:created>
  <dcterms:modified xsi:type="dcterms:W3CDTF">2017-02-21T16:02:00Z</dcterms:modified>
</cp:coreProperties>
</file>