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5955" w14:textId="77777777" w:rsidR="007E245B" w:rsidRDefault="007E245B">
      <w:pPr>
        <w:tabs>
          <w:tab w:val="center" w:pos="4680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  <w:b/>
          <w:sz w:val="28"/>
        </w:rPr>
        <w:t>LWCF PROJECT BOUNDARY MAP REQUIREMENTS</w:t>
      </w:r>
    </w:p>
    <w:p w14:paraId="2BF7FEC0" w14:textId="77777777" w:rsidR="007E245B" w:rsidRDefault="007E245B">
      <w:pPr>
        <w:rPr>
          <w:rFonts w:ascii="Arial" w:hAnsi="Arial"/>
        </w:rPr>
      </w:pPr>
    </w:p>
    <w:p w14:paraId="63F4E2AA" w14:textId="77777777" w:rsidR="007E245B" w:rsidRDefault="007E245B">
      <w:pPr>
        <w:rPr>
          <w:rFonts w:ascii="Arial" w:hAnsi="Arial"/>
        </w:rPr>
      </w:pPr>
    </w:p>
    <w:p w14:paraId="44A88892" w14:textId="77777777" w:rsidR="007E245B" w:rsidRDefault="007E245B" w:rsidP="000D507E">
      <w:pPr>
        <w:tabs>
          <w:tab w:val="left" w:pos="-1440"/>
        </w:tabs>
        <w:ind w:left="720" w:right="-540" w:hanging="720"/>
        <w:rPr>
          <w:rFonts w:ascii="Arial" w:hAnsi="Arial"/>
        </w:rPr>
      </w:pPr>
      <w:r>
        <w:rPr>
          <w:rFonts w:ascii="Arial" w:hAnsi="Arial"/>
        </w:rPr>
        <w:t xml:space="preserve"> 1.</w:t>
      </w:r>
      <w:r>
        <w:rPr>
          <w:rFonts w:ascii="Arial" w:hAnsi="Arial"/>
        </w:rPr>
        <w:tab/>
        <w:t xml:space="preserve">Submit </w:t>
      </w:r>
      <w:r w:rsidR="00357CD1">
        <w:rPr>
          <w:rFonts w:ascii="Arial" w:hAnsi="Arial"/>
        </w:rPr>
        <w:t>t</w:t>
      </w:r>
      <w:r w:rsidR="00E566A8">
        <w:rPr>
          <w:rFonts w:ascii="Arial" w:hAnsi="Arial"/>
        </w:rPr>
        <w:t>hree</w:t>
      </w:r>
      <w:r w:rsidR="006D7BDA">
        <w:rPr>
          <w:rFonts w:ascii="Arial" w:hAnsi="Arial"/>
        </w:rPr>
        <w:t xml:space="preserve"> </w:t>
      </w:r>
      <w:r w:rsidR="00E566A8">
        <w:rPr>
          <w:rFonts w:ascii="Arial" w:hAnsi="Arial"/>
        </w:rPr>
        <w:t>(3) dated</w:t>
      </w:r>
      <w:r>
        <w:rPr>
          <w:rFonts w:ascii="Arial" w:hAnsi="Arial"/>
        </w:rPr>
        <w:t xml:space="preserve"> project boundary map</w:t>
      </w:r>
      <w:r w:rsidR="000D507E">
        <w:rPr>
          <w:rFonts w:ascii="Arial" w:hAnsi="Arial"/>
        </w:rPr>
        <w:t xml:space="preserve">s </w:t>
      </w:r>
      <w:r>
        <w:rPr>
          <w:rFonts w:ascii="Arial" w:hAnsi="Arial"/>
        </w:rPr>
        <w:t>which clearly delineates the project area</w:t>
      </w:r>
      <w:r w:rsidR="000D507E">
        <w:rPr>
          <w:rFonts w:ascii="Arial" w:hAnsi="Arial"/>
        </w:rPr>
        <w:t xml:space="preserve"> (map must be no larger than 11 X 17)</w:t>
      </w:r>
      <w:r>
        <w:rPr>
          <w:rFonts w:ascii="Arial" w:hAnsi="Arial"/>
        </w:rPr>
        <w:t>.</w:t>
      </w:r>
    </w:p>
    <w:p w14:paraId="108C29B3" w14:textId="77777777" w:rsidR="007E245B" w:rsidRDefault="007E245B">
      <w:pPr>
        <w:rPr>
          <w:rFonts w:ascii="Arial" w:hAnsi="Arial"/>
        </w:rPr>
      </w:pPr>
    </w:p>
    <w:p w14:paraId="6C2877A4" w14:textId="77777777" w:rsidR="007E245B" w:rsidRDefault="007E245B">
      <w:p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 xml:space="preserve"> 2.</w:t>
      </w:r>
      <w:r>
        <w:rPr>
          <w:rFonts w:ascii="Arial" w:hAnsi="Arial"/>
        </w:rPr>
        <w:tab/>
        <w:t>The project boundary map and/or attachments must identify the following:</w:t>
      </w:r>
    </w:p>
    <w:p w14:paraId="6782B095" w14:textId="77777777" w:rsidR="007E245B" w:rsidRDefault="007E245B">
      <w:pPr>
        <w:rPr>
          <w:rFonts w:ascii="Arial" w:hAnsi="Arial"/>
        </w:rPr>
      </w:pPr>
    </w:p>
    <w:p w14:paraId="1BBD3473" w14:textId="77777777" w:rsidR="007E245B" w:rsidRDefault="007E245B">
      <w:pPr>
        <w:ind w:firstLine="720"/>
        <w:rPr>
          <w:rFonts w:ascii="Arial" w:hAnsi="Arial"/>
        </w:rPr>
      </w:pPr>
      <w:r>
        <w:rPr>
          <w:rFonts w:ascii="Arial" w:hAnsi="Arial"/>
        </w:rPr>
        <w:t>-  The title of the project</w:t>
      </w:r>
      <w:r w:rsidR="002B3D7C">
        <w:rPr>
          <w:rFonts w:ascii="Arial" w:hAnsi="Arial"/>
        </w:rPr>
        <w:t>, official park name, location and LWCF project number</w:t>
      </w:r>
      <w:r>
        <w:rPr>
          <w:rFonts w:ascii="Arial" w:hAnsi="Arial"/>
        </w:rPr>
        <w:t>.</w:t>
      </w:r>
    </w:p>
    <w:p w14:paraId="4491DDF8" w14:textId="77777777" w:rsidR="007E245B" w:rsidRDefault="007E245B">
      <w:pPr>
        <w:rPr>
          <w:rFonts w:ascii="Arial" w:hAnsi="Arial"/>
        </w:rPr>
      </w:pPr>
    </w:p>
    <w:p w14:paraId="2AFD43CB" w14:textId="77777777" w:rsidR="007E245B" w:rsidRDefault="007E245B">
      <w:pPr>
        <w:ind w:firstLine="720"/>
        <w:rPr>
          <w:rFonts w:ascii="Arial" w:hAnsi="Arial"/>
        </w:rPr>
      </w:pPr>
      <w:r>
        <w:rPr>
          <w:rFonts w:ascii="Arial" w:hAnsi="Arial"/>
        </w:rPr>
        <w:t>-  The date of map preparation.</w:t>
      </w:r>
    </w:p>
    <w:p w14:paraId="511E8E46" w14:textId="77777777" w:rsidR="007E245B" w:rsidRDefault="007E245B">
      <w:pPr>
        <w:rPr>
          <w:rFonts w:ascii="Arial" w:hAnsi="Arial"/>
        </w:rPr>
      </w:pPr>
    </w:p>
    <w:p w14:paraId="1C44F0DE" w14:textId="77777777" w:rsidR="007E245B" w:rsidRDefault="007E245B">
      <w:pPr>
        <w:ind w:firstLine="720"/>
        <w:rPr>
          <w:rFonts w:ascii="Arial" w:hAnsi="Arial"/>
        </w:rPr>
      </w:pPr>
      <w:r>
        <w:rPr>
          <w:rFonts w:ascii="Arial" w:hAnsi="Arial"/>
        </w:rPr>
        <w:t>-  The area(s) under lease and term remaining on the lease(s).</w:t>
      </w:r>
    </w:p>
    <w:p w14:paraId="1BD93B88" w14:textId="77777777" w:rsidR="007E245B" w:rsidRDefault="007E245B">
      <w:pPr>
        <w:rPr>
          <w:rFonts w:ascii="Arial" w:hAnsi="Arial"/>
        </w:rPr>
      </w:pPr>
    </w:p>
    <w:p w14:paraId="77CDA3CC" w14:textId="77777777" w:rsidR="00451D42" w:rsidRDefault="007E245B">
      <w:pPr>
        <w:tabs>
          <w:tab w:val="left" w:pos="-144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-  </w:t>
      </w:r>
      <w:proofErr w:type="gramStart"/>
      <w:r>
        <w:rPr>
          <w:rFonts w:ascii="Arial" w:hAnsi="Arial"/>
        </w:rPr>
        <w:t>All</w:t>
      </w:r>
      <w:proofErr w:type="gramEnd"/>
      <w:r>
        <w:rPr>
          <w:rFonts w:ascii="Arial" w:hAnsi="Arial"/>
        </w:rPr>
        <w:t xml:space="preserve"> known outstanding rights and interests in the area held by others.  Known </w:t>
      </w:r>
      <w:r>
        <w:rPr>
          <w:rFonts w:ascii="Arial" w:hAnsi="Arial"/>
        </w:rPr>
        <w:tab/>
        <w:t>easements, deed/lease restrictions, reversionary interests, etc. are to be</w:t>
      </w:r>
    </w:p>
    <w:p w14:paraId="2711CFAF" w14:textId="77777777" w:rsidR="007E245B" w:rsidRDefault="00451D42">
      <w:pPr>
        <w:tabs>
          <w:tab w:val="left" w:pos="-144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7E24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45B">
        <w:rPr>
          <w:rFonts w:ascii="Arial" w:hAnsi="Arial"/>
        </w:rPr>
        <w:t>included.</w:t>
      </w:r>
    </w:p>
    <w:p w14:paraId="715928BD" w14:textId="77777777" w:rsidR="007E245B" w:rsidRDefault="007E245B">
      <w:pPr>
        <w:rPr>
          <w:rFonts w:ascii="Arial" w:hAnsi="Arial"/>
        </w:rPr>
      </w:pPr>
    </w:p>
    <w:p w14:paraId="047CD566" w14:textId="77777777" w:rsidR="00451D42" w:rsidRDefault="007E245B" w:rsidP="00451D42">
      <w:pPr>
        <w:numPr>
          <w:ilvl w:val="0"/>
          <w:numId w:val="1"/>
        </w:numPr>
        <w:tabs>
          <w:tab w:val="left" w:pos="-1440"/>
        </w:tabs>
        <w:rPr>
          <w:rFonts w:ascii="Arial" w:hAnsi="Arial"/>
        </w:rPr>
      </w:pPr>
      <w:r>
        <w:rPr>
          <w:rFonts w:ascii="Arial" w:hAnsi="Arial"/>
        </w:rPr>
        <w:t xml:space="preserve">The project area in sufficient detail </w:t>
      </w:r>
      <w:proofErr w:type="gramStart"/>
      <w:r>
        <w:rPr>
          <w:rFonts w:ascii="Arial" w:hAnsi="Arial"/>
        </w:rPr>
        <w:t>so as to</w:t>
      </w:r>
      <w:proofErr w:type="gramEnd"/>
      <w:r>
        <w:rPr>
          <w:rFonts w:ascii="Arial" w:hAnsi="Arial"/>
        </w:rPr>
        <w:t xml:space="preserve"> be legally sufficient to identify the </w:t>
      </w:r>
      <w:r>
        <w:rPr>
          <w:rFonts w:ascii="Arial" w:hAnsi="Arial"/>
        </w:rPr>
        <w:tab/>
        <w:t>lands to be afforded protection under the LWCF program.  The following</w:t>
      </w:r>
    </w:p>
    <w:p w14:paraId="44134B8C" w14:textId="77777777" w:rsidR="007E245B" w:rsidRDefault="00451D42" w:rsidP="00451D42">
      <w:pPr>
        <w:tabs>
          <w:tab w:val="left" w:pos="-144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7E245B">
        <w:rPr>
          <w:rFonts w:ascii="Arial" w:hAnsi="Arial"/>
        </w:rPr>
        <w:t xml:space="preserve"> methods of identification are acceptable:</w:t>
      </w:r>
    </w:p>
    <w:p w14:paraId="33461B1E" w14:textId="77777777" w:rsidR="007E245B" w:rsidRDefault="007E245B">
      <w:pPr>
        <w:rPr>
          <w:rFonts w:ascii="Arial" w:hAnsi="Arial"/>
        </w:rPr>
      </w:pPr>
    </w:p>
    <w:p w14:paraId="238B1EE6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Deed references</w:t>
      </w:r>
    </w:p>
    <w:p w14:paraId="2B2D1E98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Adjoining ownerships</w:t>
      </w:r>
    </w:p>
    <w:p w14:paraId="7CFB7A2B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Adjoining easements of record</w:t>
      </w:r>
      <w:r w:rsidR="002B3D7C">
        <w:rPr>
          <w:rFonts w:ascii="Arial" w:hAnsi="Arial"/>
        </w:rPr>
        <w:t xml:space="preserve"> and right-of-ways</w:t>
      </w:r>
    </w:p>
    <w:p w14:paraId="568AB25D" w14:textId="77777777" w:rsidR="002B3D7C" w:rsidRDefault="002B3D7C">
      <w:pPr>
        <w:ind w:firstLine="1440"/>
        <w:rPr>
          <w:rFonts w:ascii="Arial" w:hAnsi="Arial"/>
        </w:rPr>
      </w:pPr>
      <w:r>
        <w:rPr>
          <w:rFonts w:ascii="Arial" w:hAnsi="Arial"/>
        </w:rPr>
        <w:t>Public streets and entrances surrounding the park</w:t>
      </w:r>
    </w:p>
    <w:p w14:paraId="21E9859C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Adjoining water bodies or other natural landmarks</w:t>
      </w:r>
    </w:p>
    <w:p w14:paraId="16B773C3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Metes and bounds</w:t>
      </w:r>
    </w:p>
    <w:p w14:paraId="16E0BB43" w14:textId="77777777" w:rsidR="007E245B" w:rsidRDefault="007E245B">
      <w:pPr>
        <w:ind w:firstLine="1440"/>
        <w:rPr>
          <w:rFonts w:ascii="Arial" w:hAnsi="Arial"/>
        </w:rPr>
      </w:pPr>
      <w:r>
        <w:rPr>
          <w:rFonts w:ascii="Arial" w:hAnsi="Arial"/>
        </w:rPr>
        <w:t>Government survey</w:t>
      </w:r>
    </w:p>
    <w:p w14:paraId="467CAE64" w14:textId="77777777" w:rsidR="007E245B" w:rsidRDefault="007E245B">
      <w:pPr>
        <w:rPr>
          <w:rFonts w:ascii="Arial" w:hAnsi="Arial"/>
        </w:rPr>
      </w:pPr>
    </w:p>
    <w:p w14:paraId="383AFCE2" w14:textId="77777777" w:rsidR="007E245B" w:rsidRDefault="006D7BDA" w:rsidP="00451D42">
      <w:pPr>
        <w:rPr>
          <w:rFonts w:ascii="Arial" w:hAnsi="Arial"/>
        </w:rPr>
      </w:pPr>
      <w:r>
        <w:rPr>
          <w:rFonts w:ascii="Arial" w:hAnsi="Arial"/>
        </w:rPr>
        <w:tab/>
      </w:r>
      <w:r w:rsidR="007E245B">
        <w:rPr>
          <w:rFonts w:ascii="Arial" w:hAnsi="Arial"/>
        </w:rPr>
        <w:t xml:space="preserve">Where one or more of the above methods are not readily suited for boundary </w:t>
      </w:r>
      <w:r>
        <w:rPr>
          <w:rFonts w:ascii="Arial" w:hAnsi="Arial"/>
        </w:rPr>
        <w:tab/>
      </w:r>
      <w:r w:rsidR="007E245B">
        <w:rPr>
          <w:rFonts w:ascii="Arial" w:hAnsi="Arial"/>
        </w:rPr>
        <w:t xml:space="preserve">identification, measurements from permanent locators must be used.  </w:t>
      </w:r>
    </w:p>
    <w:p w14:paraId="4A0439AD" w14:textId="77777777" w:rsidR="007E245B" w:rsidRDefault="007E245B">
      <w:pPr>
        <w:rPr>
          <w:rFonts w:ascii="Arial" w:hAnsi="Arial"/>
        </w:rPr>
      </w:pPr>
    </w:p>
    <w:p w14:paraId="1F2577F1" w14:textId="77777777" w:rsidR="00AA52A1" w:rsidRDefault="00426C71">
      <w:pPr>
        <w:rPr>
          <w:rFonts w:ascii="Arial" w:hAnsi="Arial"/>
        </w:rPr>
      </w:pPr>
      <w:r>
        <w:rPr>
          <w:rFonts w:ascii="Arial" w:hAnsi="Arial"/>
        </w:rPr>
        <w:t>3</w:t>
      </w:r>
      <w:r w:rsidR="006D7BDA">
        <w:rPr>
          <w:rFonts w:ascii="Arial" w:hAnsi="Arial"/>
        </w:rPr>
        <w:t>.</w:t>
      </w:r>
      <w:r w:rsidR="006D7BDA">
        <w:rPr>
          <w:rFonts w:ascii="Arial" w:hAnsi="Arial"/>
        </w:rPr>
        <w:tab/>
        <w:t xml:space="preserve">The project boundary map should also be signed and sealed by a professional </w:t>
      </w:r>
      <w:r w:rsidR="006D7BDA">
        <w:rPr>
          <w:rFonts w:ascii="Arial" w:hAnsi="Arial"/>
        </w:rPr>
        <w:tab/>
        <w:t xml:space="preserve">surveyor and mapper licensed under provisions of Chapter 472, F.S. and provide </w:t>
      </w:r>
      <w:r w:rsidR="006D7BDA">
        <w:rPr>
          <w:rFonts w:ascii="Arial" w:hAnsi="Arial"/>
        </w:rPr>
        <w:tab/>
        <w:t>the legal description.</w:t>
      </w:r>
    </w:p>
    <w:p w14:paraId="7B772713" w14:textId="77777777" w:rsidR="00AA52A1" w:rsidRDefault="00AA52A1">
      <w:pPr>
        <w:rPr>
          <w:rFonts w:ascii="Arial" w:hAnsi="Arial"/>
        </w:rPr>
      </w:pPr>
    </w:p>
    <w:p w14:paraId="2522EB88" w14:textId="77777777" w:rsidR="00AA52A1" w:rsidRDefault="00AA52A1">
      <w:pPr>
        <w:rPr>
          <w:rFonts w:ascii="Arial" w:hAnsi="Arial"/>
        </w:rPr>
      </w:pPr>
    </w:p>
    <w:p w14:paraId="47B27BF9" w14:textId="77777777" w:rsidR="00AA52A1" w:rsidRDefault="00AA52A1">
      <w:pPr>
        <w:rPr>
          <w:rFonts w:ascii="Arial" w:hAnsi="Arial"/>
        </w:rPr>
      </w:pPr>
    </w:p>
    <w:p w14:paraId="254AE8CF" w14:textId="77777777" w:rsidR="00AA52A1" w:rsidRDefault="00AA52A1">
      <w:pPr>
        <w:rPr>
          <w:rFonts w:ascii="Arial" w:hAnsi="Arial"/>
        </w:rPr>
      </w:pPr>
    </w:p>
    <w:p w14:paraId="45D20F83" w14:textId="77777777" w:rsidR="00AA52A1" w:rsidRDefault="00AA52A1">
      <w:pPr>
        <w:rPr>
          <w:rFonts w:ascii="Arial" w:hAnsi="Arial"/>
        </w:rPr>
      </w:pPr>
    </w:p>
    <w:p w14:paraId="26A9E4EA" w14:textId="77777777" w:rsidR="00AA52A1" w:rsidRDefault="00AA52A1">
      <w:pPr>
        <w:rPr>
          <w:rFonts w:ascii="Arial" w:hAnsi="Arial"/>
        </w:rPr>
      </w:pPr>
    </w:p>
    <w:p w14:paraId="5EBFB40E" w14:textId="77777777" w:rsidR="00AA52A1" w:rsidRDefault="00AA52A1">
      <w:pPr>
        <w:rPr>
          <w:rFonts w:ascii="Arial" w:hAnsi="Arial"/>
        </w:rPr>
      </w:pPr>
    </w:p>
    <w:p w14:paraId="7B6B6F20" w14:textId="77777777" w:rsidR="00AA52A1" w:rsidRDefault="00AA52A1">
      <w:pPr>
        <w:rPr>
          <w:rFonts w:ascii="Arial" w:hAnsi="Arial"/>
        </w:rPr>
      </w:pPr>
    </w:p>
    <w:p w14:paraId="639309FF" w14:textId="77777777" w:rsidR="00AA52A1" w:rsidRDefault="00AA52A1">
      <w:pPr>
        <w:rPr>
          <w:rFonts w:ascii="Arial" w:hAnsi="Arial"/>
        </w:rPr>
      </w:pPr>
    </w:p>
    <w:p w14:paraId="1AF360B8" w14:textId="77777777" w:rsidR="00AA52A1" w:rsidRDefault="00AA52A1">
      <w:pPr>
        <w:rPr>
          <w:rFonts w:ascii="Arial" w:hAnsi="Arial"/>
        </w:rPr>
      </w:pPr>
    </w:p>
    <w:p w14:paraId="05D22799" w14:textId="77777777" w:rsidR="00AA52A1" w:rsidRDefault="00AA52A1">
      <w:pPr>
        <w:rPr>
          <w:rFonts w:ascii="Arial" w:hAnsi="Arial"/>
        </w:rPr>
      </w:pPr>
    </w:p>
    <w:p w14:paraId="6A45C743" w14:textId="77777777" w:rsidR="00AA52A1" w:rsidRDefault="00AA52A1">
      <w:pPr>
        <w:rPr>
          <w:rFonts w:ascii="Arial" w:hAnsi="Arial"/>
        </w:rPr>
      </w:pPr>
    </w:p>
    <w:sectPr w:rsidR="00AA52A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94326"/>
    <w:multiLevelType w:val="hybridMultilevel"/>
    <w:tmpl w:val="9A5A153C"/>
    <w:lvl w:ilvl="0" w:tplc="41745A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D42"/>
    <w:rsid w:val="000D507E"/>
    <w:rsid w:val="002B3D7C"/>
    <w:rsid w:val="00357CD1"/>
    <w:rsid w:val="00426C71"/>
    <w:rsid w:val="00451D42"/>
    <w:rsid w:val="006D7BDA"/>
    <w:rsid w:val="007E245B"/>
    <w:rsid w:val="00A27E6C"/>
    <w:rsid w:val="00AA52A1"/>
    <w:rsid w:val="00AD24FA"/>
    <w:rsid w:val="00E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F5EA6"/>
  <w15:chartTrackingRefBased/>
  <w15:docId w15:val="{CDDAE4E2-D4B1-47C0-92F1-6971C79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D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 Clark</dc:creator>
  <cp:keywords/>
  <dc:description/>
  <cp:lastModifiedBy>Bayevsky, Alexander</cp:lastModifiedBy>
  <cp:revision>2</cp:revision>
  <cp:lastPrinted>2012-05-08T17:43:00Z</cp:lastPrinted>
  <dcterms:created xsi:type="dcterms:W3CDTF">2016-11-30T16:14:00Z</dcterms:created>
  <dcterms:modified xsi:type="dcterms:W3CDTF">2016-11-30T16:14:00Z</dcterms:modified>
</cp:coreProperties>
</file>